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E3A7" w14:textId="77777777" w:rsidR="005F12EE" w:rsidRPr="005812CE" w:rsidRDefault="005812CE" w:rsidP="005812CE">
      <w:pPr>
        <w:pStyle w:val="Bodytext70"/>
        <w:shd w:val="clear" w:color="auto" w:fill="auto"/>
        <w:spacing w:after="0" w:line="240" w:lineRule="auto"/>
        <w:ind w:right="20" w:firstLine="450"/>
        <w:rPr>
          <w:rFonts w:asciiTheme="minorHAnsi" w:hAnsiTheme="minorHAnsi" w:cstheme="minorHAnsi"/>
          <w:b/>
          <w:bCs/>
          <w:i w:val="0"/>
          <w:iCs w:val="0"/>
          <w:sz w:val="22"/>
          <w:szCs w:val="22"/>
        </w:rPr>
      </w:pPr>
      <w:r w:rsidRPr="005812CE">
        <w:rPr>
          <w:rFonts w:asciiTheme="minorHAnsi" w:hAnsiTheme="minorHAnsi" w:cstheme="minorHAnsi"/>
          <w:b/>
          <w:bCs/>
          <w:i w:val="0"/>
          <w:iCs w:val="0"/>
          <w:sz w:val="22"/>
          <w:szCs w:val="22"/>
        </w:rPr>
        <w:t>Israel’s Old Testament Hope</w:t>
      </w:r>
      <w:r w:rsidRPr="005812CE">
        <w:rPr>
          <w:rFonts w:asciiTheme="minorHAnsi" w:hAnsiTheme="minorHAnsi" w:cstheme="minorHAnsi"/>
          <w:b/>
          <w:bCs/>
          <w:i w:val="0"/>
          <w:iCs w:val="0"/>
          <w:sz w:val="22"/>
          <w:szCs w:val="22"/>
        </w:rPr>
        <w:br/>
        <w:t>in Chronological Order</w:t>
      </w:r>
    </w:p>
    <w:p w14:paraId="64E49F24" w14:textId="77777777" w:rsidR="005F12EE" w:rsidRPr="005812CE" w:rsidRDefault="005812CE" w:rsidP="005812CE">
      <w:pPr>
        <w:pStyle w:val="Bodytext20"/>
        <w:shd w:val="clear" w:color="auto" w:fill="auto"/>
        <w:spacing w:before="0" w:line="240" w:lineRule="auto"/>
        <w:ind w:right="20" w:firstLine="450"/>
        <w:rPr>
          <w:rFonts w:asciiTheme="minorHAnsi" w:hAnsiTheme="minorHAnsi" w:cstheme="minorHAnsi"/>
          <w:sz w:val="22"/>
          <w:szCs w:val="22"/>
        </w:rPr>
      </w:pPr>
      <w:r w:rsidRPr="005812CE">
        <w:rPr>
          <w:rFonts w:asciiTheme="minorHAnsi" w:hAnsiTheme="minorHAnsi" w:cstheme="minorHAnsi"/>
          <w:sz w:val="22"/>
          <w:szCs w:val="22"/>
        </w:rPr>
        <w:t>Samuel G. Dawson</w:t>
      </w:r>
    </w:p>
    <w:p w14:paraId="1178FA8A" w14:textId="4765E054" w:rsidR="005812CE" w:rsidRDefault="005812CE" w:rsidP="005812CE">
      <w:pPr>
        <w:pStyle w:val="Bodytext80"/>
        <w:shd w:val="clear" w:color="auto" w:fill="auto"/>
        <w:spacing w:after="0" w:line="240" w:lineRule="auto"/>
        <w:ind w:left="60" w:firstLine="450"/>
        <w:jc w:val="both"/>
        <w:rPr>
          <w:rFonts w:asciiTheme="minorHAnsi" w:hAnsiTheme="minorHAnsi" w:cstheme="minorHAnsi"/>
          <w:sz w:val="22"/>
          <w:szCs w:val="22"/>
        </w:rPr>
      </w:pPr>
    </w:p>
    <w:p w14:paraId="2A5BDEE4" w14:textId="2182ABA5" w:rsidR="005812CE" w:rsidRDefault="005812CE" w:rsidP="005812CE">
      <w:pPr>
        <w:pStyle w:val="Bodytext80"/>
        <w:shd w:val="clear" w:color="auto" w:fill="auto"/>
        <w:spacing w:after="0" w:line="240" w:lineRule="auto"/>
        <w:ind w:left="60" w:firstLine="450"/>
        <w:jc w:val="both"/>
        <w:rPr>
          <w:rFonts w:asciiTheme="minorHAnsi" w:hAnsiTheme="minorHAnsi" w:cstheme="minorHAnsi"/>
          <w:sz w:val="22"/>
          <w:szCs w:val="22"/>
        </w:rPr>
      </w:pPr>
    </w:p>
    <w:p w14:paraId="2CFF921D" w14:textId="77777777" w:rsidR="005812CE" w:rsidRDefault="005812CE" w:rsidP="005812CE">
      <w:pPr>
        <w:pStyle w:val="Bodytext80"/>
        <w:shd w:val="clear" w:color="auto" w:fill="auto"/>
        <w:spacing w:after="0" w:line="240" w:lineRule="auto"/>
        <w:ind w:left="60" w:firstLine="450"/>
        <w:jc w:val="both"/>
        <w:rPr>
          <w:rFonts w:asciiTheme="minorHAnsi" w:hAnsiTheme="minorHAnsi" w:cstheme="minorHAnsi"/>
          <w:sz w:val="22"/>
          <w:szCs w:val="22"/>
        </w:rPr>
      </w:pPr>
    </w:p>
    <w:p w14:paraId="7F067F49" w14:textId="79DF71D7" w:rsidR="005F12EE" w:rsidRPr="005812CE" w:rsidRDefault="005812CE" w:rsidP="005812CE">
      <w:pPr>
        <w:pStyle w:val="Bodytext80"/>
        <w:shd w:val="clear" w:color="auto" w:fill="auto"/>
        <w:spacing w:after="0" w:line="240" w:lineRule="auto"/>
        <w:ind w:left="60" w:firstLine="450"/>
        <w:rPr>
          <w:rFonts w:asciiTheme="minorHAnsi" w:hAnsiTheme="minorHAnsi" w:cstheme="minorHAnsi"/>
          <w:sz w:val="22"/>
          <w:szCs w:val="22"/>
        </w:rPr>
      </w:pPr>
      <w:r w:rsidRPr="005812CE">
        <w:rPr>
          <w:rFonts w:asciiTheme="minorHAnsi" w:hAnsiTheme="minorHAnsi" w:cstheme="minorHAnsi"/>
          <w:sz w:val="22"/>
          <w:szCs w:val="22"/>
        </w:rPr>
        <w:t>Other Books by the Author</w:t>
      </w:r>
      <w:r>
        <w:rPr>
          <w:rFonts w:asciiTheme="minorHAnsi" w:hAnsiTheme="minorHAnsi" w:cstheme="minorHAnsi"/>
          <w:sz w:val="22"/>
          <w:szCs w:val="22"/>
        </w:rPr>
        <w:t xml:space="preserve"> </w:t>
      </w:r>
      <w:r w:rsidRPr="005812CE">
        <w:rPr>
          <w:rFonts w:asciiTheme="minorHAnsi" w:hAnsiTheme="minorHAnsi" w:cstheme="minorHAnsi"/>
          <w:sz w:val="22"/>
          <w:szCs w:val="22"/>
        </w:rPr>
        <w:t>(All available at Amazon.com)</w:t>
      </w:r>
    </w:p>
    <w:p w14:paraId="374E1D9D" w14:textId="77777777" w:rsidR="005F12EE" w:rsidRPr="005812CE" w:rsidRDefault="005812CE" w:rsidP="005812CE">
      <w:pPr>
        <w:pStyle w:val="Bodytext70"/>
        <w:shd w:val="clear" w:color="auto" w:fill="auto"/>
        <w:spacing w:after="0" w:line="240" w:lineRule="auto"/>
        <w:ind w:left="60" w:firstLine="450"/>
        <w:rPr>
          <w:rFonts w:asciiTheme="minorHAnsi" w:hAnsiTheme="minorHAnsi" w:cstheme="minorHAnsi"/>
          <w:sz w:val="22"/>
          <w:szCs w:val="22"/>
        </w:rPr>
      </w:pPr>
      <w:r w:rsidRPr="005812CE">
        <w:rPr>
          <w:rFonts w:asciiTheme="minorHAnsi" w:hAnsiTheme="minorHAnsi" w:cstheme="minorHAnsi"/>
          <w:sz w:val="22"/>
          <w:szCs w:val="22"/>
        </w:rPr>
        <w:t>Commentary on Job:</w:t>
      </w:r>
    </w:p>
    <w:p w14:paraId="4AD2E0E2" w14:textId="77777777" w:rsidR="005F12EE" w:rsidRPr="005812CE" w:rsidRDefault="005812CE" w:rsidP="005812CE">
      <w:pPr>
        <w:pStyle w:val="Bodytext70"/>
        <w:shd w:val="clear" w:color="auto" w:fill="auto"/>
        <w:spacing w:after="0" w:line="240" w:lineRule="auto"/>
        <w:ind w:left="26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The </w:t>
      </w:r>
      <w:r w:rsidRPr="005812CE">
        <w:rPr>
          <w:rStyle w:val="Bodytext7Bold"/>
          <w:rFonts w:asciiTheme="minorHAnsi" w:hAnsiTheme="minorHAnsi" w:cstheme="minorHAnsi"/>
          <w:i/>
          <w:iCs/>
          <w:sz w:val="22"/>
          <w:szCs w:val="22"/>
        </w:rPr>
        <w:t xml:space="preserve">Largest </w:t>
      </w:r>
      <w:r w:rsidRPr="005812CE">
        <w:rPr>
          <w:rFonts w:asciiTheme="minorHAnsi" w:hAnsiTheme="minorHAnsi" w:cstheme="minorHAnsi"/>
          <w:sz w:val="22"/>
          <w:szCs w:val="22"/>
        </w:rPr>
        <w:t xml:space="preserve">Collection of False Doctrine in the </w:t>
      </w:r>
      <w:r w:rsidRPr="005812CE">
        <w:rPr>
          <w:rFonts w:asciiTheme="minorHAnsi" w:hAnsiTheme="minorHAnsi" w:cstheme="minorHAnsi"/>
          <w:sz w:val="22"/>
          <w:szCs w:val="22"/>
        </w:rPr>
        <w:t>Bible</w:t>
      </w:r>
    </w:p>
    <w:p w14:paraId="170A1792" w14:textId="77777777" w:rsidR="005F12EE" w:rsidRPr="005812CE" w:rsidRDefault="005812CE" w:rsidP="005812CE">
      <w:pPr>
        <w:pStyle w:val="Bodytext70"/>
        <w:shd w:val="clear" w:color="auto" w:fill="auto"/>
        <w:spacing w:after="0" w:line="240" w:lineRule="auto"/>
        <w:ind w:left="60" w:firstLine="450"/>
        <w:rPr>
          <w:rFonts w:asciiTheme="minorHAnsi" w:hAnsiTheme="minorHAnsi" w:cstheme="minorHAnsi"/>
          <w:sz w:val="22"/>
          <w:szCs w:val="22"/>
        </w:rPr>
      </w:pPr>
      <w:r w:rsidRPr="005812CE">
        <w:rPr>
          <w:rFonts w:asciiTheme="minorHAnsi" w:hAnsiTheme="minorHAnsi" w:cstheme="minorHAnsi"/>
          <w:sz w:val="22"/>
          <w:szCs w:val="22"/>
        </w:rPr>
        <w:t>Imminent Judgment in the New Testament</w:t>
      </w:r>
    </w:p>
    <w:p w14:paraId="7936EADE" w14:textId="77777777" w:rsidR="005F12EE" w:rsidRPr="005812CE" w:rsidRDefault="005812CE" w:rsidP="005812CE">
      <w:pPr>
        <w:pStyle w:val="Bodytext70"/>
        <w:shd w:val="clear" w:color="auto" w:fill="auto"/>
        <w:spacing w:after="0" w:line="240" w:lineRule="auto"/>
        <w:ind w:left="60" w:firstLine="450"/>
        <w:rPr>
          <w:rFonts w:asciiTheme="minorHAnsi" w:hAnsiTheme="minorHAnsi" w:cstheme="minorHAnsi"/>
          <w:sz w:val="22"/>
          <w:szCs w:val="22"/>
        </w:rPr>
      </w:pPr>
      <w:r w:rsidRPr="005812CE">
        <w:rPr>
          <w:rFonts w:asciiTheme="minorHAnsi" w:hAnsiTheme="minorHAnsi" w:cstheme="minorHAnsi"/>
          <w:sz w:val="22"/>
          <w:szCs w:val="22"/>
        </w:rPr>
        <w:t>Revelation Realized: Martyr Vindication</w:t>
      </w:r>
      <w:r w:rsidRPr="005812CE">
        <w:rPr>
          <w:rFonts w:asciiTheme="minorHAnsi" w:hAnsiTheme="minorHAnsi" w:cstheme="minorHAnsi"/>
          <w:sz w:val="22"/>
          <w:szCs w:val="22"/>
        </w:rPr>
        <w:br/>
        <w:t>from Genesis to Revelation</w:t>
      </w:r>
    </w:p>
    <w:p w14:paraId="4ADD34A5" w14:textId="77777777" w:rsidR="005F12EE" w:rsidRPr="005812CE" w:rsidRDefault="005812CE" w:rsidP="005812CE">
      <w:pPr>
        <w:pStyle w:val="Bodytext70"/>
        <w:shd w:val="clear" w:color="auto" w:fill="auto"/>
        <w:spacing w:after="0" w:line="240" w:lineRule="auto"/>
        <w:ind w:left="60" w:firstLine="450"/>
        <w:rPr>
          <w:rFonts w:asciiTheme="minorHAnsi" w:hAnsiTheme="minorHAnsi" w:cstheme="minorHAnsi"/>
          <w:sz w:val="22"/>
          <w:szCs w:val="22"/>
        </w:rPr>
      </w:pPr>
      <w:r w:rsidRPr="005812CE">
        <w:rPr>
          <w:rFonts w:asciiTheme="minorHAnsi" w:hAnsiTheme="minorHAnsi" w:cstheme="minorHAnsi"/>
          <w:sz w:val="22"/>
          <w:szCs w:val="22"/>
        </w:rPr>
        <w:t>Restoration Cut Short:</w:t>
      </w:r>
    </w:p>
    <w:p w14:paraId="23396A4C" w14:textId="77777777" w:rsidR="005F12EE" w:rsidRPr="005812CE" w:rsidRDefault="005812CE" w:rsidP="005812CE">
      <w:pPr>
        <w:pStyle w:val="Bodytext70"/>
        <w:shd w:val="clear" w:color="auto" w:fill="auto"/>
        <w:spacing w:after="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The Roman Catholic Eschatology of the Churches of Christ</w:t>
      </w:r>
    </w:p>
    <w:p w14:paraId="6CAF9C9B" w14:textId="77777777" w:rsidR="005F12EE" w:rsidRPr="005812CE" w:rsidRDefault="005812CE" w:rsidP="005812CE">
      <w:pPr>
        <w:pStyle w:val="Bodytext70"/>
        <w:shd w:val="clear" w:color="auto" w:fill="auto"/>
        <w:spacing w:after="0" w:line="240" w:lineRule="auto"/>
        <w:ind w:left="60" w:firstLine="450"/>
        <w:rPr>
          <w:rFonts w:asciiTheme="minorHAnsi" w:hAnsiTheme="minorHAnsi" w:cstheme="minorHAnsi"/>
          <w:sz w:val="22"/>
          <w:szCs w:val="22"/>
        </w:rPr>
      </w:pPr>
      <w:r w:rsidRPr="005812CE">
        <w:rPr>
          <w:rFonts w:asciiTheme="minorHAnsi" w:hAnsiTheme="minorHAnsi" w:cstheme="minorHAnsi"/>
          <w:sz w:val="22"/>
          <w:szCs w:val="22"/>
        </w:rPr>
        <w:t xml:space="preserve">The Teaching of Jesus: From </w:t>
      </w:r>
      <w:r w:rsidRPr="005812CE">
        <w:rPr>
          <w:rStyle w:val="Bodytext7Bold"/>
          <w:rFonts w:asciiTheme="minorHAnsi" w:hAnsiTheme="minorHAnsi" w:cstheme="minorHAnsi"/>
          <w:i/>
          <w:iCs/>
          <w:sz w:val="22"/>
          <w:szCs w:val="22"/>
        </w:rPr>
        <w:t xml:space="preserve">Mount </w:t>
      </w:r>
      <w:r w:rsidRPr="005812CE">
        <w:rPr>
          <w:rFonts w:asciiTheme="minorHAnsi" w:hAnsiTheme="minorHAnsi" w:cstheme="minorHAnsi"/>
          <w:sz w:val="22"/>
          <w:szCs w:val="22"/>
        </w:rPr>
        <w:t xml:space="preserve">Sinai </w:t>
      </w:r>
      <w:r w:rsidRPr="005812CE">
        <w:rPr>
          <w:rStyle w:val="Bodytext7Bold"/>
          <w:rFonts w:asciiTheme="minorHAnsi" w:hAnsiTheme="minorHAnsi" w:cstheme="minorHAnsi"/>
          <w:i/>
          <w:iCs/>
          <w:sz w:val="22"/>
          <w:szCs w:val="22"/>
        </w:rPr>
        <w:t>to Gehenna</w:t>
      </w:r>
      <w:r w:rsidRPr="005812CE">
        <w:rPr>
          <w:rStyle w:val="Bodytext7Bold"/>
          <w:rFonts w:asciiTheme="minorHAnsi" w:hAnsiTheme="minorHAnsi" w:cstheme="minorHAnsi"/>
          <w:i/>
          <w:iCs/>
          <w:sz w:val="22"/>
          <w:szCs w:val="22"/>
        </w:rPr>
        <w:br/>
        <w:t xml:space="preserve">A </w:t>
      </w:r>
      <w:r w:rsidRPr="005812CE">
        <w:rPr>
          <w:rFonts w:asciiTheme="minorHAnsi" w:hAnsiTheme="minorHAnsi" w:cstheme="minorHAnsi"/>
          <w:sz w:val="22"/>
          <w:szCs w:val="22"/>
        </w:rPr>
        <w:t>Faithful Ra</w:t>
      </w:r>
      <w:r w:rsidRPr="005812CE">
        <w:rPr>
          <w:rFonts w:asciiTheme="minorHAnsi" w:hAnsiTheme="minorHAnsi" w:cstheme="minorHAnsi"/>
          <w:sz w:val="22"/>
          <w:szCs w:val="22"/>
        </w:rPr>
        <w:t xml:space="preserve">bbi Urgently </w:t>
      </w:r>
      <w:r w:rsidRPr="005812CE">
        <w:rPr>
          <w:rStyle w:val="Bodytext7Bold"/>
          <w:rFonts w:asciiTheme="minorHAnsi" w:hAnsiTheme="minorHAnsi" w:cstheme="minorHAnsi"/>
          <w:i/>
          <w:iCs/>
          <w:sz w:val="22"/>
          <w:szCs w:val="22"/>
        </w:rPr>
        <w:t>Warns Rebellious Israel</w:t>
      </w:r>
    </w:p>
    <w:p w14:paraId="2817CC96" w14:textId="77777777" w:rsidR="005F12EE" w:rsidRPr="005812CE" w:rsidRDefault="005812CE" w:rsidP="005812CE">
      <w:pPr>
        <w:pStyle w:val="Bodytext70"/>
        <w:shd w:val="clear" w:color="auto" w:fill="auto"/>
        <w:spacing w:after="0" w:line="240" w:lineRule="auto"/>
        <w:ind w:left="60" w:firstLine="450"/>
        <w:rPr>
          <w:rFonts w:asciiTheme="minorHAnsi" w:hAnsiTheme="minorHAnsi" w:cstheme="minorHAnsi"/>
          <w:sz w:val="22"/>
          <w:szCs w:val="22"/>
        </w:rPr>
      </w:pPr>
      <w:r w:rsidRPr="005812CE">
        <w:rPr>
          <w:rFonts w:asciiTheme="minorHAnsi" w:hAnsiTheme="minorHAnsi" w:cstheme="minorHAnsi"/>
          <w:sz w:val="22"/>
          <w:szCs w:val="22"/>
        </w:rPr>
        <w:t xml:space="preserve">The Resurrection: Israel’s Old Covenant </w:t>
      </w:r>
      <w:r w:rsidRPr="005812CE">
        <w:rPr>
          <w:rStyle w:val="Bodytext7Bold"/>
          <w:rFonts w:asciiTheme="minorHAnsi" w:hAnsiTheme="minorHAnsi" w:cstheme="minorHAnsi"/>
          <w:i/>
          <w:iCs/>
          <w:sz w:val="22"/>
          <w:szCs w:val="22"/>
        </w:rPr>
        <w:t>Hope</w:t>
      </w:r>
      <w:r w:rsidRPr="005812CE">
        <w:rPr>
          <w:rStyle w:val="Bodytext7Bold"/>
          <w:rFonts w:asciiTheme="minorHAnsi" w:hAnsiTheme="minorHAnsi" w:cstheme="minorHAnsi"/>
          <w:i/>
          <w:iCs/>
          <w:sz w:val="22"/>
          <w:szCs w:val="22"/>
        </w:rPr>
        <w:br/>
      </w:r>
      <w:r w:rsidRPr="005812CE">
        <w:rPr>
          <w:rFonts w:asciiTheme="minorHAnsi" w:hAnsiTheme="minorHAnsi" w:cstheme="minorHAnsi"/>
          <w:sz w:val="22"/>
          <w:szCs w:val="22"/>
        </w:rPr>
        <w:t>in Chronological Order</w:t>
      </w:r>
    </w:p>
    <w:p w14:paraId="34106E16" w14:textId="77777777" w:rsidR="005F12EE" w:rsidRPr="005812CE" w:rsidRDefault="005812CE" w:rsidP="005812CE">
      <w:pPr>
        <w:pStyle w:val="Bodytext70"/>
        <w:shd w:val="clear" w:color="auto" w:fill="auto"/>
        <w:spacing w:after="0" w:line="240" w:lineRule="auto"/>
        <w:ind w:left="60" w:firstLine="450"/>
        <w:rPr>
          <w:rFonts w:asciiTheme="minorHAnsi" w:hAnsiTheme="minorHAnsi" w:cstheme="minorHAnsi"/>
          <w:sz w:val="22"/>
          <w:szCs w:val="22"/>
        </w:rPr>
      </w:pPr>
      <w:r w:rsidRPr="005812CE">
        <w:rPr>
          <w:rFonts w:asciiTheme="minorHAnsi" w:hAnsiTheme="minorHAnsi" w:cstheme="minorHAnsi"/>
          <w:sz w:val="22"/>
          <w:szCs w:val="22"/>
        </w:rPr>
        <w:t xml:space="preserve">Fellowship: With God </w:t>
      </w:r>
      <w:r w:rsidRPr="005812CE">
        <w:rPr>
          <w:rStyle w:val="Bodytext7Bold"/>
          <w:rFonts w:asciiTheme="minorHAnsi" w:hAnsiTheme="minorHAnsi" w:cstheme="minorHAnsi"/>
          <w:i/>
          <w:iCs/>
          <w:sz w:val="22"/>
          <w:szCs w:val="22"/>
        </w:rPr>
        <w:t>and His People</w:t>
      </w:r>
      <w:r w:rsidRPr="005812CE">
        <w:rPr>
          <w:rStyle w:val="Bodytext7Bold"/>
          <w:rFonts w:asciiTheme="minorHAnsi" w:hAnsiTheme="minorHAnsi" w:cstheme="minorHAnsi"/>
          <w:i/>
          <w:iCs/>
          <w:sz w:val="22"/>
          <w:szCs w:val="22"/>
        </w:rPr>
        <w:br/>
      </w:r>
      <w:r w:rsidRPr="005812CE">
        <w:rPr>
          <w:rFonts w:asciiTheme="minorHAnsi" w:hAnsiTheme="minorHAnsi" w:cstheme="minorHAnsi"/>
          <w:sz w:val="22"/>
          <w:szCs w:val="22"/>
        </w:rPr>
        <w:t xml:space="preserve">The Way of Christ Without </w:t>
      </w:r>
      <w:r w:rsidRPr="005812CE">
        <w:rPr>
          <w:rStyle w:val="Bodytext7Bold"/>
          <w:rFonts w:asciiTheme="minorHAnsi" w:hAnsiTheme="minorHAnsi" w:cstheme="minorHAnsi"/>
          <w:i/>
          <w:iCs/>
          <w:sz w:val="22"/>
          <w:szCs w:val="22"/>
        </w:rPr>
        <w:t>Denominationalism</w:t>
      </w:r>
    </w:p>
    <w:p w14:paraId="755C026D" w14:textId="77777777" w:rsidR="005F12EE" w:rsidRPr="005812CE" w:rsidRDefault="005812CE" w:rsidP="005812CE">
      <w:pPr>
        <w:pStyle w:val="Bodytext90"/>
        <w:shd w:val="clear" w:color="auto" w:fill="auto"/>
        <w:spacing w:before="0" w:after="0" w:line="240" w:lineRule="auto"/>
        <w:ind w:left="60" w:firstLine="450"/>
        <w:rPr>
          <w:rFonts w:asciiTheme="minorHAnsi" w:hAnsiTheme="minorHAnsi" w:cstheme="minorHAnsi"/>
          <w:sz w:val="22"/>
          <w:szCs w:val="22"/>
        </w:rPr>
      </w:pPr>
      <w:r w:rsidRPr="005812CE">
        <w:rPr>
          <w:rStyle w:val="Bodytext9NotBold"/>
          <w:rFonts w:asciiTheme="minorHAnsi" w:hAnsiTheme="minorHAnsi" w:cstheme="minorHAnsi"/>
          <w:i/>
          <w:iCs/>
          <w:sz w:val="22"/>
          <w:szCs w:val="22"/>
        </w:rPr>
        <w:t xml:space="preserve">Christians, Churches, &amp; </w:t>
      </w:r>
      <w:r w:rsidRPr="005812CE">
        <w:rPr>
          <w:rFonts w:asciiTheme="minorHAnsi" w:hAnsiTheme="minorHAnsi" w:cstheme="minorHAnsi"/>
          <w:sz w:val="22"/>
          <w:szCs w:val="22"/>
        </w:rPr>
        <w:t>Controversy</w:t>
      </w:r>
      <w:r w:rsidRPr="005812CE">
        <w:rPr>
          <w:rFonts w:asciiTheme="minorHAnsi" w:hAnsiTheme="minorHAnsi" w:cstheme="minorHAnsi"/>
          <w:sz w:val="22"/>
          <w:szCs w:val="22"/>
        </w:rPr>
        <w:br/>
      </w:r>
      <w:r w:rsidRPr="005812CE">
        <w:rPr>
          <w:rStyle w:val="Bodytext9NotBold"/>
          <w:rFonts w:asciiTheme="minorHAnsi" w:hAnsiTheme="minorHAnsi" w:cstheme="minorHAnsi"/>
          <w:i/>
          <w:iCs/>
          <w:sz w:val="22"/>
          <w:szCs w:val="22"/>
        </w:rPr>
        <w:t xml:space="preserve">Navigating </w:t>
      </w:r>
      <w:r w:rsidRPr="005812CE">
        <w:rPr>
          <w:rFonts w:asciiTheme="minorHAnsi" w:hAnsiTheme="minorHAnsi" w:cstheme="minorHAnsi"/>
          <w:sz w:val="22"/>
          <w:szCs w:val="22"/>
        </w:rPr>
        <w:t xml:space="preserve">Doctrinal &amp; </w:t>
      </w:r>
      <w:r w:rsidRPr="005812CE">
        <w:rPr>
          <w:rFonts w:asciiTheme="minorHAnsi" w:hAnsiTheme="minorHAnsi" w:cstheme="minorHAnsi"/>
          <w:sz w:val="22"/>
          <w:szCs w:val="22"/>
        </w:rPr>
        <w:t>Personal Clashes</w:t>
      </w:r>
    </w:p>
    <w:p w14:paraId="65D617E4" w14:textId="77777777" w:rsidR="005F12EE" w:rsidRPr="005812CE" w:rsidRDefault="005812CE" w:rsidP="005812CE">
      <w:pPr>
        <w:pStyle w:val="Bodytext90"/>
        <w:shd w:val="clear" w:color="auto" w:fill="auto"/>
        <w:spacing w:before="0" w:after="0" w:line="240" w:lineRule="auto"/>
        <w:ind w:left="60" w:firstLine="450"/>
        <w:rPr>
          <w:rFonts w:asciiTheme="minorHAnsi" w:hAnsiTheme="minorHAnsi" w:cstheme="minorHAnsi"/>
          <w:sz w:val="22"/>
          <w:szCs w:val="22"/>
        </w:rPr>
      </w:pPr>
      <w:r w:rsidRPr="005812CE">
        <w:rPr>
          <w:rFonts w:asciiTheme="minorHAnsi" w:hAnsiTheme="minorHAnsi" w:cstheme="minorHAnsi"/>
          <w:sz w:val="22"/>
          <w:szCs w:val="22"/>
        </w:rPr>
        <w:t>Marriage, Divorce &amp; Remarriage</w:t>
      </w:r>
      <w:r w:rsidRPr="005812CE">
        <w:rPr>
          <w:rFonts w:asciiTheme="minorHAnsi" w:hAnsiTheme="minorHAnsi" w:cstheme="minorHAnsi"/>
          <w:sz w:val="22"/>
          <w:szCs w:val="22"/>
        </w:rPr>
        <w:br/>
        <w:t>The Uniform Teaching of Moses, Jesus &amp; Paul</w:t>
      </w:r>
    </w:p>
    <w:p w14:paraId="615F6F40" w14:textId="77777777" w:rsidR="005F12EE" w:rsidRPr="005812CE" w:rsidRDefault="005812CE" w:rsidP="005812CE">
      <w:pPr>
        <w:pStyle w:val="Bodytext90"/>
        <w:shd w:val="clear" w:color="auto" w:fill="auto"/>
        <w:spacing w:before="0" w:after="0" w:line="240" w:lineRule="auto"/>
        <w:ind w:left="60" w:firstLine="450"/>
        <w:rPr>
          <w:rFonts w:asciiTheme="minorHAnsi" w:hAnsiTheme="minorHAnsi" w:cstheme="minorHAnsi"/>
          <w:sz w:val="22"/>
          <w:szCs w:val="22"/>
        </w:rPr>
      </w:pPr>
      <w:r w:rsidRPr="005812CE">
        <w:rPr>
          <w:rFonts w:asciiTheme="minorHAnsi" w:hAnsiTheme="minorHAnsi" w:cstheme="minorHAnsi"/>
          <w:sz w:val="22"/>
          <w:szCs w:val="22"/>
        </w:rPr>
        <w:t>How to Study the Bible</w:t>
      </w:r>
      <w:r w:rsidRPr="005812CE">
        <w:rPr>
          <w:rFonts w:asciiTheme="minorHAnsi" w:hAnsiTheme="minorHAnsi" w:cstheme="minorHAnsi"/>
          <w:sz w:val="22"/>
          <w:szCs w:val="22"/>
        </w:rPr>
        <w:br/>
        <w:t>A Practical Guide to Independent Bible Study</w:t>
      </w:r>
    </w:p>
    <w:p w14:paraId="253BD9E5" w14:textId="77777777" w:rsidR="005F12EE" w:rsidRPr="005812CE" w:rsidRDefault="005812CE" w:rsidP="005812CE">
      <w:pPr>
        <w:pStyle w:val="Bodytext90"/>
        <w:shd w:val="clear" w:color="auto" w:fill="auto"/>
        <w:spacing w:before="0" w:after="0" w:line="240" w:lineRule="auto"/>
        <w:ind w:left="60" w:firstLine="450"/>
        <w:rPr>
          <w:rFonts w:asciiTheme="minorHAnsi" w:hAnsiTheme="minorHAnsi" w:cstheme="minorHAnsi"/>
          <w:sz w:val="22"/>
          <w:szCs w:val="22"/>
        </w:rPr>
      </w:pPr>
      <w:r w:rsidRPr="005812CE">
        <w:rPr>
          <w:rFonts w:asciiTheme="minorHAnsi" w:hAnsiTheme="minorHAnsi" w:cstheme="minorHAnsi"/>
          <w:sz w:val="22"/>
          <w:szCs w:val="22"/>
        </w:rPr>
        <w:t>Denominational Doctrines</w:t>
      </w:r>
      <w:r w:rsidRPr="005812CE">
        <w:rPr>
          <w:rFonts w:asciiTheme="minorHAnsi" w:hAnsiTheme="minorHAnsi" w:cstheme="minorHAnsi"/>
          <w:sz w:val="22"/>
          <w:szCs w:val="22"/>
        </w:rPr>
        <w:br/>
        <w:t>Explained, Examined, Exposed</w:t>
      </w:r>
    </w:p>
    <w:p w14:paraId="0422F266" w14:textId="77777777" w:rsidR="005F12EE" w:rsidRPr="005812CE" w:rsidRDefault="005812CE" w:rsidP="005812CE">
      <w:pPr>
        <w:pStyle w:val="Bodytext90"/>
        <w:shd w:val="clear" w:color="auto" w:fill="auto"/>
        <w:spacing w:before="0" w:after="0" w:line="240" w:lineRule="auto"/>
        <w:ind w:left="60" w:firstLine="450"/>
        <w:rPr>
          <w:rFonts w:asciiTheme="minorHAnsi" w:hAnsiTheme="minorHAnsi" w:cstheme="minorHAnsi"/>
          <w:sz w:val="22"/>
          <w:szCs w:val="22"/>
        </w:rPr>
      </w:pPr>
      <w:r w:rsidRPr="005812CE">
        <w:rPr>
          <w:rFonts w:asciiTheme="minorHAnsi" w:hAnsiTheme="minorHAnsi" w:cstheme="minorHAnsi"/>
          <w:sz w:val="22"/>
          <w:szCs w:val="22"/>
        </w:rPr>
        <w:t xml:space="preserve">Foundations </w:t>
      </w:r>
      <w:r w:rsidRPr="005812CE">
        <w:rPr>
          <w:rStyle w:val="Bodytext99pt"/>
          <w:rFonts w:asciiTheme="minorHAnsi" w:hAnsiTheme="minorHAnsi" w:cstheme="minorHAnsi"/>
          <w:b/>
          <w:bCs/>
          <w:i/>
          <w:iCs/>
          <w:sz w:val="22"/>
          <w:szCs w:val="22"/>
        </w:rPr>
        <w:t>of Faith:</w:t>
      </w:r>
    </w:p>
    <w:p w14:paraId="560F806B" w14:textId="77777777" w:rsidR="005F12EE" w:rsidRPr="005812CE" w:rsidRDefault="005812CE" w:rsidP="005812CE">
      <w:pPr>
        <w:pStyle w:val="Bodytext90"/>
        <w:shd w:val="clear" w:color="auto" w:fill="auto"/>
        <w:spacing w:before="0" w:after="0" w:line="240" w:lineRule="auto"/>
        <w:ind w:left="60" w:firstLine="450"/>
        <w:rPr>
          <w:rFonts w:asciiTheme="minorHAnsi" w:hAnsiTheme="minorHAnsi" w:cstheme="minorHAnsi"/>
          <w:sz w:val="22"/>
          <w:szCs w:val="22"/>
        </w:rPr>
      </w:pPr>
      <w:r w:rsidRPr="005812CE">
        <w:rPr>
          <w:rFonts w:asciiTheme="minorHAnsi" w:hAnsiTheme="minorHAnsi" w:cstheme="minorHAnsi"/>
          <w:sz w:val="22"/>
          <w:szCs w:val="22"/>
        </w:rPr>
        <w:t xml:space="preserve">Practical Essays on Christian </w:t>
      </w:r>
      <w:proofErr w:type="gramStart"/>
      <w:r w:rsidRPr="005812CE">
        <w:rPr>
          <w:rFonts w:asciiTheme="minorHAnsi" w:hAnsiTheme="minorHAnsi" w:cstheme="minorHAnsi"/>
          <w:sz w:val="22"/>
          <w:szCs w:val="22"/>
        </w:rPr>
        <w:t>Evidences</w:t>
      </w:r>
      <w:proofErr w:type="gramEnd"/>
    </w:p>
    <w:p w14:paraId="343E330E" w14:textId="77777777" w:rsidR="005F12EE" w:rsidRPr="005812CE" w:rsidRDefault="005812CE" w:rsidP="005812CE">
      <w:pPr>
        <w:pStyle w:val="Heading80"/>
        <w:keepNext/>
        <w:keepLines/>
        <w:shd w:val="clear" w:color="auto" w:fill="auto"/>
        <w:spacing w:after="0" w:line="240" w:lineRule="auto"/>
        <w:ind w:right="220" w:firstLine="450"/>
        <w:rPr>
          <w:rFonts w:asciiTheme="minorHAnsi" w:hAnsiTheme="minorHAnsi" w:cstheme="minorHAnsi"/>
          <w:sz w:val="22"/>
          <w:szCs w:val="22"/>
        </w:rPr>
      </w:pPr>
      <w:bookmarkStart w:id="0" w:name="bookmark1"/>
      <w:r w:rsidRPr="005812CE">
        <w:rPr>
          <w:rFonts w:asciiTheme="minorHAnsi" w:hAnsiTheme="minorHAnsi" w:cstheme="minorHAnsi"/>
          <w:sz w:val="22"/>
          <w:szCs w:val="22"/>
        </w:rPr>
        <w:t>Table of Contents</w:t>
      </w:r>
      <w:bookmarkEnd w:id="0"/>
    </w:p>
    <w:p w14:paraId="513976DA" w14:textId="77777777" w:rsidR="005F12EE" w:rsidRPr="005812CE" w:rsidRDefault="005812CE" w:rsidP="005812CE">
      <w:pPr>
        <w:pStyle w:val="Tableofcontents20"/>
        <w:shd w:val="clear" w:color="auto" w:fill="auto"/>
        <w:tabs>
          <w:tab w:val="right" w:pos="3605"/>
        </w:tabs>
        <w:spacing w:before="0" w:line="240" w:lineRule="auto"/>
        <w:ind w:left="1040" w:firstLine="450"/>
        <w:rPr>
          <w:rFonts w:asciiTheme="minorHAnsi" w:hAnsiTheme="minorHAnsi" w:cstheme="minorHAnsi"/>
          <w:sz w:val="22"/>
          <w:szCs w:val="22"/>
        </w:rPr>
      </w:pPr>
      <w:r w:rsidRPr="005812CE">
        <w:rPr>
          <w:rFonts w:asciiTheme="minorHAnsi" w:hAnsiTheme="minorHAnsi" w:cstheme="minorHAnsi"/>
          <w:sz w:val="22"/>
          <w:szCs w:val="22"/>
        </w:rPr>
        <w:fldChar w:fldCharType="begin"/>
      </w:r>
      <w:r w:rsidRPr="005812CE">
        <w:rPr>
          <w:rFonts w:asciiTheme="minorHAnsi" w:hAnsiTheme="minorHAnsi" w:cstheme="minorHAnsi"/>
          <w:sz w:val="22"/>
          <w:szCs w:val="22"/>
        </w:rPr>
        <w:instrText xml:space="preserve"> TOC \o "1-5" \h \z </w:instrText>
      </w:r>
      <w:r w:rsidRPr="005812CE">
        <w:rPr>
          <w:rFonts w:asciiTheme="minorHAnsi" w:hAnsiTheme="minorHAnsi" w:cstheme="minorHAnsi"/>
          <w:sz w:val="22"/>
          <w:szCs w:val="22"/>
        </w:rPr>
        <w:fldChar w:fldCharType="separate"/>
      </w:r>
      <w:r w:rsidRPr="005812CE">
        <w:rPr>
          <w:rFonts w:asciiTheme="minorHAnsi" w:hAnsiTheme="minorHAnsi" w:cstheme="minorHAnsi"/>
          <w:sz w:val="22"/>
          <w:szCs w:val="22"/>
        </w:rPr>
        <w:t>Introduction: The Resurrection: Israel’s Old Testament Hope</w:t>
      </w:r>
      <w:r w:rsidRPr="005812CE">
        <w:rPr>
          <w:rFonts w:asciiTheme="minorHAnsi" w:hAnsiTheme="minorHAnsi" w:cstheme="minorHAnsi"/>
          <w:sz w:val="22"/>
          <w:szCs w:val="22"/>
        </w:rPr>
        <w:tab/>
        <w:t>1</w:t>
      </w:r>
    </w:p>
    <w:p w14:paraId="24917013" w14:textId="77777777" w:rsidR="005F12EE" w:rsidRPr="005812CE" w:rsidRDefault="005812CE" w:rsidP="005812CE">
      <w:pPr>
        <w:pStyle w:val="Tableofcontents30"/>
        <w:shd w:val="clear" w:color="auto" w:fill="auto"/>
        <w:spacing w:line="240" w:lineRule="auto"/>
        <w:ind w:left="580" w:right="960" w:firstLine="450"/>
        <w:rPr>
          <w:rFonts w:asciiTheme="minorHAnsi" w:hAnsiTheme="minorHAnsi" w:cstheme="minorHAnsi"/>
          <w:sz w:val="22"/>
          <w:szCs w:val="22"/>
        </w:rPr>
      </w:pPr>
      <w:r w:rsidRPr="005812CE">
        <w:rPr>
          <w:rFonts w:asciiTheme="minorHAnsi" w:hAnsiTheme="minorHAnsi" w:cstheme="minorHAnsi"/>
          <w:sz w:val="22"/>
          <w:szCs w:val="22"/>
        </w:rPr>
        <w:t>The Popular View of Old Testament Teaching on the Resurrection</w:t>
      </w:r>
    </w:p>
    <w:p w14:paraId="7A854B6F" w14:textId="77777777" w:rsidR="005F12EE" w:rsidRPr="005812CE" w:rsidRDefault="005812CE" w:rsidP="005812CE">
      <w:pPr>
        <w:pStyle w:val="Tableofcontents30"/>
        <w:shd w:val="clear" w:color="auto" w:fill="auto"/>
        <w:tabs>
          <w:tab w:val="right" w:pos="3006"/>
        </w:tabs>
        <w:spacing w:line="240" w:lineRule="auto"/>
        <w:ind w:left="580" w:right="320" w:firstLine="450"/>
        <w:rPr>
          <w:rFonts w:asciiTheme="minorHAnsi" w:hAnsiTheme="minorHAnsi" w:cstheme="minorHAnsi"/>
          <w:sz w:val="22"/>
          <w:szCs w:val="22"/>
        </w:rPr>
      </w:pPr>
      <w:hyperlink w:anchor="bookmark4" w:tooltip="Current Document">
        <w:r w:rsidRPr="005812CE">
          <w:rPr>
            <w:rFonts w:asciiTheme="minorHAnsi" w:hAnsiTheme="minorHAnsi" w:cstheme="minorHAnsi"/>
            <w:sz w:val="22"/>
            <w:szCs w:val="22"/>
          </w:rPr>
          <w:t>The Most Common View: There is No Old Testa</w:t>
        </w:r>
        <w:r w:rsidRPr="005812CE">
          <w:rPr>
            <w:rFonts w:asciiTheme="minorHAnsi" w:hAnsiTheme="minorHAnsi" w:cstheme="minorHAnsi"/>
            <w:sz w:val="22"/>
            <w:szCs w:val="22"/>
          </w:rPr>
          <w:softHyphen/>
          <w:t xml:space="preserve">ment Teaching on the Resurrection </w:t>
        </w:r>
        <w:r w:rsidRPr="005812CE">
          <w:rPr>
            <w:rFonts w:asciiTheme="minorHAnsi" w:hAnsiTheme="minorHAnsi" w:cstheme="minorHAnsi"/>
            <w:sz w:val="22"/>
            <w:szCs w:val="22"/>
            <w:vertAlign w:val="subscript"/>
          </w:rPr>
          <w:t>г</w:t>
        </w:r>
        <w:r w:rsidRPr="005812CE">
          <w:rPr>
            <w:rFonts w:asciiTheme="minorHAnsi" w:hAnsiTheme="minorHAnsi" w:cstheme="minorHAnsi"/>
            <w:sz w:val="22"/>
            <w:szCs w:val="22"/>
          </w:rPr>
          <w:tab/>
          <w:t>2</w:t>
        </w:r>
      </w:hyperlink>
    </w:p>
    <w:p w14:paraId="66ABECEA" w14:textId="77777777" w:rsidR="005F12EE" w:rsidRPr="005812CE" w:rsidRDefault="005812CE" w:rsidP="005812CE">
      <w:pPr>
        <w:pStyle w:val="Tableofcontents30"/>
        <w:shd w:val="clear" w:color="auto" w:fill="auto"/>
        <w:spacing w:line="240" w:lineRule="auto"/>
        <w:ind w:left="280" w:firstLine="450"/>
        <w:jc w:val="both"/>
        <w:rPr>
          <w:rFonts w:asciiTheme="minorHAnsi" w:hAnsiTheme="minorHAnsi" w:cstheme="minorHAnsi"/>
          <w:sz w:val="22"/>
          <w:szCs w:val="22"/>
        </w:rPr>
      </w:pPr>
      <w:r w:rsidRPr="005812CE">
        <w:rPr>
          <w:rFonts w:asciiTheme="minorHAnsi" w:hAnsiTheme="minorHAnsi" w:cstheme="minorHAnsi"/>
          <w:sz w:val="22"/>
          <w:szCs w:val="22"/>
        </w:rPr>
        <w:t>The Most Common Passages of Old Testament</w:t>
      </w:r>
    </w:p>
    <w:p w14:paraId="6CACB621" w14:textId="77777777" w:rsidR="005F12EE" w:rsidRPr="005812CE" w:rsidRDefault="005812CE" w:rsidP="005812CE">
      <w:pPr>
        <w:pStyle w:val="Tableofcontents30"/>
        <w:shd w:val="clear" w:color="auto" w:fill="auto"/>
        <w:tabs>
          <w:tab w:val="left" w:pos="3411"/>
        </w:tabs>
        <w:spacing w:line="240" w:lineRule="auto"/>
        <w:ind w:left="580" w:firstLine="450"/>
        <w:jc w:val="both"/>
        <w:rPr>
          <w:rFonts w:asciiTheme="minorHAnsi" w:hAnsiTheme="minorHAnsi" w:cstheme="minorHAnsi"/>
          <w:sz w:val="22"/>
          <w:szCs w:val="22"/>
        </w:rPr>
      </w:pPr>
      <w:hyperlink w:anchor="bookmark7" w:tooltip="Current Document">
        <w:r w:rsidRPr="005812CE">
          <w:rPr>
            <w:rFonts w:asciiTheme="minorHAnsi" w:hAnsiTheme="minorHAnsi" w:cstheme="minorHAnsi"/>
            <w:sz w:val="22"/>
            <w:szCs w:val="22"/>
          </w:rPr>
          <w:t>Teaching on the Resurrection</w:t>
        </w:r>
        <w:r w:rsidRPr="005812CE">
          <w:rPr>
            <w:rFonts w:asciiTheme="minorHAnsi" w:hAnsiTheme="minorHAnsi" w:cstheme="minorHAnsi"/>
            <w:sz w:val="22"/>
            <w:szCs w:val="22"/>
          </w:rPr>
          <w:tab/>
          <w:t>2</w:t>
        </w:r>
      </w:hyperlink>
    </w:p>
    <w:p w14:paraId="38D40A1F" w14:textId="77777777" w:rsidR="005F12EE" w:rsidRPr="005812CE" w:rsidRDefault="005812CE" w:rsidP="005812CE">
      <w:pPr>
        <w:pStyle w:val="Tableofcontents4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Chapter 1: Paul’s Preaching on the Resurrection 5</w:t>
      </w:r>
    </w:p>
    <w:p w14:paraId="39952419" w14:textId="77777777" w:rsidR="005F12EE" w:rsidRPr="005812CE" w:rsidRDefault="005812CE" w:rsidP="005812CE">
      <w:pPr>
        <w:pStyle w:val="Tableofcontents4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Chapter 2: A General Principle Concerning</w:t>
      </w:r>
    </w:p>
    <w:p w14:paraId="2996AEF2" w14:textId="77777777" w:rsidR="005F12EE" w:rsidRPr="005812CE" w:rsidRDefault="005812CE" w:rsidP="005812CE">
      <w:pPr>
        <w:pStyle w:val="Tableofcontents40"/>
        <w:shd w:val="clear" w:color="auto" w:fill="auto"/>
        <w:tabs>
          <w:tab w:val="right" w:pos="3835"/>
        </w:tabs>
        <w:spacing w:before="0" w:after="0" w:line="240" w:lineRule="auto"/>
        <w:ind w:left="740" w:firstLine="450"/>
        <w:rPr>
          <w:rFonts w:asciiTheme="minorHAnsi" w:hAnsiTheme="minorHAnsi" w:cstheme="minorHAnsi"/>
          <w:sz w:val="22"/>
          <w:szCs w:val="22"/>
        </w:rPr>
      </w:pPr>
      <w:r w:rsidRPr="005812CE">
        <w:rPr>
          <w:rFonts w:asciiTheme="minorHAnsi" w:hAnsiTheme="minorHAnsi" w:cstheme="minorHAnsi"/>
          <w:sz w:val="22"/>
          <w:szCs w:val="22"/>
        </w:rPr>
        <w:t>Prophecy in the Old Testament</w:t>
      </w:r>
      <w:r w:rsidRPr="005812CE">
        <w:rPr>
          <w:rFonts w:asciiTheme="minorHAnsi" w:hAnsiTheme="minorHAnsi" w:cstheme="minorHAnsi"/>
          <w:sz w:val="22"/>
          <w:szCs w:val="22"/>
        </w:rPr>
        <w:tab/>
        <w:t>13</w:t>
      </w:r>
    </w:p>
    <w:p w14:paraId="14C247EB" w14:textId="77777777" w:rsidR="005F12EE" w:rsidRPr="005812CE" w:rsidRDefault="005812CE" w:rsidP="005812CE">
      <w:pPr>
        <w:pStyle w:val="Tableofcontents50"/>
        <w:shd w:val="clear" w:color="auto" w:fill="auto"/>
        <w:tabs>
          <w:tab w:val="left" w:pos="3411"/>
        </w:tabs>
        <w:spacing w:line="240" w:lineRule="auto"/>
        <w:ind w:left="280" w:firstLine="450"/>
        <w:rPr>
          <w:rFonts w:asciiTheme="minorHAnsi" w:hAnsiTheme="minorHAnsi" w:cstheme="minorHAnsi"/>
          <w:sz w:val="22"/>
          <w:szCs w:val="22"/>
        </w:rPr>
      </w:pPr>
      <w:r w:rsidRPr="005812CE">
        <w:rPr>
          <w:rFonts w:asciiTheme="minorHAnsi" w:hAnsiTheme="minorHAnsi" w:cstheme="minorHAnsi"/>
          <w:sz w:val="22"/>
          <w:szCs w:val="22"/>
        </w:rPr>
        <w:t>Mt. 5.17-18</w:t>
      </w:r>
      <w:r w:rsidRPr="005812CE">
        <w:rPr>
          <w:rFonts w:asciiTheme="minorHAnsi" w:hAnsiTheme="minorHAnsi" w:cstheme="minorHAnsi"/>
          <w:sz w:val="22"/>
          <w:szCs w:val="22"/>
        </w:rPr>
        <w:tab/>
        <w:t>13</w:t>
      </w:r>
    </w:p>
    <w:p w14:paraId="7C4DB937" w14:textId="77777777" w:rsidR="005F12EE" w:rsidRPr="005812CE" w:rsidRDefault="005812CE" w:rsidP="005812CE">
      <w:pPr>
        <w:pStyle w:val="Tableofcontents30"/>
        <w:shd w:val="clear" w:color="auto" w:fill="auto"/>
        <w:tabs>
          <w:tab w:val="left" w:pos="3411"/>
        </w:tabs>
        <w:spacing w:line="240" w:lineRule="auto"/>
        <w:ind w:left="5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Rev. </w:t>
      </w:r>
      <w:r w:rsidRPr="005812CE">
        <w:rPr>
          <w:rStyle w:val="Tableofcontents375pt"/>
          <w:rFonts w:asciiTheme="minorHAnsi" w:hAnsiTheme="minorHAnsi" w:cstheme="minorHAnsi"/>
          <w:i/>
          <w:iCs/>
          <w:sz w:val="22"/>
          <w:szCs w:val="22"/>
        </w:rPr>
        <w:t>10</w:t>
      </w:r>
      <w:r w:rsidRPr="005812CE">
        <w:rPr>
          <w:rStyle w:val="Tableofcontents3FranklinGothicHeavy"/>
          <w:rFonts w:asciiTheme="minorHAnsi" w:hAnsiTheme="minorHAnsi" w:cstheme="minorHAnsi"/>
          <w:i/>
          <w:iCs/>
          <w:sz w:val="22"/>
          <w:szCs w:val="22"/>
        </w:rPr>
        <w:t>.</w:t>
      </w:r>
      <w:r w:rsidRPr="005812CE">
        <w:rPr>
          <w:rStyle w:val="Tableofcontents375pt"/>
          <w:rFonts w:asciiTheme="minorHAnsi" w:hAnsiTheme="minorHAnsi" w:cstheme="minorHAnsi"/>
          <w:i/>
          <w:iCs/>
          <w:sz w:val="22"/>
          <w:szCs w:val="22"/>
        </w:rPr>
        <w:t>5-7</w:t>
      </w:r>
      <w:r w:rsidRPr="005812CE">
        <w:rPr>
          <w:rStyle w:val="Tableofcontents3FranklinGothicHeavy"/>
          <w:rFonts w:asciiTheme="minorHAnsi" w:hAnsiTheme="minorHAnsi" w:cstheme="minorHAnsi"/>
          <w:i/>
          <w:iCs/>
          <w:sz w:val="22"/>
          <w:szCs w:val="22"/>
        </w:rPr>
        <w:tab/>
      </w:r>
      <w:r w:rsidRPr="005812CE">
        <w:rPr>
          <w:rStyle w:val="Tableofcontents375pt0"/>
          <w:rFonts w:asciiTheme="minorHAnsi" w:hAnsiTheme="minorHAnsi" w:cstheme="minorHAnsi"/>
          <w:b/>
          <w:bCs/>
          <w:i/>
          <w:iCs/>
          <w:sz w:val="22"/>
          <w:szCs w:val="22"/>
        </w:rPr>
        <w:t>14</w:t>
      </w:r>
    </w:p>
    <w:p w14:paraId="4CC771AF" w14:textId="77777777" w:rsidR="005F12EE" w:rsidRPr="005812CE" w:rsidRDefault="005812CE" w:rsidP="005812CE">
      <w:pPr>
        <w:pStyle w:val="Tableofcontents60"/>
        <w:shd w:val="clear" w:color="auto" w:fill="auto"/>
        <w:spacing w:after="0" w:line="240" w:lineRule="auto"/>
        <w:ind w:left="580" w:firstLine="450"/>
        <w:rPr>
          <w:rFonts w:asciiTheme="minorHAnsi" w:hAnsiTheme="minorHAnsi" w:cstheme="minorHAnsi"/>
          <w:sz w:val="22"/>
          <w:szCs w:val="22"/>
        </w:rPr>
      </w:pPr>
      <w:r w:rsidRPr="005812CE">
        <w:rPr>
          <w:rStyle w:val="Tableofcontents6Bold"/>
          <w:rFonts w:asciiTheme="minorHAnsi" w:hAnsiTheme="minorHAnsi" w:cstheme="minorHAnsi"/>
          <w:i/>
          <w:iCs/>
          <w:sz w:val="22"/>
          <w:szCs w:val="22"/>
        </w:rPr>
        <w:t xml:space="preserve">Lk. </w:t>
      </w:r>
      <w:r w:rsidRPr="005812CE">
        <w:rPr>
          <w:rFonts w:asciiTheme="minorHAnsi" w:hAnsiTheme="minorHAnsi" w:cstheme="minorHAnsi"/>
          <w:sz w:val="22"/>
          <w:szCs w:val="22"/>
        </w:rPr>
        <w:t>21</w:t>
      </w:r>
      <w:r w:rsidRPr="005812CE">
        <w:rPr>
          <w:rStyle w:val="Tableofcontents6Impact"/>
          <w:rFonts w:asciiTheme="minorHAnsi" w:hAnsiTheme="minorHAnsi" w:cstheme="minorHAnsi"/>
          <w:b w:val="0"/>
          <w:bCs w:val="0"/>
          <w:i/>
          <w:iCs/>
          <w:sz w:val="22"/>
          <w:szCs w:val="22"/>
        </w:rPr>
        <w:t>.</w:t>
      </w:r>
      <w:r w:rsidRPr="005812CE">
        <w:rPr>
          <w:rFonts w:asciiTheme="minorHAnsi" w:hAnsiTheme="minorHAnsi" w:cstheme="minorHAnsi"/>
          <w:sz w:val="22"/>
          <w:szCs w:val="22"/>
        </w:rPr>
        <w:t>20-22</w:t>
      </w:r>
    </w:p>
    <w:p w14:paraId="1A612669" w14:textId="77777777" w:rsidR="005F12EE" w:rsidRPr="005812CE" w:rsidRDefault="005812CE" w:rsidP="005812CE">
      <w:pPr>
        <w:pStyle w:val="Tableofcontents40"/>
        <w:shd w:val="clear" w:color="auto" w:fill="auto"/>
        <w:tabs>
          <w:tab w:val="left" w:pos="1163"/>
          <w:tab w:val="right" w:pos="3835"/>
        </w:tabs>
        <w:spacing w:before="0" w:after="0" w:line="240" w:lineRule="auto"/>
        <w:ind w:firstLine="450"/>
        <w:rPr>
          <w:rFonts w:asciiTheme="minorHAnsi" w:hAnsiTheme="minorHAnsi" w:cstheme="minorHAnsi"/>
          <w:sz w:val="22"/>
          <w:szCs w:val="22"/>
        </w:rPr>
      </w:pPr>
      <w:hyperlink w:anchor="bookmark9" w:tooltip="Current Document">
        <w:r w:rsidRPr="005812CE">
          <w:rPr>
            <w:rFonts w:asciiTheme="minorHAnsi" w:hAnsiTheme="minorHAnsi" w:cstheme="minorHAnsi"/>
            <w:sz w:val="22"/>
            <w:szCs w:val="22"/>
          </w:rPr>
          <w:t>Chapter 3: The</w:t>
        </w:r>
        <w:r w:rsidRPr="005812CE">
          <w:rPr>
            <w:rFonts w:asciiTheme="minorHAnsi" w:hAnsiTheme="minorHAnsi" w:cstheme="minorHAnsi"/>
            <w:sz w:val="22"/>
            <w:szCs w:val="22"/>
          </w:rPr>
          <w:tab/>
          <w:t>Resurrection in Hosea</w:t>
        </w:r>
        <w:r w:rsidRPr="005812CE">
          <w:rPr>
            <w:rFonts w:asciiTheme="minorHAnsi" w:hAnsiTheme="minorHAnsi" w:cstheme="minorHAnsi"/>
            <w:sz w:val="22"/>
            <w:szCs w:val="22"/>
          </w:rPr>
          <w:tab/>
          <w:t>17</w:t>
        </w:r>
      </w:hyperlink>
    </w:p>
    <w:p w14:paraId="1C0B49D6" w14:textId="77777777" w:rsidR="005F12EE" w:rsidRPr="005812CE" w:rsidRDefault="005812CE" w:rsidP="005812CE">
      <w:pPr>
        <w:pStyle w:val="Tableofcontents50"/>
        <w:shd w:val="clear" w:color="auto" w:fill="auto"/>
        <w:tabs>
          <w:tab w:val="left" w:pos="3411"/>
        </w:tabs>
        <w:spacing w:line="240" w:lineRule="auto"/>
        <w:ind w:left="280" w:firstLine="450"/>
        <w:rPr>
          <w:rFonts w:asciiTheme="minorHAnsi" w:hAnsiTheme="minorHAnsi" w:cstheme="minorHAnsi"/>
          <w:sz w:val="22"/>
          <w:szCs w:val="22"/>
        </w:rPr>
      </w:pPr>
      <w:hyperlink w:anchor="bookmark10" w:tooltip="Current Document">
        <w:r w:rsidRPr="005812CE">
          <w:rPr>
            <w:rStyle w:val="Tableofcontents565pt"/>
            <w:rFonts w:asciiTheme="minorHAnsi" w:hAnsiTheme="minorHAnsi" w:cstheme="minorHAnsi"/>
            <w:b/>
            <w:bCs/>
            <w:i/>
            <w:iCs/>
            <w:sz w:val="22"/>
            <w:szCs w:val="22"/>
          </w:rPr>
          <w:t xml:space="preserve">Hos. </w:t>
        </w:r>
        <w:r w:rsidRPr="005812CE">
          <w:rPr>
            <w:rFonts w:asciiTheme="minorHAnsi" w:hAnsiTheme="minorHAnsi" w:cstheme="minorHAnsi"/>
            <w:sz w:val="22"/>
            <w:szCs w:val="22"/>
          </w:rPr>
          <w:t>6.1-2</w:t>
        </w:r>
        <w:r w:rsidRPr="005812CE">
          <w:rPr>
            <w:rFonts w:asciiTheme="minorHAnsi" w:hAnsiTheme="minorHAnsi" w:cstheme="minorHAnsi"/>
            <w:sz w:val="22"/>
            <w:szCs w:val="22"/>
          </w:rPr>
          <w:tab/>
          <w:t>18</w:t>
        </w:r>
      </w:hyperlink>
    </w:p>
    <w:p w14:paraId="781C595A" w14:textId="77777777" w:rsidR="005F12EE" w:rsidRPr="005812CE" w:rsidRDefault="005812CE" w:rsidP="005812CE">
      <w:pPr>
        <w:pStyle w:val="Tableofcontents30"/>
        <w:shd w:val="clear" w:color="auto" w:fill="auto"/>
        <w:tabs>
          <w:tab w:val="left" w:pos="3411"/>
        </w:tabs>
        <w:spacing w:line="240" w:lineRule="auto"/>
        <w:ind w:left="280" w:firstLine="450"/>
        <w:jc w:val="both"/>
        <w:rPr>
          <w:rFonts w:asciiTheme="minorHAnsi" w:hAnsiTheme="minorHAnsi" w:cstheme="minorHAnsi"/>
          <w:sz w:val="22"/>
          <w:szCs w:val="22"/>
        </w:rPr>
      </w:pPr>
      <w:hyperlink w:anchor="bookmark11" w:tooltip="Current Document">
        <w:r w:rsidRPr="005812CE">
          <w:rPr>
            <w:rFonts w:asciiTheme="minorHAnsi" w:hAnsiTheme="minorHAnsi" w:cstheme="minorHAnsi"/>
            <w:sz w:val="22"/>
            <w:szCs w:val="22"/>
          </w:rPr>
          <w:t>Hos. 13.14</w:t>
        </w:r>
        <w:r w:rsidRPr="005812CE">
          <w:rPr>
            <w:rFonts w:asciiTheme="minorHAnsi" w:hAnsiTheme="minorHAnsi" w:cstheme="minorHAnsi"/>
            <w:sz w:val="22"/>
            <w:szCs w:val="22"/>
          </w:rPr>
          <w:tab/>
          <w:t>20</w:t>
        </w:r>
      </w:hyperlink>
    </w:p>
    <w:p w14:paraId="729CBDE4" w14:textId="77777777" w:rsidR="005F12EE" w:rsidRPr="005812CE" w:rsidRDefault="005812CE" w:rsidP="005812CE">
      <w:pPr>
        <w:pStyle w:val="TOC7"/>
        <w:shd w:val="clear" w:color="auto" w:fill="auto"/>
        <w:tabs>
          <w:tab w:val="left" w:pos="1632"/>
          <w:tab w:val="left" w:pos="3411"/>
        </w:tabs>
        <w:spacing w:after="0" w:line="240" w:lineRule="auto"/>
        <w:ind w:left="280" w:firstLine="450"/>
        <w:rPr>
          <w:rFonts w:asciiTheme="minorHAnsi" w:hAnsiTheme="minorHAnsi" w:cstheme="minorHAnsi"/>
          <w:sz w:val="22"/>
          <w:szCs w:val="22"/>
        </w:rPr>
      </w:pPr>
      <w:hyperlink w:anchor="bookmark12" w:tooltip="Current Document">
        <w:r w:rsidRPr="005812CE">
          <w:rPr>
            <w:rFonts w:asciiTheme="minorHAnsi" w:hAnsiTheme="minorHAnsi" w:cstheme="minorHAnsi"/>
            <w:sz w:val="22"/>
            <w:szCs w:val="22"/>
          </w:rPr>
          <w:t>Spiritual Death?</w:t>
        </w:r>
        <w:r w:rsidRPr="005812CE">
          <w:rPr>
            <w:rStyle w:val="TableofcontentsNotItalic"/>
            <w:rFonts w:asciiTheme="minorHAnsi" w:hAnsiTheme="minorHAnsi" w:cstheme="minorHAnsi"/>
            <w:sz w:val="22"/>
            <w:szCs w:val="22"/>
          </w:rPr>
          <w:tab/>
          <w:t xml:space="preserve">y . </w:t>
        </w:r>
        <w:r w:rsidRPr="005812CE">
          <w:rPr>
            <w:rStyle w:val="TableofcontentsNotItalic"/>
            <w:rFonts w:asciiTheme="minorHAnsi" w:hAnsiTheme="minorHAnsi" w:cstheme="minorHAnsi"/>
            <w:sz w:val="22"/>
            <w:szCs w:val="22"/>
            <w:vertAlign w:val="subscript"/>
          </w:rPr>
          <w:t>f</w:t>
        </w:r>
        <w:r w:rsidRPr="005812CE">
          <w:rPr>
            <w:rStyle w:val="TableofcontentsNotItalic"/>
            <w:rFonts w:asciiTheme="minorHAnsi" w:hAnsiTheme="minorHAnsi" w:cstheme="minorHAnsi"/>
            <w:sz w:val="22"/>
            <w:szCs w:val="22"/>
          </w:rPr>
          <w:tab/>
          <w:t>20</w:t>
        </w:r>
      </w:hyperlink>
    </w:p>
    <w:p w14:paraId="022DB8C3" w14:textId="77777777" w:rsidR="005F12EE" w:rsidRPr="005812CE" w:rsidRDefault="005812CE" w:rsidP="005812CE">
      <w:pPr>
        <w:pStyle w:val="Tableofcontents20"/>
        <w:shd w:val="clear" w:color="auto" w:fill="auto"/>
        <w:tabs>
          <w:tab w:val="left" w:pos="1169"/>
          <w:tab w:val="right" w:pos="3835"/>
        </w:tabs>
        <w:spacing w:before="0" w:line="240" w:lineRule="auto"/>
        <w:ind w:firstLine="450"/>
        <w:jc w:val="both"/>
        <w:rPr>
          <w:rFonts w:asciiTheme="minorHAnsi" w:hAnsiTheme="minorHAnsi" w:cstheme="minorHAnsi"/>
          <w:sz w:val="22"/>
          <w:szCs w:val="22"/>
        </w:rPr>
      </w:pPr>
      <w:hyperlink w:anchor="bookmark13" w:tooltip="Current Document">
        <w:r w:rsidRPr="005812CE">
          <w:rPr>
            <w:rFonts w:asciiTheme="minorHAnsi" w:hAnsiTheme="minorHAnsi" w:cstheme="minorHAnsi"/>
            <w:sz w:val="22"/>
            <w:szCs w:val="22"/>
          </w:rPr>
          <w:t>Chapter 4: The</w:t>
        </w:r>
        <w:r w:rsidRPr="005812CE">
          <w:rPr>
            <w:rFonts w:asciiTheme="minorHAnsi" w:hAnsiTheme="minorHAnsi" w:cstheme="minorHAnsi"/>
            <w:sz w:val="22"/>
            <w:szCs w:val="22"/>
          </w:rPr>
          <w:tab/>
          <w:t>Resurrection in Isaiah</w:t>
        </w:r>
        <w:r w:rsidRPr="005812CE">
          <w:rPr>
            <w:rFonts w:asciiTheme="minorHAnsi" w:hAnsiTheme="minorHAnsi" w:cstheme="minorHAnsi"/>
            <w:sz w:val="22"/>
            <w:szCs w:val="22"/>
          </w:rPr>
          <w:tab/>
          <w:t>23</w:t>
        </w:r>
      </w:hyperlink>
    </w:p>
    <w:p w14:paraId="2F15B7BB" w14:textId="77777777" w:rsidR="005F12EE" w:rsidRPr="005812CE" w:rsidRDefault="005812CE" w:rsidP="005812CE">
      <w:pPr>
        <w:pStyle w:val="TOC7"/>
        <w:shd w:val="clear" w:color="auto" w:fill="auto"/>
        <w:tabs>
          <w:tab w:val="left" w:pos="3411"/>
        </w:tabs>
        <w:spacing w:after="0" w:line="240" w:lineRule="auto"/>
        <w:ind w:left="280" w:firstLine="450"/>
        <w:rPr>
          <w:rFonts w:asciiTheme="minorHAnsi" w:hAnsiTheme="minorHAnsi" w:cstheme="minorHAnsi"/>
          <w:sz w:val="22"/>
          <w:szCs w:val="22"/>
        </w:rPr>
      </w:pPr>
      <w:r w:rsidRPr="005812CE">
        <w:rPr>
          <w:rFonts w:asciiTheme="minorHAnsi" w:hAnsiTheme="minorHAnsi" w:cstheme="minorHAnsi"/>
          <w:sz w:val="22"/>
          <w:szCs w:val="22"/>
        </w:rPr>
        <w:t xml:space="preserve">Isa. </w:t>
      </w:r>
      <w:r w:rsidRPr="005812CE">
        <w:rPr>
          <w:rStyle w:val="Tableofcontents65pt"/>
          <w:rFonts w:asciiTheme="minorHAnsi" w:hAnsiTheme="minorHAnsi" w:cstheme="minorHAnsi"/>
          <w:i/>
          <w:iCs/>
          <w:sz w:val="22"/>
          <w:szCs w:val="22"/>
        </w:rPr>
        <w:t xml:space="preserve">2.2 </w:t>
      </w:r>
      <w:r w:rsidRPr="005812CE">
        <w:rPr>
          <w:rFonts w:asciiTheme="minorHAnsi" w:hAnsiTheme="minorHAnsi" w:cstheme="minorHAnsi"/>
          <w:sz w:val="22"/>
          <w:szCs w:val="22"/>
        </w:rPr>
        <w:t>- The Last Days</w:t>
      </w:r>
      <w:r w:rsidRPr="005812CE">
        <w:rPr>
          <w:rFonts w:asciiTheme="minorHAnsi" w:hAnsiTheme="minorHAnsi" w:cstheme="minorHAnsi"/>
          <w:sz w:val="22"/>
          <w:szCs w:val="22"/>
        </w:rPr>
        <w:tab/>
      </w:r>
      <w:r w:rsidRPr="005812CE">
        <w:rPr>
          <w:rStyle w:val="Tableofcontents65pt"/>
          <w:rFonts w:asciiTheme="minorHAnsi" w:hAnsiTheme="minorHAnsi" w:cstheme="minorHAnsi"/>
          <w:i/>
          <w:iCs/>
          <w:sz w:val="22"/>
          <w:szCs w:val="22"/>
        </w:rPr>
        <w:t>23</w:t>
      </w:r>
    </w:p>
    <w:p w14:paraId="6F363ED3" w14:textId="77777777" w:rsidR="005F12EE" w:rsidRPr="005812CE" w:rsidRDefault="005812CE" w:rsidP="005812CE">
      <w:pPr>
        <w:pStyle w:val="TOC7"/>
        <w:shd w:val="clear" w:color="auto" w:fill="auto"/>
        <w:tabs>
          <w:tab w:val="left" w:pos="3411"/>
        </w:tabs>
        <w:spacing w:after="0" w:line="240" w:lineRule="auto"/>
        <w:ind w:left="580" w:firstLine="450"/>
        <w:rPr>
          <w:rFonts w:asciiTheme="minorHAnsi" w:hAnsiTheme="minorHAnsi" w:cstheme="minorHAnsi"/>
          <w:sz w:val="22"/>
          <w:szCs w:val="22"/>
        </w:rPr>
      </w:pPr>
      <w:r w:rsidRPr="005812CE">
        <w:rPr>
          <w:rFonts w:asciiTheme="minorHAnsi" w:hAnsiTheme="minorHAnsi" w:cstheme="minorHAnsi"/>
          <w:sz w:val="22"/>
          <w:szCs w:val="22"/>
        </w:rPr>
        <w:t xml:space="preserve">Isa. </w:t>
      </w:r>
      <w:r w:rsidRPr="005812CE">
        <w:rPr>
          <w:rStyle w:val="Tableofcontents65pt"/>
          <w:rFonts w:asciiTheme="minorHAnsi" w:hAnsiTheme="minorHAnsi" w:cstheme="minorHAnsi"/>
          <w:i/>
          <w:iCs/>
          <w:sz w:val="22"/>
          <w:szCs w:val="22"/>
        </w:rPr>
        <w:t xml:space="preserve">2.12 </w:t>
      </w:r>
      <w:r w:rsidRPr="005812CE">
        <w:rPr>
          <w:rFonts w:asciiTheme="minorHAnsi" w:hAnsiTheme="minorHAnsi" w:cstheme="minorHAnsi"/>
          <w:sz w:val="22"/>
          <w:szCs w:val="22"/>
        </w:rPr>
        <w:t xml:space="preserve">-The Day </w:t>
      </w:r>
      <w:r w:rsidRPr="005812CE">
        <w:rPr>
          <w:rStyle w:val="Tableofcontents"/>
          <w:rFonts w:asciiTheme="minorHAnsi" w:hAnsiTheme="minorHAnsi" w:cstheme="minorHAnsi"/>
          <w:i/>
          <w:iCs/>
          <w:sz w:val="22"/>
          <w:szCs w:val="22"/>
        </w:rPr>
        <w:t>6f</w:t>
      </w:r>
      <w:r w:rsidRPr="005812CE">
        <w:rPr>
          <w:rFonts w:asciiTheme="minorHAnsi" w:hAnsiTheme="minorHAnsi" w:cstheme="minorHAnsi"/>
          <w:sz w:val="22"/>
          <w:szCs w:val="22"/>
        </w:rPr>
        <w:t xml:space="preserve">the </w:t>
      </w:r>
      <w:r w:rsidRPr="005812CE">
        <w:rPr>
          <w:rStyle w:val="Tableofcontents"/>
          <w:rFonts w:asciiTheme="minorHAnsi" w:hAnsiTheme="minorHAnsi" w:cstheme="minorHAnsi"/>
          <w:i/>
          <w:iCs/>
          <w:sz w:val="22"/>
          <w:szCs w:val="22"/>
        </w:rPr>
        <w:t>Lord</w:t>
      </w:r>
      <w:r w:rsidRPr="005812CE">
        <w:rPr>
          <w:rStyle w:val="Tableofcontents"/>
          <w:rFonts w:asciiTheme="minorHAnsi" w:hAnsiTheme="minorHAnsi" w:cstheme="minorHAnsi"/>
          <w:i/>
          <w:iCs/>
          <w:sz w:val="22"/>
          <w:szCs w:val="22"/>
        </w:rPr>
        <w:tab/>
      </w:r>
      <w:r w:rsidRPr="005812CE">
        <w:rPr>
          <w:rStyle w:val="Tableofcontents65pt"/>
          <w:rFonts w:asciiTheme="minorHAnsi" w:hAnsiTheme="minorHAnsi" w:cstheme="minorHAnsi"/>
          <w:i/>
          <w:iCs/>
          <w:sz w:val="22"/>
          <w:szCs w:val="22"/>
        </w:rPr>
        <w:t>23</w:t>
      </w:r>
    </w:p>
    <w:p w14:paraId="0F1516D9" w14:textId="77777777" w:rsidR="005F12EE" w:rsidRPr="005812CE" w:rsidRDefault="005812CE" w:rsidP="005812CE">
      <w:pPr>
        <w:pStyle w:val="TOC7"/>
        <w:shd w:val="clear" w:color="auto" w:fill="auto"/>
        <w:tabs>
          <w:tab w:val="right" w:pos="3296"/>
        </w:tabs>
        <w:spacing w:after="0" w:line="240" w:lineRule="auto"/>
        <w:ind w:left="280" w:right="32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Isa. </w:t>
      </w:r>
      <w:r w:rsidRPr="005812CE">
        <w:rPr>
          <w:rStyle w:val="Tableofcontents65pt"/>
          <w:rFonts w:asciiTheme="minorHAnsi" w:hAnsiTheme="minorHAnsi" w:cstheme="minorHAnsi"/>
          <w:i/>
          <w:iCs/>
          <w:sz w:val="22"/>
          <w:szCs w:val="22"/>
        </w:rPr>
        <w:t xml:space="preserve">2.19-21 </w:t>
      </w:r>
      <w:r w:rsidRPr="005812CE">
        <w:rPr>
          <w:rFonts w:asciiTheme="minorHAnsi" w:hAnsiTheme="minorHAnsi" w:cstheme="minorHAnsi"/>
          <w:sz w:val="22"/>
          <w:szCs w:val="22"/>
        </w:rPr>
        <w:t xml:space="preserve">- Men </w:t>
      </w:r>
      <w:proofErr w:type="gramStart"/>
      <w:r w:rsidRPr="005812CE">
        <w:rPr>
          <w:rFonts w:asciiTheme="minorHAnsi" w:hAnsiTheme="minorHAnsi" w:cstheme="minorHAnsi"/>
          <w:sz w:val="22"/>
          <w:szCs w:val="22"/>
        </w:rPr>
        <w:t>Into</w:t>
      </w:r>
      <w:proofErr w:type="gramEnd"/>
      <w:r w:rsidRPr="005812CE">
        <w:rPr>
          <w:rFonts w:asciiTheme="minorHAnsi" w:hAnsiTheme="minorHAnsi" w:cstheme="minorHAnsi"/>
          <w:sz w:val="22"/>
          <w:szCs w:val="22"/>
        </w:rPr>
        <w:t xml:space="preserve"> the Caves of the Rocks </w:t>
      </w:r>
      <w:r w:rsidRPr="005812CE">
        <w:rPr>
          <w:rStyle w:val="Tableofcontents65pt"/>
          <w:rFonts w:asciiTheme="minorHAnsi" w:hAnsiTheme="minorHAnsi" w:cstheme="minorHAnsi"/>
          <w:i/>
          <w:iCs/>
          <w:sz w:val="22"/>
          <w:szCs w:val="22"/>
        </w:rPr>
        <w:t xml:space="preserve">24 </w:t>
      </w:r>
      <w:r w:rsidRPr="005812CE">
        <w:rPr>
          <w:rFonts w:asciiTheme="minorHAnsi" w:hAnsiTheme="minorHAnsi" w:cstheme="minorHAnsi"/>
          <w:sz w:val="22"/>
          <w:szCs w:val="22"/>
        </w:rPr>
        <w:t xml:space="preserve">Isa. </w:t>
      </w:r>
      <w:r w:rsidRPr="005812CE">
        <w:rPr>
          <w:rStyle w:val="Tableofcontents65pt"/>
          <w:rFonts w:asciiTheme="minorHAnsi" w:hAnsiTheme="minorHAnsi" w:cstheme="minorHAnsi"/>
          <w:i/>
          <w:iCs/>
          <w:sz w:val="22"/>
          <w:szCs w:val="22"/>
        </w:rPr>
        <w:t xml:space="preserve">4.2-4 </w:t>
      </w:r>
      <w:r w:rsidRPr="005812CE">
        <w:rPr>
          <w:rFonts w:asciiTheme="minorHAnsi" w:hAnsiTheme="minorHAnsi" w:cstheme="minorHAnsi"/>
          <w:sz w:val="22"/>
          <w:szCs w:val="22"/>
        </w:rPr>
        <w:t>- Purge the Bloodshed of Jerusalem</w:t>
      </w:r>
      <w:r w:rsidRPr="005812CE">
        <w:rPr>
          <w:rFonts w:asciiTheme="minorHAnsi" w:hAnsiTheme="minorHAnsi" w:cstheme="minorHAnsi"/>
          <w:sz w:val="22"/>
          <w:szCs w:val="22"/>
        </w:rPr>
        <w:tab/>
      </w:r>
      <w:r w:rsidRPr="005812CE">
        <w:rPr>
          <w:rStyle w:val="Tableofcontents65pt"/>
          <w:rFonts w:asciiTheme="minorHAnsi" w:hAnsiTheme="minorHAnsi" w:cstheme="minorHAnsi"/>
          <w:i/>
          <w:iCs/>
          <w:sz w:val="22"/>
          <w:szCs w:val="22"/>
        </w:rPr>
        <w:t>24</w:t>
      </w:r>
    </w:p>
    <w:p w14:paraId="371A2F6A" w14:textId="77777777" w:rsidR="005F12EE" w:rsidRPr="005812CE" w:rsidRDefault="005812CE" w:rsidP="005812CE">
      <w:pPr>
        <w:pStyle w:val="TOC7"/>
        <w:shd w:val="clear" w:color="auto" w:fill="auto"/>
        <w:tabs>
          <w:tab w:val="left" w:pos="3411"/>
        </w:tabs>
        <w:spacing w:after="0" w:line="240" w:lineRule="auto"/>
        <w:ind w:left="280" w:firstLine="450"/>
        <w:rPr>
          <w:rFonts w:asciiTheme="minorHAnsi" w:hAnsiTheme="minorHAnsi" w:cstheme="minorHAnsi"/>
          <w:sz w:val="22"/>
          <w:szCs w:val="22"/>
        </w:rPr>
      </w:pPr>
      <w:r w:rsidRPr="005812CE">
        <w:rPr>
          <w:rFonts w:asciiTheme="minorHAnsi" w:hAnsiTheme="minorHAnsi" w:cstheme="minorHAnsi"/>
          <w:sz w:val="22"/>
          <w:szCs w:val="22"/>
        </w:rPr>
        <w:t xml:space="preserve">Isaiah </w:t>
      </w:r>
      <w:r w:rsidRPr="005812CE">
        <w:rPr>
          <w:rStyle w:val="Tableofcontents65pt"/>
          <w:rFonts w:asciiTheme="minorHAnsi" w:hAnsiTheme="minorHAnsi" w:cstheme="minorHAnsi"/>
          <w:i/>
          <w:iCs/>
          <w:sz w:val="22"/>
          <w:szCs w:val="22"/>
        </w:rPr>
        <w:t xml:space="preserve">24-27 </w:t>
      </w:r>
      <w:r w:rsidRPr="005812CE">
        <w:rPr>
          <w:rFonts w:asciiTheme="minorHAnsi" w:hAnsiTheme="minorHAnsi" w:cstheme="minorHAnsi"/>
          <w:sz w:val="22"/>
          <w:szCs w:val="22"/>
        </w:rPr>
        <w:t>- The Little Apocalypse</w:t>
      </w:r>
      <w:r w:rsidRPr="005812CE">
        <w:rPr>
          <w:rFonts w:asciiTheme="minorHAnsi" w:hAnsiTheme="minorHAnsi" w:cstheme="minorHAnsi"/>
          <w:sz w:val="22"/>
          <w:szCs w:val="22"/>
        </w:rPr>
        <w:tab/>
      </w:r>
      <w:r w:rsidRPr="005812CE">
        <w:rPr>
          <w:rStyle w:val="Tableofcontents65pt"/>
          <w:rFonts w:asciiTheme="minorHAnsi" w:hAnsiTheme="minorHAnsi" w:cstheme="minorHAnsi"/>
          <w:i/>
          <w:iCs/>
          <w:sz w:val="22"/>
          <w:szCs w:val="22"/>
        </w:rPr>
        <w:t>25</w:t>
      </w:r>
    </w:p>
    <w:p w14:paraId="0299D246" w14:textId="77777777" w:rsidR="005F12EE" w:rsidRPr="005812CE" w:rsidRDefault="005812CE" w:rsidP="005812CE">
      <w:pPr>
        <w:pStyle w:val="TOC8"/>
        <w:shd w:val="clear" w:color="auto" w:fill="auto"/>
        <w:tabs>
          <w:tab w:val="left" w:pos="3411"/>
        </w:tabs>
        <w:spacing w:after="0" w:line="240" w:lineRule="auto"/>
        <w:ind w:left="280" w:firstLine="450"/>
        <w:rPr>
          <w:rFonts w:asciiTheme="minorHAnsi" w:hAnsiTheme="minorHAnsi" w:cstheme="minorHAnsi"/>
          <w:sz w:val="22"/>
          <w:szCs w:val="22"/>
        </w:rPr>
      </w:pPr>
      <w:hyperlink w:anchor="bookmark14" w:tooltip="Current Document">
        <w:r w:rsidRPr="005812CE">
          <w:rPr>
            <w:rStyle w:val="TOC7Char"/>
            <w:rFonts w:asciiTheme="minorHAnsi" w:hAnsiTheme="minorHAnsi" w:cstheme="minorHAnsi"/>
            <w:i/>
            <w:iCs/>
            <w:sz w:val="22"/>
            <w:szCs w:val="22"/>
          </w:rPr>
          <w:t xml:space="preserve">Isaiah </w:t>
        </w:r>
        <w:r w:rsidRPr="005812CE">
          <w:rPr>
            <w:rStyle w:val="Tableofcontents65pt"/>
            <w:rFonts w:asciiTheme="minorHAnsi" w:hAnsiTheme="minorHAnsi" w:cstheme="minorHAnsi"/>
            <w:i/>
            <w:iCs/>
            <w:sz w:val="22"/>
            <w:szCs w:val="22"/>
          </w:rPr>
          <w:t>24</w:t>
        </w:r>
        <w:r w:rsidRPr="005812CE">
          <w:rPr>
            <w:rStyle w:val="Tableofcontents65pt"/>
            <w:rFonts w:asciiTheme="minorHAnsi" w:hAnsiTheme="minorHAnsi" w:cstheme="minorHAnsi"/>
            <w:i/>
            <w:iCs/>
            <w:sz w:val="22"/>
            <w:szCs w:val="22"/>
          </w:rPr>
          <w:tab/>
          <w:t>25</w:t>
        </w:r>
      </w:hyperlink>
    </w:p>
    <w:p w14:paraId="622475F5" w14:textId="77777777" w:rsidR="005F12EE" w:rsidRPr="005812CE" w:rsidRDefault="005812CE" w:rsidP="005812CE">
      <w:pPr>
        <w:pStyle w:val="Tableofcontents30"/>
        <w:shd w:val="clear" w:color="auto" w:fill="auto"/>
        <w:tabs>
          <w:tab w:val="left" w:pos="3411"/>
        </w:tabs>
        <w:spacing w:line="240" w:lineRule="auto"/>
        <w:ind w:left="460" w:firstLine="450"/>
        <w:jc w:val="both"/>
        <w:rPr>
          <w:rFonts w:asciiTheme="minorHAnsi" w:hAnsiTheme="minorHAnsi" w:cstheme="minorHAnsi"/>
          <w:sz w:val="22"/>
          <w:szCs w:val="22"/>
        </w:rPr>
      </w:pPr>
      <w:r w:rsidRPr="005812CE">
        <w:rPr>
          <w:rStyle w:val="Tableofcontents385pt"/>
          <w:rFonts w:asciiTheme="minorHAnsi" w:hAnsiTheme="minorHAnsi" w:cstheme="minorHAnsi"/>
          <w:i/>
          <w:iCs/>
          <w:sz w:val="22"/>
          <w:szCs w:val="22"/>
        </w:rPr>
        <w:t xml:space="preserve">Isa. </w:t>
      </w:r>
      <w:r w:rsidRPr="005812CE">
        <w:rPr>
          <w:rFonts w:asciiTheme="minorHAnsi" w:hAnsiTheme="minorHAnsi" w:cstheme="minorHAnsi"/>
          <w:sz w:val="22"/>
          <w:szCs w:val="22"/>
        </w:rPr>
        <w:t>24.10-12</w:t>
      </w:r>
      <w:r w:rsidRPr="005812CE">
        <w:rPr>
          <w:rFonts w:asciiTheme="minorHAnsi" w:hAnsiTheme="minorHAnsi" w:cstheme="minorHAnsi"/>
          <w:sz w:val="22"/>
          <w:szCs w:val="22"/>
        </w:rPr>
        <w:tab/>
        <w:t>27</w:t>
      </w:r>
    </w:p>
    <w:p w14:paraId="2BCE307E" w14:textId="77777777" w:rsidR="005F12EE" w:rsidRPr="005812CE" w:rsidRDefault="005812CE" w:rsidP="005812CE">
      <w:pPr>
        <w:pStyle w:val="Tableofcontents30"/>
        <w:shd w:val="clear" w:color="auto" w:fill="auto"/>
        <w:tabs>
          <w:tab w:val="left" w:pos="3411"/>
        </w:tabs>
        <w:spacing w:line="240" w:lineRule="auto"/>
        <w:ind w:left="460" w:firstLine="450"/>
        <w:jc w:val="both"/>
        <w:rPr>
          <w:rFonts w:asciiTheme="minorHAnsi" w:hAnsiTheme="minorHAnsi" w:cstheme="minorHAnsi"/>
          <w:sz w:val="22"/>
          <w:szCs w:val="22"/>
        </w:rPr>
      </w:pPr>
      <w:r w:rsidRPr="005812CE">
        <w:rPr>
          <w:rStyle w:val="Tableofcontents385pt"/>
          <w:rFonts w:asciiTheme="minorHAnsi" w:hAnsiTheme="minorHAnsi" w:cstheme="minorHAnsi"/>
          <w:i/>
          <w:iCs/>
          <w:sz w:val="22"/>
          <w:szCs w:val="22"/>
        </w:rPr>
        <w:t xml:space="preserve">Isa. </w:t>
      </w:r>
      <w:r w:rsidRPr="005812CE">
        <w:rPr>
          <w:rFonts w:asciiTheme="minorHAnsi" w:hAnsiTheme="minorHAnsi" w:cstheme="minorHAnsi"/>
          <w:sz w:val="22"/>
          <w:szCs w:val="22"/>
        </w:rPr>
        <w:t>24.20-23</w:t>
      </w:r>
      <w:r w:rsidRPr="005812CE">
        <w:rPr>
          <w:rFonts w:asciiTheme="minorHAnsi" w:hAnsiTheme="minorHAnsi" w:cstheme="minorHAnsi"/>
          <w:sz w:val="22"/>
          <w:szCs w:val="22"/>
        </w:rPr>
        <w:tab/>
        <w:t>27</w:t>
      </w:r>
    </w:p>
    <w:p w14:paraId="20271F40" w14:textId="77777777" w:rsidR="005F12EE" w:rsidRPr="005812CE" w:rsidRDefault="005812CE" w:rsidP="005812CE">
      <w:pPr>
        <w:pStyle w:val="TOC9"/>
        <w:shd w:val="clear" w:color="auto" w:fill="auto"/>
        <w:tabs>
          <w:tab w:val="left" w:pos="1985"/>
          <w:tab w:val="left" w:pos="3411"/>
        </w:tabs>
        <w:spacing w:after="0" w:line="240" w:lineRule="auto"/>
        <w:ind w:left="280" w:firstLine="450"/>
        <w:rPr>
          <w:rFonts w:asciiTheme="minorHAnsi" w:hAnsiTheme="minorHAnsi" w:cstheme="minorHAnsi"/>
          <w:sz w:val="22"/>
          <w:szCs w:val="22"/>
        </w:rPr>
      </w:pPr>
      <w:hyperlink w:anchor="bookmark15" w:tooltip="Current Document">
        <w:r w:rsidRPr="005812CE">
          <w:rPr>
            <w:rStyle w:val="TOC7Char"/>
            <w:rFonts w:asciiTheme="minorHAnsi" w:hAnsiTheme="minorHAnsi" w:cstheme="minorHAnsi"/>
            <w:i/>
            <w:iCs/>
            <w:sz w:val="22"/>
            <w:szCs w:val="22"/>
          </w:rPr>
          <w:t xml:space="preserve">Isaiah </w:t>
        </w:r>
        <w:r w:rsidRPr="005812CE">
          <w:rPr>
            <w:rStyle w:val="Tableofcontents65pt"/>
            <w:rFonts w:asciiTheme="minorHAnsi" w:hAnsiTheme="minorHAnsi" w:cstheme="minorHAnsi"/>
            <w:i/>
            <w:iCs/>
            <w:sz w:val="22"/>
            <w:szCs w:val="22"/>
          </w:rPr>
          <w:t>25</w:t>
        </w:r>
        <w:r w:rsidRPr="005812CE">
          <w:rPr>
            <w:rStyle w:val="Tableofcontents65pt0"/>
            <w:rFonts w:asciiTheme="minorHAnsi" w:hAnsiTheme="minorHAnsi" w:cstheme="minorHAnsi"/>
            <w:sz w:val="22"/>
            <w:szCs w:val="22"/>
          </w:rPr>
          <w:tab/>
        </w:r>
        <w:r w:rsidRPr="005812CE">
          <w:rPr>
            <w:rStyle w:val="TableofcontentsNotItalic"/>
            <w:rFonts w:asciiTheme="minorHAnsi" w:hAnsiTheme="minorHAnsi" w:cstheme="minorHAnsi"/>
            <w:sz w:val="22"/>
            <w:szCs w:val="22"/>
          </w:rPr>
          <w:t>*</w:t>
        </w:r>
        <w:r w:rsidRPr="005812CE">
          <w:rPr>
            <w:rStyle w:val="TableofcontentsNotItalic"/>
            <w:rFonts w:asciiTheme="minorHAnsi" w:hAnsiTheme="minorHAnsi" w:cstheme="minorHAnsi"/>
            <w:sz w:val="22"/>
            <w:szCs w:val="22"/>
          </w:rPr>
          <w:tab/>
        </w:r>
        <w:r w:rsidRPr="005812CE">
          <w:rPr>
            <w:rStyle w:val="TableofcontentsCorbel"/>
            <w:rFonts w:asciiTheme="minorHAnsi" w:hAnsiTheme="minorHAnsi" w:cstheme="minorHAnsi"/>
            <w:sz w:val="22"/>
            <w:szCs w:val="22"/>
          </w:rPr>
          <w:t>20</w:t>
        </w:r>
      </w:hyperlink>
    </w:p>
    <w:p w14:paraId="409BC046" w14:textId="77777777" w:rsidR="005F12EE" w:rsidRPr="005812CE" w:rsidRDefault="005812CE" w:rsidP="005812CE">
      <w:pPr>
        <w:pStyle w:val="TOC7"/>
        <w:shd w:val="clear" w:color="auto" w:fill="auto"/>
        <w:tabs>
          <w:tab w:val="left" w:pos="3411"/>
        </w:tabs>
        <w:spacing w:after="0" w:line="240" w:lineRule="auto"/>
        <w:ind w:left="460" w:firstLine="450"/>
        <w:rPr>
          <w:rFonts w:asciiTheme="minorHAnsi" w:hAnsiTheme="minorHAnsi" w:cstheme="minorHAnsi"/>
          <w:sz w:val="22"/>
          <w:szCs w:val="22"/>
        </w:rPr>
      </w:pPr>
      <w:hyperlink w:anchor="bookmark17" w:tooltip="Current Document">
        <w:r w:rsidRPr="005812CE">
          <w:rPr>
            <w:rFonts w:asciiTheme="minorHAnsi" w:hAnsiTheme="minorHAnsi" w:cstheme="minorHAnsi"/>
            <w:sz w:val="22"/>
            <w:szCs w:val="22"/>
          </w:rPr>
          <w:t>God's Perfect Faithfulness</w:t>
        </w:r>
        <w:r w:rsidRPr="005812CE">
          <w:rPr>
            <w:rStyle w:val="TableofcontentsNotItalic"/>
            <w:rFonts w:asciiTheme="minorHAnsi" w:hAnsiTheme="minorHAnsi" w:cstheme="minorHAnsi"/>
            <w:sz w:val="22"/>
            <w:szCs w:val="22"/>
          </w:rPr>
          <w:tab/>
        </w:r>
        <w:r w:rsidRPr="005812CE">
          <w:rPr>
            <w:rStyle w:val="TableofcontentsCorbel"/>
            <w:rFonts w:asciiTheme="minorHAnsi" w:hAnsiTheme="minorHAnsi" w:cstheme="minorHAnsi"/>
            <w:sz w:val="22"/>
            <w:szCs w:val="22"/>
          </w:rPr>
          <w:t>30</w:t>
        </w:r>
      </w:hyperlink>
      <w:r w:rsidRPr="005812CE">
        <w:rPr>
          <w:rFonts w:asciiTheme="minorHAnsi" w:hAnsiTheme="minorHAnsi" w:cstheme="minorHAnsi"/>
          <w:sz w:val="22"/>
          <w:szCs w:val="22"/>
        </w:rPr>
        <w:fldChar w:fldCharType="end"/>
      </w:r>
    </w:p>
    <w:p w14:paraId="07897430" w14:textId="77777777" w:rsidR="005F12EE" w:rsidRPr="005812CE" w:rsidRDefault="005812CE" w:rsidP="005812CE">
      <w:pPr>
        <w:pStyle w:val="Bodytext70"/>
        <w:shd w:val="clear" w:color="auto" w:fill="auto"/>
        <w:spacing w:after="0" w:line="240" w:lineRule="auto"/>
        <w:ind w:left="7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Prophecy Clock Has Now </w:t>
      </w:r>
      <w:r w:rsidRPr="005812CE">
        <w:rPr>
          <w:rFonts w:asciiTheme="minorHAnsi" w:hAnsiTheme="minorHAnsi" w:cstheme="minorHAnsi"/>
          <w:sz w:val="22"/>
          <w:szCs w:val="22"/>
        </w:rPr>
        <w:t>Run Out for</w:t>
      </w:r>
    </w:p>
    <w:p w14:paraId="3F3B0C36" w14:textId="77777777" w:rsidR="005F12EE" w:rsidRPr="005812CE" w:rsidRDefault="005812CE" w:rsidP="005812CE">
      <w:pPr>
        <w:pStyle w:val="TOC7"/>
        <w:shd w:val="clear" w:color="auto" w:fill="auto"/>
        <w:tabs>
          <w:tab w:val="right" w:pos="4374"/>
        </w:tabs>
        <w:spacing w:after="0" w:line="240" w:lineRule="auto"/>
        <w:ind w:left="1320" w:firstLine="450"/>
        <w:rPr>
          <w:rFonts w:asciiTheme="minorHAnsi" w:hAnsiTheme="minorHAnsi" w:cstheme="minorHAnsi"/>
          <w:sz w:val="22"/>
          <w:szCs w:val="22"/>
        </w:rPr>
      </w:pPr>
      <w:r w:rsidRPr="005812CE">
        <w:rPr>
          <w:rFonts w:asciiTheme="minorHAnsi" w:hAnsiTheme="minorHAnsi" w:cstheme="minorHAnsi"/>
          <w:sz w:val="22"/>
          <w:szCs w:val="22"/>
        </w:rPr>
        <w:fldChar w:fldCharType="begin"/>
      </w:r>
      <w:r w:rsidRPr="005812CE">
        <w:rPr>
          <w:rFonts w:asciiTheme="minorHAnsi" w:hAnsiTheme="minorHAnsi" w:cstheme="minorHAnsi"/>
          <w:sz w:val="22"/>
          <w:szCs w:val="22"/>
        </w:rPr>
        <w:instrText xml:space="preserve"> TOC \o "1-5" \h \z </w:instrText>
      </w:r>
      <w:r w:rsidRPr="005812CE">
        <w:rPr>
          <w:rFonts w:asciiTheme="minorHAnsi" w:hAnsiTheme="minorHAnsi" w:cstheme="minorHAnsi"/>
          <w:sz w:val="22"/>
          <w:szCs w:val="22"/>
        </w:rPr>
        <w:fldChar w:fldCharType="separate"/>
      </w:r>
      <w:r w:rsidRPr="005812CE">
        <w:rPr>
          <w:rFonts w:asciiTheme="minorHAnsi" w:hAnsiTheme="minorHAnsi" w:cstheme="minorHAnsi"/>
          <w:sz w:val="22"/>
          <w:szCs w:val="22"/>
        </w:rPr>
        <w:t>Dispensationalism</w:t>
      </w:r>
      <w:r w:rsidRPr="005812CE">
        <w:rPr>
          <w:rFonts w:asciiTheme="minorHAnsi" w:hAnsiTheme="minorHAnsi" w:cstheme="minorHAnsi"/>
          <w:sz w:val="22"/>
          <w:szCs w:val="22"/>
        </w:rPr>
        <w:tab/>
        <w:t>31</w:t>
      </w:r>
    </w:p>
    <w:p w14:paraId="575044FD" w14:textId="77777777" w:rsidR="005F12EE" w:rsidRPr="005812CE" w:rsidRDefault="005812CE" w:rsidP="005812CE">
      <w:pPr>
        <w:pStyle w:val="TOC7"/>
        <w:shd w:val="clear" w:color="auto" w:fill="auto"/>
        <w:tabs>
          <w:tab w:val="right" w:pos="4374"/>
        </w:tabs>
        <w:spacing w:after="0" w:line="240" w:lineRule="auto"/>
        <w:ind w:left="480" w:firstLine="450"/>
        <w:rPr>
          <w:rFonts w:asciiTheme="minorHAnsi" w:hAnsiTheme="minorHAnsi" w:cstheme="minorHAnsi"/>
          <w:sz w:val="22"/>
          <w:szCs w:val="22"/>
        </w:rPr>
      </w:pPr>
      <w:hyperlink w:anchor="bookmark19" w:tooltip="Current Document">
        <w:r w:rsidRPr="005812CE">
          <w:rPr>
            <w:rFonts w:asciiTheme="minorHAnsi" w:hAnsiTheme="minorHAnsi" w:cstheme="minorHAnsi"/>
            <w:sz w:val="22"/>
            <w:szCs w:val="22"/>
          </w:rPr>
          <w:t>Isaiah 26</w:t>
        </w:r>
        <w:r w:rsidRPr="005812CE">
          <w:rPr>
            <w:rFonts w:asciiTheme="minorHAnsi" w:hAnsiTheme="minorHAnsi" w:cstheme="minorHAnsi"/>
            <w:sz w:val="22"/>
            <w:szCs w:val="22"/>
          </w:rPr>
          <w:tab/>
          <w:t>36</w:t>
        </w:r>
      </w:hyperlink>
    </w:p>
    <w:p w14:paraId="3D7381CA" w14:textId="77777777" w:rsidR="005F12EE" w:rsidRPr="005812CE" w:rsidRDefault="005812CE" w:rsidP="005812CE">
      <w:pPr>
        <w:pStyle w:val="TOC7"/>
        <w:shd w:val="clear" w:color="auto" w:fill="auto"/>
        <w:tabs>
          <w:tab w:val="right" w:pos="4374"/>
        </w:tabs>
        <w:spacing w:after="0" w:line="240" w:lineRule="auto"/>
        <w:ind w:left="480" w:firstLine="450"/>
        <w:rPr>
          <w:rFonts w:asciiTheme="minorHAnsi" w:hAnsiTheme="minorHAnsi" w:cstheme="minorHAnsi"/>
          <w:sz w:val="22"/>
          <w:szCs w:val="22"/>
        </w:rPr>
      </w:pPr>
      <w:hyperlink w:anchor="bookmark20" w:tooltip="Current Document">
        <w:r w:rsidRPr="005812CE">
          <w:rPr>
            <w:rFonts w:asciiTheme="minorHAnsi" w:hAnsiTheme="minorHAnsi" w:cstheme="minorHAnsi"/>
            <w:sz w:val="22"/>
            <w:szCs w:val="22"/>
          </w:rPr>
          <w:t>Isaiah 27</w:t>
        </w:r>
        <w:r w:rsidRPr="005812CE">
          <w:rPr>
            <w:rFonts w:asciiTheme="minorHAnsi" w:hAnsiTheme="minorHAnsi" w:cstheme="minorHAnsi"/>
            <w:sz w:val="22"/>
            <w:szCs w:val="22"/>
          </w:rPr>
          <w:tab/>
          <w:t>38</w:t>
        </w:r>
      </w:hyperlink>
    </w:p>
    <w:p w14:paraId="13470118" w14:textId="77777777" w:rsidR="005F12EE" w:rsidRPr="005812CE" w:rsidRDefault="005812CE" w:rsidP="005812CE">
      <w:pPr>
        <w:pStyle w:val="TOC5"/>
        <w:shd w:val="clear" w:color="auto" w:fill="auto"/>
        <w:tabs>
          <w:tab w:val="left" w:pos="4472"/>
        </w:tabs>
        <w:spacing w:before="0" w:line="240" w:lineRule="auto"/>
        <w:ind w:left="200" w:firstLine="450"/>
        <w:rPr>
          <w:rFonts w:asciiTheme="minorHAnsi" w:hAnsiTheme="minorHAnsi" w:cstheme="minorHAnsi"/>
          <w:sz w:val="22"/>
          <w:szCs w:val="22"/>
        </w:rPr>
      </w:pPr>
      <w:r w:rsidRPr="005812CE">
        <w:rPr>
          <w:rFonts w:asciiTheme="minorHAnsi" w:hAnsiTheme="minorHAnsi" w:cstheme="minorHAnsi"/>
          <w:sz w:val="22"/>
          <w:szCs w:val="22"/>
        </w:rPr>
        <w:t>Chapter 5: The Resurrection in Ezekiel</w:t>
      </w:r>
      <w:r w:rsidRPr="005812CE">
        <w:rPr>
          <w:rFonts w:asciiTheme="minorHAnsi" w:hAnsiTheme="minorHAnsi" w:cstheme="minorHAnsi"/>
          <w:sz w:val="22"/>
          <w:szCs w:val="22"/>
        </w:rPr>
        <w:tab/>
        <w:t>39</w:t>
      </w:r>
    </w:p>
    <w:p w14:paraId="2601BFF9" w14:textId="77777777" w:rsidR="005F12EE" w:rsidRPr="005812CE" w:rsidRDefault="005812CE" w:rsidP="005812CE">
      <w:pPr>
        <w:pStyle w:val="TOC9"/>
        <w:shd w:val="clear" w:color="auto" w:fill="auto"/>
        <w:tabs>
          <w:tab w:val="left" w:pos="4143"/>
        </w:tabs>
        <w:spacing w:after="0" w:line="240" w:lineRule="auto"/>
        <w:ind w:left="480" w:firstLine="450"/>
        <w:rPr>
          <w:rFonts w:asciiTheme="minorHAnsi" w:hAnsiTheme="minorHAnsi" w:cstheme="minorHAnsi"/>
          <w:sz w:val="22"/>
          <w:szCs w:val="22"/>
        </w:rPr>
      </w:pPr>
      <w:hyperlink w:anchor="bookmark22" w:tooltip="Current Document">
        <w:r w:rsidRPr="005812CE">
          <w:rPr>
            <w:rStyle w:val="TOC7Char"/>
            <w:rFonts w:asciiTheme="minorHAnsi" w:hAnsiTheme="minorHAnsi" w:cstheme="minorHAnsi"/>
            <w:i/>
            <w:iCs/>
            <w:sz w:val="22"/>
            <w:szCs w:val="22"/>
          </w:rPr>
          <w:t>Ezekiel’s Teaching A bout the Time</w:t>
        </w:r>
        <w:r w:rsidRPr="005812CE">
          <w:rPr>
            <w:rStyle w:val="TOC7Char"/>
            <w:rFonts w:asciiTheme="minorHAnsi" w:hAnsiTheme="minorHAnsi" w:cstheme="minorHAnsi"/>
            <w:i/>
            <w:iCs/>
            <w:sz w:val="22"/>
            <w:szCs w:val="22"/>
          </w:rPr>
          <w:tab/>
          <w:t>39</w:t>
        </w:r>
      </w:hyperlink>
    </w:p>
    <w:p w14:paraId="2C2E8D86" w14:textId="77777777" w:rsidR="005F12EE" w:rsidRPr="005812CE" w:rsidRDefault="005812CE" w:rsidP="005812CE">
      <w:pPr>
        <w:pStyle w:val="TOC7"/>
        <w:shd w:val="clear" w:color="auto" w:fill="auto"/>
        <w:spacing w:after="0" w:line="240" w:lineRule="auto"/>
        <w:ind w:left="740" w:firstLine="450"/>
        <w:rPr>
          <w:rFonts w:asciiTheme="minorHAnsi" w:hAnsiTheme="minorHAnsi" w:cstheme="minorHAnsi"/>
          <w:sz w:val="22"/>
          <w:szCs w:val="22"/>
        </w:rPr>
      </w:pPr>
      <w:r w:rsidRPr="005812CE">
        <w:rPr>
          <w:rFonts w:asciiTheme="minorHAnsi" w:hAnsiTheme="minorHAnsi" w:cstheme="minorHAnsi"/>
          <w:sz w:val="22"/>
          <w:szCs w:val="22"/>
        </w:rPr>
        <w:t>vvl-14</w:t>
      </w:r>
      <w:r w:rsidRPr="005812CE">
        <w:rPr>
          <w:rStyle w:val="TableofcontentsNotItalic"/>
          <w:rFonts w:asciiTheme="minorHAnsi" w:hAnsiTheme="minorHAnsi" w:cstheme="minorHAnsi"/>
          <w:sz w:val="22"/>
          <w:szCs w:val="22"/>
        </w:rPr>
        <w:t xml:space="preserve"> - </w:t>
      </w:r>
      <w:r w:rsidRPr="005812CE">
        <w:rPr>
          <w:rFonts w:asciiTheme="minorHAnsi" w:hAnsiTheme="minorHAnsi" w:cstheme="minorHAnsi"/>
          <w:sz w:val="22"/>
          <w:szCs w:val="22"/>
        </w:rPr>
        <w:t>The Ressurection of Old Covenant</w:t>
      </w:r>
    </w:p>
    <w:p w14:paraId="10F80DE5" w14:textId="77777777" w:rsidR="005F12EE" w:rsidRPr="005812CE" w:rsidRDefault="005812CE" w:rsidP="005812CE">
      <w:pPr>
        <w:pStyle w:val="TOC7"/>
        <w:shd w:val="clear" w:color="auto" w:fill="auto"/>
        <w:tabs>
          <w:tab w:val="right" w:pos="4374"/>
        </w:tabs>
        <w:spacing w:after="0" w:line="240" w:lineRule="auto"/>
        <w:ind w:left="1320" w:firstLine="450"/>
        <w:rPr>
          <w:rFonts w:asciiTheme="minorHAnsi" w:hAnsiTheme="minorHAnsi" w:cstheme="minorHAnsi"/>
          <w:sz w:val="22"/>
          <w:szCs w:val="22"/>
        </w:rPr>
      </w:pPr>
      <w:r w:rsidRPr="005812CE">
        <w:rPr>
          <w:rFonts w:asciiTheme="minorHAnsi" w:hAnsiTheme="minorHAnsi" w:cstheme="minorHAnsi"/>
          <w:sz w:val="22"/>
          <w:szCs w:val="22"/>
        </w:rPr>
        <w:t>Israel</w:t>
      </w:r>
      <w:r w:rsidRPr="005812CE">
        <w:rPr>
          <w:rFonts w:asciiTheme="minorHAnsi" w:hAnsiTheme="minorHAnsi" w:cstheme="minorHAnsi"/>
          <w:sz w:val="22"/>
          <w:szCs w:val="22"/>
        </w:rPr>
        <w:tab/>
        <w:t>39</w:t>
      </w:r>
    </w:p>
    <w:p w14:paraId="1739D738" w14:textId="77777777" w:rsidR="005F12EE" w:rsidRPr="005812CE" w:rsidRDefault="005812CE" w:rsidP="005812CE">
      <w:pPr>
        <w:pStyle w:val="TOC7"/>
        <w:shd w:val="clear" w:color="auto" w:fill="auto"/>
        <w:spacing w:after="0" w:line="240" w:lineRule="auto"/>
        <w:ind w:left="740" w:firstLine="450"/>
        <w:rPr>
          <w:rFonts w:asciiTheme="minorHAnsi" w:hAnsiTheme="minorHAnsi" w:cstheme="minorHAnsi"/>
          <w:sz w:val="22"/>
          <w:szCs w:val="22"/>
        </w:rPr>
      </w:pPr>
      <w:r w:rsidRPr="005812CE">
        <w:rPr>
          <w:rFonts w:asciiTheme="minorHAnsi" w:hAnsiTheme="minorHAnsi" w:cstheme="minorHAnsi"/>
          <w:sz w:val="22"/>
          <w:szCs w:val="22"/>
        </w:rPr>
        <w:t>wl5-23 - The Restoration of Old Covenant</w:t>
      </w:r>
    </w:p>
    <w:p w14:paraId="21024EB2" w14:textId="77777777" w:rsidR="005F12EE" w:rsidRPr="005812CE" w:rsidRDefault="005812CE" w:rsidP="005812CE">
      <w:pPr>
        <w:pStyle w:val="TOC7"/>
        <w:shd w:val="clear" w:color="auto" w:fill="auto"/>
        <w:tabs>
          <w:tab w:val="right" w:pos="4374"/>
        </w:tabs>
        <w:spacing w:after="0" w:line="240" w:lineRule="auto"/>
        <w:ind w:left="1320" w:firstLine="450"/>
        <w:rPr>
          <w:rFonts w:asciiTheme="minorHAnsi" w:hAnsiTheme="minorHAnsi" w:cstheme="minorHAnsi"/>
          <w:sz w:val="22"/>
          <w:szCs w:val="22"/>
        </w:rPr>
      </w:pPr>
      <w:r w:rsidRPr="005812CE">
        <w:rPr>
          <w:rFonts w:asciiTheme="minorHAnsi" w:hAnsiTheme="minorHAnsi" w:cstheme="minorHAnsi"/>
          <w:sz w:val="22"/>
          <w:szCs w:val="22"/>
        </w:rPr>
        <w:t>Israel</w:t>
      </w:r>
      <w:r w:rsidRPr="005812CE">
        <w:rPr>
          <w:rFonts w:asciiTheme="minorHAnsi" w:hAnsiTheme="minorHAnsi" w:cstheme="minorHAnsi"/>
          <w:sz w:val="22"/>
          <w:szCs w:val="22"/>
        </w:rPr>
        <w:tab/>
        <w:t>40</w:t>
      </w:r>
    </w:p>
    <w:p w14:paraId="7091C3D9" w14:textId="77777777" w:rsidR="005F12EE" w:rsidRPr="005812CE" w:rsidRDefault="005812CE" w:rsidP="005812CE">
      <w:pPr>
        <w:pStyle w:val="TOC7"/>
        <w:shd w:val="clear" w:color="auto" w:fill="auto"/>
        <w:tabs>
          <w:tab w:val="left" w:pos="4143"/>
        </w:tabs>
        <w:spacing w:after="0" w:line="240" w:lineRule="auto"/>
        <w:ind w:left="740" w:firstLine="450"/>
        <w:rPr>
          <w:rFonts w:asciiTheme="minorHAnsi" w:hAnsiTheme="minorHAnsi" w:cstheme="minorHAnsi"/>
          <w:sz w:val="22"/>
          <w:szCs w:val="22"/>
        </w:rPr>
      </w:pPr>
      <w:r w:rsidRPr="005812CE">
        <w:rPr>
          <w:rStyle w:val="TableofcontentsNotItalic"/>
          <w:rFonts w:asciiTheme="minorHAnsi" w:hAnsiTheme="minorHAnsi" w:cstheme="minorHAnsi"/>
          <w:sz w:val="22"/>
          <w:szCs w:val="22"/>
        </w:rPr>
        <w:t xml:space="preserve">w </w:t>
      </w:r>
      <w:r w:rsidRPr="005812CE">
        <w:rPr>
          <w:rFonts w:asciiTheme="minorHAnsi" w:hAnsiTheme="minorHAnsi" w:cstheme="minorHAnsi"/>
          <w:sz w:val="22"/>
          <w:szCs w:val="22"/>
        </w:rPr>
        <w:t>24-28- The Messianic Hope of Israel</w:t>
      </w:r>
      <w:r w:rsidRPr="005812CE">
        <w:rPr>
          <w:rFonts w:asciiTheme="minorHAnsi" w:hAnsiTheme="minorHAnsi" w:cstheme="minorHAnsi"/>
          <w:sz w:val="22"/>
          <w:szCs w:val="22"/>
        </w:rPr>
        <w:tab/>
        <w:t>41</w:t>
      </w:r>
    </w:p>
    <w:p w14:paraId="23135D16" w14:textId="77777777" w:rsidR="005F12EE" w:rsidRPr="005812CE" w:rsidRDefault="005812CE" w:rsidP="005812CE">
      <w:pPr>
        <w:pStyle w:val="TOC5"/>
        <w:shd w:val="clear" w:color="auto" w:fill="auto"/>
        <w:tabs>
          <w:tab w:val="left" w:pos="4472"/>
        </w:tabs>
        <w:spacing w:before="0" w:line="240" w:lineRule="auto"/>
        <w:ind w:left="200" w:firstLine="450"/>
        <w:rPr>
          <w:rFonts w:asciiTheme="minorHAnsi" w:hAnsiTheme="minorHAnsi" w:cstheme="minorHAnsi"/>
          <w:sz w:val="22"/>
          <w:szCs w:val="22"/>
        </w:rPr>
      </w:pPr>
      <w:hyperlink w:anchor="bookmark23" w:tooltip="Current Document">
        <w:r w:rsidRPr="005812CE">
          <w:rPr>
            <w:rFonts w:asciiTheme="minorHAnsi" w:hAnsiTheme="minorHAnsi" w:cstheme="minorHAnsi"/>
            <w:sz w:val="22"/>
            <w:szCs w:val="22"/>
          </w:rPr>
          <w:t>Chapter 6: The Resurrection in Daniel</w:t>
        </w:r>
        <w:r w:rsidRPr="005812CE">
          <w:rPr>
            <w:rFonts w:asciiTheme="minorHAnsi" w:hAnsiTheme="minorHAnsi" w:cstheme="minorHAnsi"/>
            <w:sz w:val="22"/>
            <w:szCs w:val="22"/>
          </w:rPr>
          <w:tab/>
          <w:t>43</w:t>
        </w:r>
      </w:hyperlink>
    </w:p>
    <w:p w14:paraId="38E6D535" w14:textId="77777777" w:rsidR="005F12EE" w:rsidRPr="005812CE" w:rsidRDefault="005812CE" w:rsidP="005812CE">
      <w:pPr>
        <w:pStyle w:val="TOC9"/>
        <w:shd w:val="clear" w:color="auto" w:fill="auto"/>
        <w:tabs>
          <w:tab w:val="right" w:pos="4374"/>
        </w:tabs>
        <w:spacing w:after="0" w:line="240" w:lineRule="auto"/>
        <w:ind w:left="480" w:firstLine="450"/>
        <w:rPr>
          <w:rFonts w:asciiTheme="minorHAnsi" w:hAnsiTheme="minorHAnsi" w:cstheme="minorHAnsi"/>
          <w:sz w:val="22"/>
          <w:szCs w:val="22"/>
        </w:rPr>
      </w:pPr>
      <w:hyperlink w:anchor="bookmark24" w:tooltip="Current Document">
        <w:r w:rsidRPr="005812CE">
          <w:rPr>
            <w:rStyle w:val="TOC7Char"/>
            <w:rFonts w:asciiTheme="minorHAnsi" w:hAnsiTheme="minorHAnsi" w:cstheme="minorHAnsi"/>
            <w:i/>
            <w:iCs/>
            <w:sz w:val="22"/>
            <w:szCs w:val="22"/>
          </w:rPr>
          <w:t>Daniel’s Teaching About the Time</w:t>
        </w:r>
        <w:r w:rsidRPr="005812CE">
          <w:rPr>
            <w:rStyle w:val="TOC7Char"/>
            <w:rFonts w:asciiTheme="minorHAnsi" w:hAnsiTheme="minorHAnsi" w:cstheme="minorHAnsi"/>
            <w:i/>
            <w:iCs/>
            <w:sz w:val="22"/>
            <w:szCs w:val="22"/>
          </w:rPr>
          <w:tab/>
          <w:t>43</w:t>
        </w:r>
      </w:hyperlink>
    </w:p>
    <w:p w14:paraId="0A8E1F49" w14:textId="77777777" w:rsidR="005F12EE" w:rsidRPr="005812CE" w:rsidRDefault="005812CE" w:rsidP="005812CE">
      <w:pPr>
        <w:pStyle w:val="TOC5"/>
        <w:shd w:val="clear" w:color="auto" w:fill="auto"/>
        <w:spacing w:before="0" w:line="240" w:lineRule="auto"/>
        <w:ind w:left="200" w:firstLine="450"/>
        <w:rPr>
          <w:rFonts w:asciiTheme="minorHAnsi" w:hAnsiTheme="minorHAnsi" w:cstheme="minorHAnsi"/>
          <w:sz w:val="22"/>
          <w:szCs w:val="22"/>
        </w:rPr>
      </w:pPr>
      <w:r w:rsidRPr="005812CE">
        <w:rPr>
          <w:rFonts w:asciiTheme="minorHAnsi" w:hAnsiTheme="minorHAnsi" w:cstheme="minorHAnsi"/>
          <w:sz w:val="22"/>
          <w:szCs w:val="22"/>
        </w:rPr>
        <w:t>Chapter 7: The Resurrection: Fulfillment in</w:t>
      </w:r>
    </w:p>
    <w:p w14:paraId="0952DC82" w14:textId="77777777" w:rsidR="005F12EE" w:rsidRPr="005812CE" w:rsidRDefault="005812CE" w:rsidP="005812CE">
      <w:pPr>
        <w:pStyle w:val="TOC5"/>
        <w:shd w:val="clear" w:color="auto" w:fill="auto"/>
        <w:tabs>
          <w:tab w:val="left" w:pos="4472"/>
        </w:tabs>
        <w:spacing w:before="0" w:line="240" w:lineRule="auto"/>
        <w:ind w:left="1100" w:firstLine="450"/>
        <w:rPr>
          <w:rFonts w:asciiTheme="minorHAnsi" w:hAnsiTheme="minorHAnsi" w:cstheme="minorHAnsi"/>
          <w:sz w:val="22"/>
          <w:szCs w:val="22"/>
        </w:rPr>
      </w:pPr>
      <w:r w:rsidRPr="005812CE">
        <w:rPr>
          <w:rFonts w:asciiTheme="minorHAnsi" w:hAnsiTheme="minorHAnsi" w:cstheme="minorHAnsi"/>
          <w:sz w:val="22"/>
          <w:szCs w:val="22"/>
        </w:rPr>
        <w:t>the New Testament</w:t>
      </w:r>
      <w:r w:rsidRPr="005812CE">
        <w:rPr>
          <w:rFonts w:asciiTheme="minorHAnsi" w:hAnsiTheme="minorHAnsi" w:cstheme="minorHAnsi"/>
          <w:sz w:val="22"/>
          <w:szCs w:val="22"/>
        </w:rPr>
        <w:tab/>
      </w:r>
      <w:r w:rsidRPr="005812CE">
        <w:rPr>
          <w:rStyle w:val="Tableofcontents7Italic"/>
          <w:rFonts w:asciiTheme="minorHAnsi" w:hAnsiTheme="minorHAnsi" w:cstheme="minorHAnsi"/>
          <w:b/>
          <w:bCs/>
          <w:sz w:val="22"/>
          <w:szCs w:val="22"/>
        </w:rPr>
        <w:t>41</w:t>
      </w:r>
    </w:p>
    <w:p w14:paraId="4AE2286A" w14:textId="77777777" w:rsidR="005F12EE" w:rsidRPr="005812CE" w:rsidRDefault="005812CE" w:rsidP="005812CE">
      <w:pPr>
        <w:pStyle w:val="TOC7"/>
        <w:shd w:val="clear" w:color="auto" w:fill="auto"/>
        <w:tabs>
          <w:tab w:val="right" w:pos="4374"/>
        </w:tabs>
        <w:spacing w:after="0" w:line="240" w:lineRule="auto"/>
        <w:ind w:left="480" w:firstLine="450"/>
        <w:rPr>
          <w:rFonts w:asciiTheme="minorHAnsi" w:hAnsiTheme="minorHAnsi" w:cstheme="minorHAnsi"/>
          <w:sz w:val="22"/>
          <w:szCs w:val="22"/>
        </w:rPr>
      </w:pPr>
      <w:r w:rsidRPr="005812CE">
        <w:rPr>
          <w:rFonts w:asciiTheme="minorHAnsi" w:hAnsiTheme="minorHAnsi" w:cstheme="minorHAnsi"/>
          <w:sz w:val="22"/>
          <w:szCs w:val="22"/>
        </w:rPr>
        <w:t>Resurr</w:t>
      </w:r>
      <w:r w:rsidRPr="005812CE">
        <w:rPr>
          <w:rFonts w:asciiTheme="minorHAnsi" w:hAnsiTheme="minorHAnsi" w:cstheme="minorHAnsi"/>
          <w:sz w:val="22"/>
          <w:szCs w:val="22"/>
        </w:rPr>
        <w:t>ection on the Last Day</w:t>
      </w:r>
      <w:r w:rsidRPr="005812CE">
        <w:rPr>
          <w:rFonts w:asciiTheme="minorHAnsi" w:hAnsiTheme="minorHAnsi" w:cstheme="minorHAnsi"/>
          <w:sz w:val="22"/>
          <w:szCs w:val="22"/>
        </w:rPr>
        <w:tab/>
        <w:t>4</w:t>
      </w:r>
      <w:r w:rsidRPr="005812CE">
        <w:rPr>
          <w:rStyle w:val="TableofcontentsNotItalic"/>
          <w:rFonts w:asciiTheme="minorHAnsi" w:hAnsiTheme="minorHAnsi" w:cstheme="minorHAnsi"/>
          <w:sz w:val="22"/>
          <w:szCs w:val="22"/>
        </w:rPr>
        <w:t xml:space="preserve"> 7</w:t>
      </w:r>
    </w:p>
    <w:p w14:paraId="61354565" w14:textId="77777777" w:rsidR="005F12EE" w:rsidRPr="005812CE" w:rsidRDefault="005812CE" w:rsidP="005812CE">
      <w:pPr>
        <w:pStyle w:val="TOC7"/>
        <w:shd w:val="clear" w:color="auto" w:fill="auto"/>
        <w:tabs>
          <w:tab w:val="right" w:pos="4374"/>
        </w:tabs>
        <w:spacing w:after="0" w:line="240" w:lineRule="auto"/>
        <w:ind w:left="740" w:firstLine="450"/>
        <w:rPr>
          <w:rFonts w:asciiTheme="minorHAnsi" w:hAnsiTheme="minorHAnsi" w:cstheme="minorHAnsi"/>
          <w:sz w:val="22"/>
          <w:szCs w:val="22"/>
        </w:rPr>
      </w:pPr>
      <w:r w:rsidRPr="005812CE">
        <w:rPr>
          <w:rFonts w:asciiTheme="minorHAnsi" w:hAnsiTheme="minorHAnsi" w:cstheme="minorHAnsi"/>
          <w:sz w:val="22"/>
          <w:szCs w:val="22"/>
        </w:rPr>
        <w:t>Jn. 6.39, 40, 44, 54</w:t>
      </w:r>
      <w:r w:rsidRPr="005812CE">
        <w:rPr>
          <w:rFonts w:asciiTheme="minorHAnsi" w:hAnsiTheme="minorHAnsi" w:cstheme="minorHAnsi"/>
          <w:sz w:val="22"/>
          <w:szCs w:val="22"/>
        </w:rPr>
        <w:tab/>
        <w:t>47</w:t>
      </w:r>
    </w:p>
    <w:p w14:paraId="53B41A31" w14:textId="77777777" w:rsidR="005F12EE" w:rsidRPr="005812CE" w:rsidRDefault="005812CE" w:rsidP="005812CE">
      <w:pPr>
        <w:pStyle w:val="TOC9"/>
        <w:shd w:val="clear" w:color="auto" w:fill="auto"/>
        <w:tabs>
          <w:tab w:val="right" w:pos="4374"/>
        </w:tabs>
        <w:spacing w:after="0" w:line="240" w:lineRule="auto"/>
        <w:ind w:left="740" w:firstLine="450"/>
        <w:rPr>
          <w:rFonts w:asciiTheme="minorHAnsi" w:hAnsiTheme="minorHAnsi" w:cstheme="minorHAnsi"/>
          <w:sz w:val="22"/>
          <w:szCs w:val="22"/>
        </w:rPr>
      </w:pPr>
      <w:hyperlink w:anchor="bookmark27" w:tooltip="Current Document">
        <w:r w:rsidRPr="005812CE">
          <w:rPr>
            <w:rStyle w:val="TOC7Char"/>
            <w:rFonts w:asciiTheme="minorHAnsi" w:hAnsiTheme="minorHAnsi" w:cstheme="minorHAnsi"/>
            <w:i/>
            <w:iCs/>
            <w:sz w:val="22"/>
            <w:szCs w:val="22"/>
          </w:rPr>
          <w:t>Jn. 11.24</w:t>
        </w:r>
        <w:r w:rsidRPr="005812CE">
          <w:rPr>
            <w:rStyle w:val="TOC7Char"/>
            <w:rFonts w:asciiTheme="minorHAnsi" w:hAnsiTheme="minorHAnsi" w:cstheme="minorHAnsi"/>
            <w:i/>
            <w:iCs/>
            <w:sz w:val="22"/>
            <w:szCs w:val="22"/>
          </w:rPr>
          <w:tab/>
          <w:t>48</w:t>
        </w:r>
      </w:hyperlink>
    </w:p>
    <w:p w14:paraId="3F5DB639" w14:textId="77777777" w:rsidR="005F12EE" w:rsidRPr="005812CE" w:rsidRDefault="005812CE" w:rsidP="005812CE">
      <w:pPr>
        <w:pStyle w:val="TOC9"/>
        <w:shd w:val="clear" w:color="auto" w:fill="auto"/>
        <w:tabs>
          <w:tab w:val="right" w:pos="4374"/>
        </w:tabs>
        <w:spacing w:after="0" w:line="240" w:lineRule="auto"/>
        <w:ind w:left="740" w:firstLine="450"/>
        <w:rPr>
          <w:rFonts w:asciiTheme="minorHAnsi" w:hAnsiTheme="minorHAnsi" w:cstheme="minorHAnsi"/>
          <w:sz w:val="22"/>
          <w:szCs w:val="22"/>
        </w:rPr>
      </w:pPr>
      <w:hyperlink w:anchor="bookmark28" w:tooltip="Current Document">
        <w:r w:rsidRPr="005812CE">
          <w:rPr>
            <w:rStyle w:val="TOC7Char"/>
            <w:rFonts w:asciiTheme="minorHAnsi" w:hAnsiTheme="minorHAnsi" w:cstheme="minorHAnsi"/>
            <w:i/>
            <w:iCs/>
            <w:sz w:val="22"/>
            <w:szCs w:val="22"/>
          </w:rPr>
          <w:t>The Last Day</w:t>
        </w:r>
        <w:r w:rsidRPr="005812CE">
          <w:rPr>
            <w:rStyle w:val="TOC7Char"/>
            <w:rFonts w:asciiTheme="minorHAnsi" w:hAnsiTheme="minorHAnsi" w:cstheme="minorHAnsi"/>
            <w:i/>
            <w:iCs/>
            <w:sz w:val="22"/>
            <w:szCs w:val="22"/>
          </w:rPr>
          <w:tab/>
          <w:t>48</w:t>
        </w:r>
      </w:hyperlink>
    </w:p>
    <w:p w14:paraId="09247C2E" w14:textId="77777777" w:rsidR="005F12EE" w:rsidRPr="005812CE" w:rsidRDefault="005812CE" w:rsidP="005812CE">
      <w:pPr>
        <w:pStyle w:val="TOC7"/>
        <w:shd w:val="clear" w:color="auto" w:fill="auto"/>
        <w:tabs>
          <w:tab w:val="right" w:pos="4374"/>
        </w:tabs>
        <w:spacing w:after="0" w:line="240" w:lineRule="auto"/>
        <w:ind w:left="480" w:firstLine="450"/>
        <w:rPr>
          <w:rFonts w:asciiTheme="minorHAnsi" w:hAnsiTheme="minorHAnsi" w:cstheme="minorHAnsi"/>
          <w:sz w:val="22"/>
          <w:szCs w:val="22"/>
        </w:rPr>
      </w:pPr>
      <w:hyperlink w:anchor="bookmark29" w:tooltip="Current Document">
        <w:r w:rsidRPr="005812CE">
          <w:rPr>
            <w:rFonts w:asciiTheme="minorHAnsi" w:hAnsiTheme="minorHAnsi" w:cstheme="minorHAnsi"/>
            <w:sz w:val="22"/>
            <w:szCs w:val="22"/>
          </w:rPr>
          <w:t>Mt. 24.15</w:t>
        </w:r>
        <w:r w:rsidRPr="005812CE">
          <w:rPr>
            <w:rFonts w:asciiTheme="minorHAnsi" w:hAnsiTheme="minorHAnsi" w:cstheme="minorHAnsi"/>
            <w:sz w:val="22"/>
            <w:szCs w:val="22"/>
          </w:rPr>
          <w:tab/>
          <w:t>4</w:t>
        </w:r>
        <w:r w:rsidRPr="005812CE">
          <w:rPr>
            <w:rFonts w:asciiTheme="minorHAnsi" w:hAnsiTheme="minorHAnsi" w:cstheme="minorHAnsi"/>
            <w:sz w:val="22"/>
            <w:szCs w:val="22"/>
          </w:rPr>
          <w:t>9</w:t>
        </w:r>
      </w:hyperlink>
    </w:p>
    <w:p w14:paraId="57BCB186" w14:textId="77777777" w:rsidR="005F12EE" w:rsidRPr="005812CE" w:rsidRDefault="005812CE" w:rsidP="005812CE">
      <w:pPr>
        <w:pStyle w:val="TOC7"/>
        <w:shd w:val="clear" w:color="auto" w:fill="auto"/>
        <w:tabs>
          <w:tab w:val="right" w:pos="4374"/>
        </w:tabs>
        <w:spacing w:after="0" w:line="240" w:lineRule="auto"/>
        <w:ind w:left="480" w:firstLine="450"/>
        <w:rPr>
          <w:rFonts w:asciiTheme="minorHAnsi" w:hAnsiTheme="minorHAnsi" w:cstheme="minorHAnsi"/>
          <w:sz w:val="22"/>
          <w:szCs w:val="22"/>
        </w:rPr>
      </w:pPr>
      <w:hyperlink w:anchor="bookmark30" w:tooltip="Current Document">
        <w:r w:rsidRPr="005812CE">
          <w:rPr>
            <w:rFonts w:asciiTheme="minorHAnsi" w:hAnsiTheme="minorHAnsi" w:cstheme="minorHAnsi"/>
            <w:sz w:val="22"/>
            <w:szCs w:val="22"/>
          </w:rPr>
          <w:t>IThes. 4.15</w:t>
        </w:r>
        <w:r w:rsidRPr="005812CE">
          <w:rPr>
            <w:rFonts w:asciiTheme="minorHAnsi" w:hAnsiTheme="minorHAnsi" w:cstheme="minorHAnsi"/>
            <w:sz w:val="22"/>
            <w:szCs w:val="22"/>
          </w:rPr>
          <w:tab/>
          <w:t>51</w:t>
        </w:r>
      </w:hyperlink>
    </w:p>
    <w:p w14:paraId="7CF34016" w14:textId="77777777" w:rsidR="005F12EE" w:rsidRPr="005812CE" w:rsidRDefault="005812CE" w:rsidP="005812CE">
      <w:pPr>
        <w:pStyle w:val="TOC8"/>
        <w:shd w:val="clear" w:color="auto" w:fill="auto"/>
        <w:tabs>
          <w:tab w:val="right" w:pos="4374"/>
        </w:tabs>
        <w:spacing w:after="0" w:line="240" w:lineRule="auto"/>
        <w:ind w:left="740" w:firstLine="450"/>
        <w:rPr>
          <w:rFonts w:asciiTheme="minorHAnsi" w:hAnsiTheme="minorHAnsi" w:cstheme="minorHAnsi"/>
          <w:sz w:val="22"/>
          <w:szCs w:val="22"/>
        </w:rPr>
      </w:pPr>
      <w:hyperlink w:anchor="bookmark31" w:tooltip="Current Document">
        <w:r w:rsidRPr="005812CE">
          <w:rPr>
            <w:rStyle w:val="TOC7Char"/>
            <w:rFonts w:asciiTheme="minorHAnsi" w:hAnsiTheme="minorHAnsi" w:cstheme="minorHAnsi"/>
            <w:i/>
            <w:iCs/>
            <w:sz w:val="22"/>
            <w:szCs w:val="22"/>
          </w:rPr>
          <w:t>“by the word of the Lord’’</w:t>
        </w:r>
        <w:r w:rsidRPr="005812CE">
          <w:rPr>
            <w:rStyle w:val="TOC7Char"/>
            <w:rFonts w:asciiTheme="minorHAnsi" w:hAnsiTheme="minorHAnsi" w:cstheme="minorHAnsi"/>
            <w:i/>
            <w:iCs/>
            <w:sz w:val="22"/>
            <w:szCs w:val="22"/>
          </w:rPr>
          <w:tab/>
          <w:t>52</w:t>
        </w:r>
      </w:hyperlink>
    </w:p>
    <w:p w14:paraId="1AEE871A" w14:textId="77777777" w:rsidR="005F12EE" w:rsidRPr="005812CE" w:rsidRDefault="005812CE" w:rsidP="005812CE">
      <w:pPr>
        <w:pStyle w:val="TOC8"/>
        <w:shd w:val="clear" w:color="auto" w:fill="auto"/>
        <w:tabs>
          <w:tab w:val="right" w:pos="4374"/>
        </w:tabs>
        <w:spacing w:after="0" w:line="240" w:lineRule="auto"/>
        <w:ind w:left="480" w:firstLine="450"/>
        <w:rPr>
          <w:rFonts w:asciiTheme="minorHAnsi" w:hAnsiTheme="minorHAnsi" w:cstheme="minorHAnsi"/>
          <w:sz w:val="22"/>
          <w:szCs w:val="22"/>
        </w:rPr>
      </w:pPr>
      <w:hyperlink w:anchor="bookmark32" w:tooltip="Current Document">
        <w:r w:rsidRPr="005812CE">
          <w:rPr>
            <w:rStyle w:val="TOC7Char"/>
            <w:rFonts w:asciiTheme="minorHAnsi" w:hAnsiTheme="minorHAnsi" w:cstheme="minorHAnsi"/>
            <w:i/>
            <w:iCs/>
            <w:sz w:val="22"/>
            <w:szCs w:val="22"/>
          </w:rPr>
          <w:t>Ac. 24.15</w:t>
        </w:r>
        <w:r w:rsidRPr="005812CE">
          <w:rPr>
            <w:rStyle w:val="TOC7Char"/>
            <w:rFonts w:asciiTheme="minorHAnsi" w:hAnsiTheme="minorHAnsi" w:cstheme="minorHAnsi"/>
            <w:i/>
            <w:iCs/>
            <w:sz w:val="22"/>
            <w:szCs w:val="22"/>
          </w:rPr>
          <w:tab/>
          <w:t>52</w:t>
        </w:r>
      </w:hyperlink>
    </w:p>
    <w:p w14:paraId="4BC1B4B4" w14:textId="77777777" w:rsidR="005F12EE" w:rsidRPr="005812CE" w:rsidRDefault="005812CE" w:rsidP="005812CE">
      <w:pPr>
        <w:pStyle w:val="TOC8"/>
        <w:shd w:val="clear" w:color="auto" w:fill="auto"/>
        <w:tabs>
          <w:tab w:val="right" w:pos="4374"/>
        </w:tabs>
        <w:spacing w:after="0" w:line="240" w:lineRule="auto"/>
        <w:ind w:left="480" w:firstLine="450"/>
        <w:rPr>
          <w:rFonts w:asciiTheme="minorHAnsi" w:hAnsiTheme="minorHAnsi" w:cstheme="minorHAnsi"/>
          <w:sz w:val="22"/>
          <w:szCs w:val="22"/>
        </w:rPr>
      </w:pPr>
      <w:hyperlink w:anchor="bookmark33" w:tooltip="Current Document">
        <w:r w:rsidRPr="005812CE">
          <w:rPr>
            <w:rStyle w:val="TOC7Char"/>
            <w:rFonts w:asciiTheme="minorHAnsi" w:hAnsiTheme="minorHAnsi" w:cstheme="minorHAnsi"/>
            <w:i/>
            <w:iCs/>
            <w:sz w:val="22"/>
            <w:szCs w:val="22"/>
          </w:rPr>
          <w:t>I Cor. 15.24</w:t>
        </w:r>
        <w:r w:rsidRPr="005812CE">
          <w:rPr>
            <w:rStyle w:val="TOC7Char"/>
            <w:rFonts w:asciiTheme="minorHAnsi" w:hAnsiTheme="minorHAnsi" w:cstheme="minorHAnsi"/>
            <w:i/>
            <w:iCs/>
            <w:sz w:val="22"/>
            <w:szCs w:val="22"/>
          </w:rPr>
          <w:tab/>
          <w:t>52</w:t>
        </w:r>
      </w:hyperlink>
    </w:p>
    <w:p w14:paraId="613E496F" w14:textId="77777777" w:rsidR="005F12EE" w:rsidRPr="005812CE" w:rsidRDefault="005812CE" w:rsidP="005812CE">
      <w:pPr>
        <w:pStyle w:val="TOC7"/>
        <w:shd w:val="clear" w:color="auto" w:fill="auto"/>
        <w:tabs>
          <w:tab w:val="right" w:pos="4374"/>
        </w:tabs>
        <w:spacing w:after="0" w:line="240" w:lineRule="auto"/>
        <w:ind w:left="480" w:firstLine="450"/>
        <w:rPr>
          <w:rFonts w:asciiTheme="minorHAnsi" w:hAnsiTheme="minorHAnsi" w:cstheme="minorHAnsi"/>
          <w:sz w:val="22"/>
          <w:szCs w:val="22"/>
        </w:rPr>
      </w:pPr>
      <w:hyperlink w:anchor="bookmark34" w:tooltip="Current Document">
        <w:r w:rsidRPr="005812CE">
          <w:rPr>
            <w:rFonts w:asciiTheme="minorHAnsi" w:hAnsiTheme="minorHAnsi" w:cstheme="minorHAnsi"/>
            <w:sz w:val="22"/>
            <w:szCs w:val="22"/>
          </w:rPr>
          <w:t>I Cor. 15.54-56</w:t>
        </w:r>
        <w:r w:rsidRPr="005812CE">
          <w:rPr>
            <w:rFonts w:asciiTheme="minorHAnsi" w:hAnsiTheme="minorHAnsi" w:cstheme="minorHAnsi"/>
            <w:sz w:val="22"/>
            <w:szCs w:val="22"/>
          </w:rPr>
          <w:tab/>
          <w:t>53</w:t>
        </w:r>
      </w:hyperlink>
    </w:p>
    <w:p w14:paraId="2D9424AE" w14:textId="77777777" w:rsidR="005F12EE" w:rsidRPr="005812CE" w:rsidRDefault="005812CE" w:rsidP="005812CE">
      <w:pPr>
        <w:pStyle w:val="TOC7"/>
        <w:shd w:val="clear" w:color="auto" w:fill="auto"/>
        <w:tabs>
          <w:tab w:val="right" w:pos="4374"/>
        </w:tabs>
        <w:spacing w:after="0" w:line="240" w:lineRule="auto"/>
        <w:ind w:left="480" w:firstLine="450"/>
        <w:rPr>
          <w:rFonts w:asciiTheme="minorHAnsi" w:hAnsiTheme="minorHAnsi" w:cstheme="minorHAnsi"/>
          <w:sz w:val="22"/>
          <w:szCs w:val="22"/>
        </w:rPr>
      </w:pPr>
      <w:hyperlink w:anchor="bookmark35" w:tooltip="Current Document">
        <w:r w:rsidRPr="005812CE">
          <w:rPr>
            <w:rFonts w:asciiTheme="minorHAnsi" w:hAnsiTheme="minorHAnsi" w:cstheme="minorHAnsi"/>
            <w:sz w:val="22"/>
            <w:szCs w:val="22"/>
          </w:rPr>
          <w:t>Rev. 20.11-12</w:t>
        </w:r>
        <w:r w:rsidRPr="005812CE">
          <w:rPr>
            <w:rFonts w:asciiTheme="minorHAnsi" w:hAnsiTheme="minorHAnsi" w:cstheme="minorHAnsi"/>
            <w:sz w:val="22"/>
            <w:szCs w:val="22"/>
          </w:rPr>
          <w:tab/>
          <w:t>53</w:t>
        </w:r>
      </w:hyperlink>
    </w:p>
    <w:p w14:paraId="274FFCA2" w14:textId="77777777" w:rsidR="005F12EE" w:rsidRPr="005812CE" w:rsidRDefault="005812CE" w:rsidP="005812CE">
      <w:pPr>
        <w:pStyle w:val="TOC7"/>
        <w:shd w:val="clear" w:color="auto" w:fill="auto"/>
        <w:tabs>
          <w:tab w:val="right" w:pos="3902"/>
        </w:tabs>
        <w:spacing w:after="0" w:line="240" w:lineRule="auto"/>
        <w:ind w:left="480" w:right="380" w:firstLine="450"/>
        <w:jc w:val="left"/>
        <w:rPr>
          <w:rFonts w:asciiTheme="minorHAnsi" w:hAnsiTheme="minorHAnsi" w:cstheme="minorHAnsi"/>
          <w:sz w:val="22"/>
          <w:szCs w:val="22"/>
        </w:rPr>
      </w:pPr>
      <w:r w:rsidRPr="005812CE">
        <w:rPr>
          <w:rFonts w:asciiTheme="minorHAnsi" w:hAnsiTheme="minorHAnsi" w:cstheme="minorHAnsi"/>
          <w:sz w:val="22"/>
          <w:szCs w:val="22"/>
        </w:rPr>
        <w:t>Old Heavens and Earth</w:t>
      </w:r>
      <w:r w:rsidRPr="005812CE">
        <w:rPr>
          <w:rStyle w:val="TableofcontentsNotItalic"/>
          <w:rFonts w:asciiTheme="minorHAnsi" w:hAnsiTheme="minorHAnsi" w:cstheme="minorHAnsi"/>
          <w:sz w:val="22"/>
          <w:szCs w:val="22"/>
        </w:rPr>
        <w:t xml:space="preserve"> vs. </w:t>
      </w:r>
      <w:r w:rsidRPr="005812CE">
        <w:rPr>
          <w:rFonts w:asciiTheme="minorHAnsi" w:hAnsiTheme="minorHAnsi" w:cstheme="minorHAnsi"/>
          <w:sz w:val="22"/>
          <w:szCs w:val="22"/>
        </w:rPr>
        <w:t>New Heavens and Earth 54 A Brief Detour to II Peter 3</w:t>
      </w:r>
      <w:r w:rsidRPr="005812CE">
        <w:rPr>
          <w:rFonts w:asciiTheme="minorHAnsi" w:hAnsiTheme="minorHAnsi" w:cstheme="minorHAnsi"/>
          <w:sz w:val="22"/>
          <w:szCs w:val="22"/>
        </w:rPr>
        <w:tab/>
        <w:t>55</w:t>
      </w:r>
    </w:p>
    <w:p w14:paraId="429B8906" w14:textId="77777777" w:rsidR="005F12EE" w:rsidRPr="005812CE" w:rsidRDefault="005812CE" w:rsidP="005812CE">
      <w:pPr>
        <w:pStyle w:val="TOC7"/>
        <w:shd w:val="clear" w:color="auto" w:fill="auto"/>
        <w:tabs>
          <w:tab w:val="right" w:pos="4374"/>
        </w:tabs>
        <w:spacing w:after="0" w:line="240" w:lineRule="auto"/>
        <w:ind w:left="480" w:firstLine="450"/>
        <w:rPr>
          <w:rFonts w:asciiTheme="minorHAnsi" w:hAnsiTheme="minorHAnsi" w:cstheme="minorHAnsi"/>
          <w:sz w:val="22"/>
          <w:szCs w:val="22"/>
        </w:rPr>
      </w:pPr>
      <w:hyperlink w:anchor="bookmark38" w:tooltip="Current Document">
        <w:r w:rsidRPr="005812CE">
          <w:rPr>
            <w:rFonts w:asciiTheme="minorHAnsi" w:hAnsiTheme="minorHAnsi" w:cstheme="minorHAnsi"/>
            <w:sz w:val="22"/>
            <w:szCs w:val="22"/>
          </w:rPr>
          <w:t>A Brief Commentary on II Peter 3.3-14</w:t>
        </w:r>
        <w:r w:rsidRPr="005812CE">
          <w:rPr>
            <w:rFonts w:asciiTheme="minorHAnsi" w:hAnsiTheme="minorHAnsi" w:cstheme="minorHAnsi"/>
            <w:sz w:val="22"/>
            <w:szCs w:val="22"/>
          </w:rPr>
          <w:tab/>
          <w:t>56</w:t>
        </w:r>
      </w:hyperlink>
    </w:p>
    <w:p w14:paraId="63E49188" w14:textId="77777777" w:rsidR="005F12EE" w:rsidRPr="005812CE" w:rsidRDefault="005812CE" w:rsidP="005812CE">
      <w:pPr>
        <w:pStyle w:val="TOC7"/>
        <w:shd w:val="clear" w:color="auto" w:fill="auto"/>
        <w:tabs>
          <w:tab w:val="right" w:pos="4374"/>
        </w:tabs>
        <w:spacing w:after="0" w:line="240" w:lineRule="auto"/>
        <w:ind w:left="480" w:firstLine="450"/>
        <w:rPr>
          <w:rFonts w:asciiTheme="minorHAnsi" w:hAnsiTheme="minorHAnsi" w:cstheme="minorHAnsi"/>
          <w:sz w:val="22"/>
          <w:szCs w:val="22"/>
        </w:rPr>
      </w:pPr>
      <w:hyperlink w:anchor="bookmark39" w:tooltip="Current Document">
        <w:r w:rsidRPr="005812CE">
          <w:rPr>
            <w:rFonts w:asciiTheme="minorHAnsi" w:hAnsiTheme="minorHAnsi" w:cstheme="minorHAnsi"/>
            <w:sz w:val="22"/>
            <w:szCs w:val="22"/>
          </w:rPr>
          <w:t>Now Back to Revelation 20.12</w:t>
        </w:r>
        <w:r w:rsidRPr="005812CE">
          <w:rPr>
            <w:rFonts w:asciiTheme="minorHAnsi" w:hAnsiTheme="minorHAnsi" w:cstheme="minorHAnsi"/>
            <w:sz w:val="22"/>
            <w:szCs w:val="22"/>
          </w:rPr>
          <w:tab/>
          <w:t>64</w:t>
        </w:r>
      </w:hyperlink>
    </w:p>
    <w:p w14:paraId="52AFECE4" w14:textId="77777777" w:rsidR="005F12EE" w:rsidRPr="005812CE" w:rsidRDefault="005812CE" w:rsidP="005812CE">
      <w:pPr>
        <w:pStyle w:val="TOC5"/>
        <w:shd w:val="clear" w:color="auto" w:fill="auto"/>
        <w:tabs>
          <w:tab w:val="left" w:pos="4472"/>
        </w:tabs>
        <w:spacing w:before="0" w:line="240" w:lineRule="auto"/>
        <w:ind w:firstLine="450"/>
        <w:rPr>
          <w:rFonts w:asciiTheme="minorHAnsi" w:hAnsiTheme="minorHAnsi" w:cstheme="minorHAnsi"/>
          <w:sz w:val="22"/>
          <w:szCs w:val="22"/>
        </w:rPr>
      </w:pPr>
      <w:hyperlink w:anchor="bookmark40" w:tooltip="Current Document">
        <w:r w:rsidRPr="005812CE">
          <w:rPr>
            <w:rFonts w:asciiTheme="minorHAnsi" w:hAnsiTheme="minorHAnsi" w:cstheme="minorHAnsi"/>
            <w:sz w:val="22"/>
            <w:szCs w:val="22"/>
          </w:rPr>
          <w:t>Chapter 8: The Nature of the Resurrection</w:t>
        </w:r>
        <w:r w:rsidRPr="005812CE">
          <w:rPr>
            <w:rFonts w:asciiTheme="minorHAnsi" w:hAnsiTheme="minorHAnsi" w:cstheme="minorHAnsi"/>
            <w:sz w:val="22"/>
            <w:szCs w:val="22"/>
          </w:rPr>
          <w:tab/>
          <w:t>67</w:t>
        </w:r>
      </w:hyperlink>
    </w:p>
    <w:p w14:paraId="421FC28A" w14:textId="77777777" w:rsidR="005F12EE" w:rsidRPr="005812CE" w:rsidRDefault="005812CE" w:rsidP="005812CE">
      <w:pPr>
        <w:pStyle w:val="TOC7"/>
        <w:shd w:val="clear" w:color="auto" w:fill="auto"/>
        <w:spacing w:after="0" w:line="240" w:lineRule="auto"/>
        <w:ind w:left="480" w:firstLine="450"/>
        <w:rPr>
          <w:rFonts w:asciiTheme="minorHAnsi" w:hAnsiTheme="minorHAnsi" w:cstheme="minorHAnsi"/>
          <w:sz w:val="22"/>
          <w:szCs w:val="22"/>
        </w:rPr>
      </w:pPr>
      <w:r w:rsidRPr="005812CE">
        <w:rPr>
          <w:rFonts w:asciiTheme="minorHAnsi" w:hAnsiTheme="minorHAnsi" w:cstheme="minorHAnsi"/>
          <w:sz w:val="22"/>
          <w:szCs w:val="22"/>
        </w:rPr>
        <w:t>Nature of the Resurrection Foretold in the</w:t>
      </w:r>
    </w:p>
    <w:p w14:paraId="57770E8F" w14:textId="77777777" w:rsidR="005F12EE" w:rsidRPr="005812CE" w:rsidRDefault="005812CE" w:rsidP="005812CE">
      <w:pPr>
        <w:pStyle w:val="TOC7"/>
        <w:shd w:val="clear" w:color="auto" w:fill="auto"/>
        <w:tabs>
          <w:tab w:val="right" w:pos="4374"/>
        </w:tabs>
        <w:spacing w:after="0" w:line="240" w:lineRule="auto"/>
        <w:ind w:left="740" w:firstLine="450"/>
        <w:rPr>
          <w:rFonts w:asciiTheme="minorHAnsi" w:hAnsiTheme="minorHAnsi" w:cstheme="minorHAnsi"/>
          <w:sz w:val="22"/>
          <w:szCs w:val="22"/>
        </w:rPr>
      </w:pPr>
      <w:r w:rsidRPr="005812CE">
        <w:rPr>
          <w:rFonts w:asciiTheme="minorHAnsi" w:hAnsiTheme="minorHAnsi" w:cstheme="minorHAnsi"/>
          <w:sz w:val="22"/>
          <w:szCs w:val="22"/>
        </w:rPr>
        <w:t>Old Testament</w:t>
      </w:r>
      <w:r w:rsidRPr="005812CE">
        <w:rPr>
          <w:rFonts w:asciiTheme="minorHAnsi" w:hAnsiTheme="minorHAnsi" w:cstheme="minorHAnsi"/>
          <w:sz w:val="22"/>
          <w:szCs w:val="22"/>
        </w:rPr>
        <w:tab/>
        <w:t>67</w:t>
      </w:r>
    </w:p>
    <w:p w14:paraId="0D766968" w14:textId="77777777" w:rsidR="005F12EE" w:rsidRPr="005812CE" w:rsidRDefault="005812CE" w:rsidP="005812CE">
      <w:pPr>
        <w:pStyle w:val="TOC7"/>
        <w:shd w:val="clear" w:color="auto" w:fill="auto"/>
        <w:spacing w:after="0" w:line="240" w:lineRule="auto"/>
        <w:ind w:left="480" w:firstLine="450"/>
        <w:rPr>
          <w:rFonts w:asciiTheme="minorHAnsi" w:hAnsiTheme="minorHAnsi" w:cstheme="minorHAnsi"/>
          <w:sz w:val="22"/>
          <w:szCs w:val="22"/>
        </w:rPr>
      </w:pPr>
      <w:r w:rsidRPr="005812CE">
        <w:rPr>
          <w:rFonts w:asciiTheme="minorHAnsi" w:hAnsiTheme="minorHAnsi" w:cstheme="minorHAnsi"/>
          <w:sz w:val="22"/>
          <w:szCs w:val="22"/>
        </w:rPr>
        <w:t xml:space="preserve">Nature of the </w:t>
      </w:r>
      <w:r w:rsidRPr="005812CE">
        <w:rPr>
          <w:rFonts w:asciiTheme="minorHAnsi" w:hAnsiTheme="minorHAnsi" w:cstheme="minorHAnsi"/>
          <w:sz w:val="22"/>
          <w:szCs w:val="22"/>
        </w:rPr>
        <w:t>Resurrection Foretold in the</w:t>
      </w:r>
    </w:p>
    <w:p w14:paraId="12B66C03" w14:textId="77777777" w:rsidR="005F12EE" w:rsidRPr="005812CE" w:rsidRDefault="005812CE" w:rsidP="005812CE">
      <w:pPr>
        <w:pStyle w:val="TOC7"/>
        <w:shd w:val="clear" w:color="auto" w:fill="auto"/>
        <w:tabs>
          <w:tab w:val="right" w:pos="4374"/>
        </w:tabs>
        <w:spacing w:after="0" w:line="240" w:lineRule="auto"/>
        <w:ind w:left="740" w:firstLine="450"/>
        <w:rPr>
          <w:rFonts w:asciiTheme="minorHAnsi" w:hAnsiTheme="minorHAnsi" w:cstheme="minorHAnsi"/>
          <w:sz w:val="22"/>
          <w:szCs w:val="22"/>
        </w:rPr>
      </w:pPr>
      <w:r w:rsidRPr="005812CE">
        <w:rPr>
          <w:rFonts w:asciiTheme="minorHAnsi" w:hAnsiTheme="minorHAnsi" w:cstheme="minorHAnsi"/>
          <w:sz w:val="22"/>
          <w:szCs w:val="22"/>
        </w:rPr>
        <w:t>New Testament</w:t>
      </w:r>
      <w:r w:rsidRPr="005812CE">
        <w:rPr>
          <w:rFonts w:asciiTheme="minorHAnsi" w:hAnsiTheme="minorHAnsi" w:cstheme="minorHAnsi"/>
          <w:sz w:val="22"/>
          <w:szCs w:val="22"/>
        </w:rPr>
        <w:tab/>
        <w:t>69</w:t>
      </w:r>
    </w:p>
    <w:p w14:paraId="7B5A6F86" w14:textId="77777777" w:rsidR="005F12EE" w:rsidRPr="005812CE" w:rsidRDefault="005812CE" w:rsidP="005812CE">
      <w:pPr>
        <w:pStyle w:val="TOC5"/>
        <w:shd w:val="clear" w:color="auto" w:fill="auto"/>
        <w:tabs>
          <w:tab w:val="left" w:pos="4472"/>
        </w:tabs>
        <w:spacing w:before="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Chapter 9: Summary and Conclusion</w:t>
      </w:r>
      <w:r w:rsidRPr="005812CE">
        <w:rPr>
          <w:rFonts w:asciiTheme="minorHAnsi" w:hAnsiTheme="minorHAnsi" w:cstheme="minorHAnsi"/>
          <w:sz w:val="22"/>
          <w:szCs w:val="22"/>
        </w:rPr>
        <w:tab/>
      </w:r>
      <w:r w:rsidRPr="005812CE">
        <w:rPr>
          <w:rFonts w:asciiTheme="minorHAnsi" w:hAnsiTheme="minorHAnsi" w:cstheme="minorHAnsi"/>
          <w:sz w:val="22"/>
          <w:szCs w:val="22"/>
          <w:vertAlign w:val="subscript"/>
        </w:rPr>
        <w:t>77</w:t>
      </w:r>
    </w:p>
    <w:p w14:paraId="5B28C8F2" w14:textId="77777777" w:rsidR="005F12EE" w:rsidRPr="005812CE" w:rsidRDefault="005812CE" w:rsidP="005812CE">
      <w:pPr>
        <w:pStyle w:val="TOC5"/>
        <w:shd w:val="clear" w:color="auto" w:fill="auto"/>
        <w:tabs>
          <w:tab w:val="right" w:pos="4374"/>
        </w:tabs>
        <w:spacing w:before="0" w:line="240" w:lineRule="auto"/>
        <w:ind w:left="36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Appendix 1: Did Job Foretell the Resurrection? ^ </w:t>
      </w:r>
      <w:r w:rsidRPr="005812CE">
        <w:rPr>
          <w:rStyle w:val="Tableofcontents785pt"/>
          <w:rFonts w:asciiTheme="minorHAnsi" w:hAnsiTheme="minorHAnsi" w:cstheme="minorHAnsi"/>
          <w:sz w:val="22"/>
          <w:szCs w:val="22"/>
        </w:rPr>
        <w:t>List of False Statements in Book of Job</w:t>
      </w:r>
      <w:r w:rsidRPr="005812CE">
        <w:rPr>
          <w:rStyle w:val="Tableofcontents785pt0"/>
          <w:rFonts w:asciiTheme="minorHAnsi" w:hAnsiTheme="minorHAnsi" w:cstheme="minorHAnsi"/>
          <w:sz w:val="22"/>
          <w:szCs w:val="22"/>
        </w:rPr>
        <w:tab/>
      </w:r>
      <w:r w:rsidRPr="005812CE">
        <w:rPr>
          <w:rStyle w:val="Tableofcontents7Corbel"/>
          <w:rFonts w:asciiTheme="minorHAnsi" w:hAnsiTheme="minorHAnsi" w:cstheme="minorHAnsi"/>
          <w:sz w:val="22"/>
          <w:szCs w:val="22"/>
        </w:rPr>
        <w:t>79</w:t>
      </w:r>
      <w:r w:rsidRPr="005812CE">
        <w:rPr>
          <w:rFonts w:asciiTheme="minorHAnsi" w:hAnsiTheme="minorHAnsi" w:cstheme="minorHAnsi"/>
          <w:sz w:val="22"/>
          <w:szCs w:val="22"/>
        </w:rPr>
        <w:fldChar w:fldCharType="end"/>
      </w:r>
    </w:p>
    <w:p w14:paraId="4F558CE1" w14:textId="77777777" w:rsidR="005F12EE" w:rsidRPr="005812CE" w:rsidRDefault="005812CE" w:rsidP="005812CE">
      <w:pPr>
        <w:pStyle w:val="Bodytext100"/>
        <w:shd w:val="clear" w:color="auto" w:fill="auto"/>
        <w:spacing w:line="240" w:lineRule="auto"/>
        <w:ind w:left="360" w:firstLine="450"/>
        <w:rPr>
          <w:rFonts w:asciiTheme="minorHAnsi" w:hAnsiTheme="minorHAnsi" w:cstheme="minorHAnsi"/>
          <w:sz w:val="22"/>
          <w:szCs w:val="22"/>
        </w:rPr>
      </w:pPr>
      <w:r w:rsidRPr="005812CE">
        <w:rPr>
          <w:rFonts w:asciiTheme="minorHAnsi" w:hAnsiTheme="minorHAnsi" w:cstheme="minorHAnsi"/>
          <w:sz w:val="22"/>
          <w:szCs w:val="22"/>
        </w:rPr>
        <w:t>Most Scholars don't Believe Job Foretold</w:t>
      </w:r>
    </w:p>
    <w:p w14:paraId="200A8362" w14:textId="77777777" w:rsidR="005F12EE" w:rsidRPr="005812CE" w:rsidRDefault="005812CE" w:rsidP="005812CE">
      <w:pPr>
        <w:pStyle w:val="Tableofcontents80"/>
        <w:shd w:val="clear" w:color="auto" w:fill="auto"/>
        <w:tabs>
          <w:tab w:val="left" w:pos="4036"/>
        </w:tabs>
        <w:spacing w:line="240" w:lineRule="auto"/>
        <w:ind w:left="780" w:firstLine="450"/>
        <w:rPr>
          <w:rFonts w:asciiTheme="minorHAnsi" w:hAnsiTheme="minorHAnsi" w:cstheme="minorHAnsi"/>
          <w:sz w:val="22"/>
          <w:szCs w:val="22"/>
        </w:rPr>
      </w:pPr>
      <w:r w:rsidRPr="005812CE">
        <w:rPr>
          <w:rFonts w:asciiTheme="minorHAnsi" w:hAnsiTheme="minorHAnsi" w:cstheme="minorHAnsi"/>
          <w:sz w:val="22"/>
          <w:szCs w:val="22"/>
        </w:rPr>
        <w:fldChar w:fldCharType="begin"/>
      </w:r>
      <w:r w:rsidRPr="005812CE">
        <w:rPr>
          <w:rFonts w:asciiTheme="minorHAnsi" w:hAnsiTheme="minorHAnsi" w:cstheme="minorHAnsi"/>
          <w:sz w:val="22"/>
          <w:szCs w:val="22"/>
        </w:rPr>
        <w:instrText xml:space="preserve"> TOC \o "1-5" \h</w:instrText>
      </w:r>
      <w:r w:rsidRPr="005812CE">
        <w:rPr>
          <w:rFonts w:asciiTheme="minorHAnsi" w:hAnsiTheme="minorHAnsi" w:cstheme="minorHAnsi"/>
          <w:sz w:val="22"/>
          <w:szCs w:val="22"/>
        </w:rPr>
        <w:instrText xml:space="preserve"> \z </w:instrText>
      </w:r>
      <w:r w:rsidRPr="005812CE">
        <w:rPr>
          <w:rFonts w:asciiTheme="minorHAnsi" w:hAnsiTheme="minorHAnsi" w:cstheme="minorHAnsi"/>
          <w:sz w:val="22"/>
          <w:szCs w:val="22"/>
        </w:rPr>
        <w:fldChar w:fldCharType="separate"/>
      </w:r>
      <w:r w:rsidRPr="005812CE">
        <w:rPr>
          <w:rFonts w:asciiTheme="minorHAnsi" w:hAnsiTheme="minorHAnsi" w:cstheme="minorHAnsi"/>
          <w:sz w:val="22"/>
          <w:szCs w:val="22"/>
        </w:rPr>
        <w:t>A Biological Resurrection</w:t>
      </w:r>
      <w:r w:rsidRPr="005812CE">
        <w:rPr>
          <w:rStyle w:val="Tableofcontents8NotItalic"/>
          <w:rFonts w:asciiTheme="minorHAnsi" w:hAnsiTheme="minorHAnsi" w:cstheme="minorHAnsi"/>
          <w:b w:val="0"/>
          <w:bCs w:val="0"/>
          <w:sz w:val="22"/>
          <w:szCs w:val="22"/>
        </w:rPr>
        <w:tab/>
      </w:r>
      <w:r w:rsidRPr="005812CE">
        <w:rPr>
          <w:rStyle w:val="Tableofcontents865pt"/>
          <w:rFonts w:asciiTheme="minorHAnsi" w:hAnsiTheme="minorHAnsi" w:cstheme="minorHAnsi"/>
          <w:b w:val="0"/>
          <w:bCs w:val="0"/>
          <w:sz w:val="22"/>
          <w:szCs w:val="22"/>
        </w:rPr>
        <w:t>87</w:t>
      </w:r>
    </w:p>
    <w:p w14:paraId="4E5F12CE" w14:textId="77777777" w:rsidR="005F12EE" w:rsidRPr="005812CE" w:rsidRDefault="005812CE" w:rsidP="005812CE">
      <w:pPr>
        <w:pStyle w:val="Tableofcontents80"/>
        <w:shd w:val="clear" w:color="auto" w:fill="auto"/>
        <w:tabs>
          <w:tab w:val="left" w:pos="4036"/>
        </w:tabs>
        <w:spacing w:line="240" w:lineRule="auto"/>
        <w:ind w:left="360" w:firstLine="450"/>
        <w:rPr>
          <w:rFonts w:asciiTheme="minorHAnsi" w:hAnsiTheme="minorHAnsi" w:cstheme="minorHAnsi"/>
          <w:sz w:val="22"/>
          <w:szCs w:val="22"/>
        </w:rPr>
      </w:pPr>
      <w:r w:rsidRPr="005812CE">
        <w:rPr>
          <w:rStyle w:val="Tableofcontents8BookmanOldStyle"/>
          <w:rFonts w:asciiTheme="minorHAnsi" w:hAnsiTheme="minorHAnsi" w:cstheme="minorHAnsi"/>
          <w:i/>
          <w:iCs/>
          <w:sz w:val="22"/>
          <w:szCs w:val="22"/>
        </w:rPr>
        <w:t xml:space="preserve">The </w:t>
      </w:r>
      <w:r w:rsidRPr="005812CE">
        <w:rPr>
          <w:rFonts w:asciiTheme="minorHAnsi" w:hAnsiTheme="minorHAnsi" w:cstheme="minorHAnsi"/>
          <w:sz w:val="22"/>
          <w:szCs w:val="22"/>
        </w:rPr>
        <w:t>Vindication and Restoration of Job</w:t>
      </w:r>
      <w:r w:rsidRPr="005812CE">
        <w:rPr>
          <w:rStyle w:val="Tableofcontents8NotItalic"/>
          <w:rFonts w:asciiTheme="minorHAnsi" w:hAnsiTheme="minorHAnsi" w:cstheme="minorHAnsi"/>
          <w:b w:val="0"/>
          <w:bCs w:val="0"/>
          <w:sz w:val="22"/>
          <w:szCs w:val="22"/>
        </w:rPr>
        <w:tab/>
        <w:t>89</w:t>
      </w:r>
    </w:p>
    <w:p w14:paraId="30613843" w14:textId="77777777" w:rsidR="005F12EE" w:rsidRPr="005812CE" w:rsidRDefault="005812CE" w:rsidP="005812CE">
      <w:pPr>
        <w:pStyle w:val="Tableofcontents80"/>
        <w:shd w:val="clear" w:color="auto" w:fill="auto"/>
        <w:tabs>
          <w:tab w:val="left" w:pos="4036"/>
        </w:tabs>
        <w:spacing w:line="240" w:lineRule="auto"/>
        <w:ind w:left="360" w:firstLine="450"/>
        <w:rPr>
          <w:rFonts w:asciiTheme="minorHAnsi" w:hAnsiTheme="minorHAnsi" w:cstheme="minorHAnsi"/>
          <w:sz w:val="22"/>
          <w:szCs w:val="22"/>
        </w:rPr>
      </w:pPr>
      <w:hyperlink w:anchor="bookmark50" w:tooltip="Current Document">
        <w:r w:rsidRPr="005812CE">
          <w:rPr>
            <w:rFonts w:asciiTheme="minorHAnsi" w:hAnsiTheme="minorHAnsi" w:cstheme="minorHAnsi"/>
            <w:sz w:val="22"/>
            <w:szCs w:val="22"/>
          </w:rPr>
          <w:t>Vindication and Conclusion</w:t>
        </w:r>
        <w:r w:rsidRPr="005812CE">
          <w:rPr>
            <w:rFonts w:asciiTheme="minorHAnsi" w:hAnsiTheme="minorHAnsi" w:cstheme="minorHAnsi"/>
            <w:sz w:val="22"/>
            <w:szCs w:val="22"/>
          </w:rPr>
          <w:tab/>
          <w:t>91</w:t>
        </w:r>
      </w:hyperlink>
    </w:p>
    <w:p w14:paraId="1CB82A80" w14:textId="77777777" w:rsidR="005F12EE" w:rsidRPr="005812CE" w:rsidRDefault="005812CE" w:rsidP="005812CE">
      <w:pPr>
        <w:pStyle w:val="Tableofcontents90"/>
        <w:shd w:val="clear" w:color="auto" w:fill="auto"/>
        <w:tabs>
          <w:tab w:val="right" w:pos="4502"/>
        </w:tabs>
        <w:spacing w:before="0" w:line="240" w:lineRule="auto"/>
        <w:ind w:firstLine="450"/>
        <w:rPr>
          <w:rFonts w:asciiTheme="minorHAnsi" w:hAnsiTheme="minorHAnsi" w:cstheme="minorHAnsi"/>
          <w:sz w:val="22"/>
          <w:szCs w:val="22"/>
        </w:rPr>
      </w:pPr>
      <w:hyperlink w:anchor="bookmark51" w:tooltip="Current Document">
        <w:r w:rsidRPr="005812CE">
          <w:rPr>
            <w:rFonts w:asciiTheme="minorHAnsi" w:hAnsiTheme="minorHAnsi" w:cstheme="minorHAnsi"/>
            <w:sz w:val="22"/>
            <w:szCs w:val="22"/>
          </w:rPr>
          <w:t>Appendix 2: Zionism</w:t>
        </w:r>
        <w:r w:rsidRPr="005812CE">
          <w:rPr>
            <w:rFonts w:asciiTheme="minorHAnsi" w:hAnsiTheme="minorHAnsi" w:cstheme="minorHAnsi"/>
            <w:sz w:val="22"/>
            <w:szCs w:val="22"/>
          </w:rPr>
          <w:tab/>
          <w:t>93</w:t>
        </w:r>
      </w:hyperlink>
    </w:p>
    <w:p w14:paraId="604320E7" w14:textId="77777777" w:rsidR="005F12EE" w:rsidRPr="005812CE" w:rsidRDefault="005812CE" w:rsidP="005812CE">
      <w:pPr>
        <w:pStyle w:val="Tableofcontents100"/>
        <w:shd w:val="clear" w:color="auto" w:fill="auto"/>
        <w:tabs>
          <w:tab w:val="left" w:pos="4036"/>
        </w:tabs>
        <w:spacing w:line="240" w:lineRule="auto"/>
        <w:ind w:left="360" w:firstLine="450"/>
        <w:rPr>
          <w:rFonts w:asciiTheme="minorHAnsi" w:hAnsiTheme="minorHAnsi" w:cstheme="minorHAnsi"/>
          <w:sz w:val="22"/>
          <w:szCs w:val="22"/>
        </w:rPr>
      </w:pPr>
      <w:hyperlink w:anchor="bookmark52" w:tooltip="Current Document">
        <w:r w:rsidRPr="005812CE">
          <w:rPr>
            <w:rFonts w:asciiTheme="minorHAnsi" w:hAnsiTheme="minorHAnsi" w:cstheme="minorHAnsi"/>
            <w:sz w:val="22"/>
            <w:szCs w:val="22"/>
          </w:rPr>
          <w:t>Zionism Defined</w:t>
        </w:r>
        <w:r w:rsidRPr="005812CE">
          <w:rPr>
            <w:rFonts w:asciiTheme="minorHAnsi" w:hAnsiTheme="minorHAnsi" w:cstheme="minorHAnsi"/>
            <w:sz w:val="22"/>
            <w:szCs w:val="22"/>
          </w:rPr>
          <w:tab/>
          <w:t>94</w:t>
        </w:r>
      </w:hyperlink>
    </w:p>
    <w:p w14:paraId="0A5224CC" w14:textId="77777777" w:rsidR="005F12EE" w:rsidRPr="005812CE" w:rsidRDefault="005812CE" w:rsidP="005812CE">
      <w:pPr>
        <w:pStyle w:val="TOC6"/>
        <w:shd w:val="clear" w:color="auto" w:fill="auto"/>
        <w:tabs>
          <w:tab w:val="left" w:pos="4036"/>
        </w:tabs>
        <w:spacing w:line="240" w:lineRule="auto"/>
        <w:ind w:left="360" w:firstLine="450"/>
        <w:rPr>
          <w:rFonts w:asciiTheme="minorHAnsi" w:hAnsiTheme="minorHAnsi" w:cstheme="minorHAnsi"/>
          <w:sz w:val="22"/>
          <w:szCs w:val="22"/>
        </w:rPr>
      </w:pPr>
      <w:hyperlink w:anchor="bookmark53" w:tooltip="Current Document">
        <w:r w:rsidRPr="005812CE">
          <w:rPr>
            <w:rStyle w:val="Tableofcontents118pt"/>
            <w:rFonts w:asciiTheme="minorHAnsi" w:hAnsiTheme="minorHAnsi" w:cstheme="minorHAnsi"/>
            <w:b/>
            <w:bCs/>
            <w:i/>
            <w:iCs/>
            <w:sz w:val="22"/>
            <w:szCs w:val="22"/>
          </w:rPr>
          <w:t xml:space="preserve">Many </w:t>
        </w:r>
        <w:r w:rsidRPr="005812CE">
          <w:rPr>
            <w:rFonts w:asciiTheme="minorHAnsi" w:hAnsiTheme="minorHAnsi" w:cstheme="minorHAnsi"/>
            <w:sz w:val="22"/>
            <w:szCs w:val="22"/>
          </w:rPr>
          <w:t>Kinds of Zionists</w:t>
        </w:r>
        <w:r w:rsidRPr="005812CE">
          <w:rPr>
            <w:rFonts w:asciiTheme="minorHAnsi" w:hAnsiTheme="minorHAnsi" w:cstheme="minorHAnsi"/>
            <w:sz w:val="22"/>
            <w:szCs w:val="22"/>
          </w:rPr>
          <w:tab/>
        </w:r>
        <w:r w:rsidRPr="005812CE">
          <w:rPr>
            <w:rStyle w:val="Tableofcontents118pt"/>
            <w:rFonts w:asciiTheme="minorHAnsi" w:hAnsiTheme="minorHAnsi" w:cstheme="minorHAnsi"/>
            <w:b/>
            <w:bCs/>
            <w:i/>
            <w:iCs/>
            <w:sz w:val="22"/>
            <w:szCs w:val="22"/>
          </w:rPr>
          <w:t>94</w:t>
        </w:r>
      </w:hyperlink>
    </w:p>
    <w:p w14:paraId="0C5A68A6" w14:textId="77777777" w:rsidR="005F12EE" w:rsidRPr="005812CE" w:rsidRDefault="005812CE" w:rsidP="005812CE">
      <w:pPr>
        <w:pStyle w:val="TOC6"/>
        <w:shd w:val="clear" w:color="auto" w:fill="auto"/>
        <w:tabs>
          <w:tab w:val="left" w:pos="4036"/>
        </w:tabs>
        <w:spacing w:line="240" w:lineRule="auto"/>
        <w:ind w:left="600" w:firstLine="450"/>
        <w:rPr>
          <w:rFonts w:asciiTheme="minorHAnsi" w:hAnsiTheme="minorHAnsi" w:cstheme="minorHAnsi"/>
          <w:sz w:val="22"/>
          <w:szCs w:val="22"/>
        </w:rPr>
      </w:pPr>
      <w:hyperlink w:anchor="bookmark54" w:tooltip="Current Document">
        <w:r w:rsidRPr="005812CE">
          <w:rPr>
            <w:rFonts w:asciiTheme="minorHAnsi" w:hAnsiTheme="minorHAnsi" w:cstheme="minorHAnsi"/>
            <w:sz w:val="22"/>
            <w:szCs w:val="22"/>
          </w:rPr>
          <w:t>The Charge of Anti-Semitism</w:t>
        </w:r>
        <w:r w:rsidRPr="005812CE">
          <w:rPr>
            <w:rFonts w:asciiTheme="minorHAnsi" w:hAnsiTheme="minorHAnsi" w:cstheme="minorHAnsi"/>
            <w:sz w:val="22"/>
            <w:szCs w:val="22"/>
          </w:rPr>
          <w:tab/>
        </w:r>
        <w:r w:rsidRPr="005812CE">
          <w:rPr>
            <w:rStyle w:val="Tableofcontents118pt"/>
            <w:rFonts w:asciiTheme="minorHAnsi" w:hAnsiTheme="minorHAnsi" w:cstheme="minorHAnsi"/>
            <w:b/>
            <w:bCs/>
            <w:i/>
            <w:iCs/>
            <w:sz w:val="22"/>
            <w:szCs w:val="22"/>
          </w:rPr>
          <w:t>95</w:t>
        </w:r>
      </w:hyperlink>
    </w:p>
    <w:p w14:paraId="036D672C" w14:textId="77777777" w:rsidR="005F12EE" w:rsidRPr="005812CE" w:rsidRDefault="005812CE" w:rsidP="005812CE">
      <w:pPr>
        <w:pStyle w:val="Tableofcontents100"/>
        <w:shd w:val="clear" w:color="auto" w:fill="auto"/>
        <w:tabs>
          <w:tab w:val="left" w:pos="4036"/>
        </w:tabs>
        <w:spacing w:line="240" w:lineRule="auto"/>
        <w:ind w:left="360" w:firstLine="450"/>
        <w:rPr>
          <w:rFonts w:asciiTheme="minorHAnsi" w:hAnsiTheme="minorHAnsi" w:cstheme="minorHAnsi"/>
          <w:sz w:val="22"/>
          <w:szCs w:val="22"/>
        </w:rPr>
      </w:pPr>
      <w:hyperlink w:anchor="bookmark55" w:tooltip="Current Document">
        <w:r w:rsidRPr="005812CE">
          <w:rPr>
            <w:rFonts w:asciiTheme="minorHAnsi" w:hAnsiTheme="minorHAnsi" w:cstheme="minorHAnsi"/>
            <w:sz w:val="22"/>
            <w:szCs w:val="22"/>
          </w:rPr>
          <w:t xml:space="preserve">History of </w:t>
        </w:r>
        <w:r w:rsidRPr="005812CE">
          <w:rPr>
            <w:rStyle w:val="Tableofcontents1085pt"/>
            <w:rFonts w:asciiTheme="minorHAnsi" w:hAnsiTheme="minorHAnsi" w:cstheme="minorHAnsi"/>
            <w:b/>
            <w:bCs/>
            <w:i/>
            <w:iCs/>
            <w:sz w:val="22"/>
            <w:szCs w:val="22"/>
          </w:rPr>
          <w:t>the Land</w:t>
        </w:r>
        <w:r w:rsidRPr="005812CE">
          <w:rPr>
            <w:rStyle w:val="Tableofcontents10FranklinGothicHeavy"/>
            <w:rFonts w:asciiTheme="minorHAnsi" w:hAnsiTheme="minorHAnsi" w:cstheme="minorHAnsi"/>
            <w:sz w:val="22"/>
            <w:szCs w:val="22"/>
          </w:rPr>
          <w:tab/>
        </w:r>
        <w:r w:rsidRPr="005812CE">
          <w:rPr>
            <w:rStyle w:val="Tableofcontents10FranklinGothicHeavy0"/>
            <w:rFonts w:asciiTheme="minorHAnsi" w:hAnsiTheme="minorHAnsi" w:cstheme="minorHAnsi"/>
            <w:b/>
            <w:bCs/>
            <w:sz w:val="22"/>
            <w:szCs w:val="22"/>
          </w:rPr>
          <w:t>96</w:t>
        </w:r>
      </w:hyperlink>
    </w:p>
    <w:p w14:paraId="171BC5AC" w14:textId="77777777" w:rsidR="005F12EE" w:rsidRPr="005812CE" w:rsidRDefault="005812CE" w:rsidP="005812CE">
      <w:pPr>
        <w:pStyle w:val="TOC6"/>
        <w:shd w:val="clear" w:color="auto" w:fill="auto"/>
        <w:tabs>
          <w:tab w:val="left" w:pos="4036"/>
        </w:tabs>
        <w:spacing w:line="240" w:lineRule="auto"/>
        <w:ind w:left="600" w:firstLine="450"/>
        <w:rPr>
          <w:rFonts w:asciiTheme="minorHAnsi" w:hAnsiTheme="minorHAnsi" w:cstheme="minorHAnsi"/>
          <w:sz w:val="22"/>
          <w:szCs w:val="22"/>
        </w:rPr>
      </w:pPr>
      <w:hyperlink w:anchor="bookmark56" w:tooltip="Current Document">
        <w:r w:rsidRPr="005812CE">
          <w:rPr>
            <w:rFonts w:asciiTheme="minorHAnsi" w:hAnsiTheme="minorHAnsi" w:cstheme="minorHAnsi"/>
            <w:sz w:val="22"/>
            <w:szCs w:val="22"/>
          </w:rPr>
          <w:t>Incompetents in Government</w:t>
        </w:r>
        <w:r w:rsidRPr="005812CE">
          <w:rPr>
            <w:rFonts w:asciiTheme="minorHAnsi" w:hAnsiTheme="minorHAnsi" w:cstheme="minorHAnsi"/>
            <w:sz w:val="22"/>
            <w:szCs w:val="22"/>
          </w:rPr>
          <w:tab/>
        </w:r>
        <w:r w:rsidRPr="005812CE">
          <w:rPr>
            <w:rStyle w:val="Tableofcontents118pt"/>
            <w:rFonts w:asciiTheme="minorHAnsi" w:hAnsiTheme="minorHAnsi" w:cstheme="minorHAnsi"/>
            <w:b/>
            <w:bCs/>
            <w:i/>
            <w:iCs/>
            <w:sz w:val="22"/>
            <w:szCs w:val="22"/>
          </w:rPr>
          <w:t>97</w:t>
        </w:r>
      </w:hyperlink>
    </w:p>
    <w:p w14:paraId="1F7B244A" w14:textId="77777777" w:rsidR="005F12EE" w:rsidRPr="005812CE" w:rsidRDefault="005812CE" w:rsidP="005812CE">
      <w:pPr>
        <w:pStyle w:val="TOC6"/>
        <w:shd w:val="clear" w:color="auto" w:fill="auto"/>
        <w:tabs>
          <w:tab w:val="left" w:pos="4036"/>
        </w:tabs>
        <w:spacing w:line="240" w:lineRule="auto"/>
        <w:ind w:left="360" w:firstLine="450"/>
        <w:rPr>
          <w:rFonts w:asciiTheme="minorHAnsi" w:hAnsiTheme="minorHAnsi" w:cstheme="minorHAnsi"/>
          <w:sz w:val="22"/>
          <w:szCs w:val="22"/>
        </w:rPr>
      </w:pPr>
      <w:hyperlink w:anchor="bookmark57" w:tooltip="Current Document">
        <w:r w:rsidRPr="005812CE">
          <w:rPr>
            <w:rFonts w:asciiTheme="minorHAnsi" w:hAnsiTheme="minorHAnsi" w:cstheme="minorHAnsi"/>
            <w:sz w:val="22"/>
            <w:szCs w:val="22"/>
          </w:rPr>
          <w:t xml:space="preserve">The </w:t>
        </w:r>
        <w:r w:rsidRPr="005812CE">
          <w:rPr>
            <w:rStyle w:val="Tableofcontents118pt"/>
            <w:rFonts w:asciiTheme="minorHAnsi" w:hAnsiTheme="minorHAnsi" w:cstheme="minorHAnsi"/>
            <w:b/>
            <w:bCs/>
            <w:i/>
            <w:iCs/>
            <w:sz w:val="22"/>
            <w:szCs w:val="22"/>
          </w:rPr>
          <w:t xml:space="preserve">History </w:t>
        </w:r>
        <w:r w:rsidRPr="005812CE">
          <w:rPr>
            <w:rFonts w:asciiTheme="minorHAnsi" w:hAnsiTheme="minorHAnsi" w:cstheme="minorHAnsi"/>
            <w:sz w:val="22"/>
            <w:szCs w:val="22"/>
          </w:rPr>
          <w:t>of Zionists and Zionism</w:t>
        </w:r>
        <w:r w:rsidRPr="005812CE">
          <w:rPr>
            <w:rFonts w:asciiTheme="minorHAnsi" w:hAnsiTheme="minorHAnsi" w:cstheme="minorHAnsi"/>
            <w:sz w:val="22"/>
            <w:szCs w:val="22"/>
          </w:rPr>
          <w:tab/>
        </w:r>
        <w:r w:rsidRPr="005812CE">
          <w:rPr>
            <w:rStyle w:val="Tableofcontents118pt"/>
            <w:rFonts w:asciiTheme="minorHAnsi" w:hAnsiTheme="minorHAnsi" w:cstheme="minorHAnsi"/>
            <w:b/>
            <w:bCs/>
            <w:i/>
            <w:iCs/>
            <w:sz w:val="22"/>
            <w:szCs w:val="22"/>
          </w:rPr>
          <w:t>98</w:t>
        </w:r>
      </w:hyperlink>
    </w:p>
    <w:p w14:paraId="522BE553" w14:textId="77777777" w:rsidR="005F12EE" w:rsidRPr="005812CE" w:rsidRDefault="005812CE" w:rsidP="005812CE">
      <w:pPr>
        <w:pStyle w:val="TOC6"/>
        <w:shd w:val="clear" w:color="auto" w:fill="auto"/>
        <w:tabs>
          <w:tab w:val="left" w:pos="4036"/>
        </w:tabs>
        <w:spacing w:line="240" w:lineRule="auto"/>
        <w:ind w:left="600" w:firstLine="450"/>
        <w:rPr>
          <w:rFonts w:asciiTheme="minorHAnsi" w:hAnsiTheme="minorHAnsi" w:cstheme="minorHAnsi"/>
          <w:sz w:val="22"/>
          <w:szCs w:val="22"/>
        </w:rPr>
      </w:pPr>
      <w:hyperlink w:anchor="bookmark58" w:tooltip="Current Document">
        <w:r w:rsidRPr="005812CE">
          <w:rPr>
            <w:rFonts w:asciiTheme="minorHAnsi" w:hAnsiTheme="minorHAnsi" w:cstheme="minorHAnsi"/>
            <w:sz w:val="22"/>
            <w:szCs w:val="22"/>
          </w:rPr>
          <w:t>Theodor Herzl</w:t>
        </w:r>
        <w:r w:rsidRPr="005812CE">
          <w:rPr>
            <w:rFonts w:asciiTheme="minorHAnsi" w:hAnsiTheme="minorHAnsi" w:cstheme="minorHAnsi"/>
            <w:sz w:val="22"/>
            <w:szCs w:val="22"/>
          </w:rPr>
          <w:tab/>
        </w:r>
        <w:r w:rsidRPr="005812CE">
          <w:rPr>
            <w:rStyle w:val="Tableofcontents118pt"/>
            <w:rFonts w:asciiTheme="minorHAnsi" w:hAnsiTheme="minorHAnsi" w:cstheme="minorHAnsi"/>
            <w:b/>
            <w:bCs/>
            <w:i/>
            <w:iCs/>
            <w:sz w:val="22"/>
            <w:szCs w:val="22"/>
          </w:rPr>
          <w:t>98</w:t>
        </w:r>
      </w:hyperlink>
    </w:p>
    <w:p w14:paraId="79099510" w14:textId="77777777" w:rsidR="005F12EE" w:rsidRPr="005812CE" w:rsidRDefault="005812CE" w:rsidP="005812CE">
      <w:pPr>
        <w:pStyle w:val="TOC6"/>
        <w:shd w:val="clear" w:color="auto" w:fill="auto"/>
        <w:tabs>
          <w:tab w:val="right" w:pos="4502"/>
        </w:tabs>
        <w:spacing w:line="240" w:lineRule="auto"/>
        <w:ind w:left="600" w:firstLine="450"/>
        <w:rPr>
          <w:rFonts w:asciiTheme="minorHAnsi" w:hAnsiTheme="minorHAnsi" w:cstheme="minorHAnsi"/>
          <w:sz w:val="22"/>
          <w:szCs w:val="22"/>
        </w:rPr>
      </w:pPr>
      <w:hyperlink w:anchor="bookmark59" w:tooltip="Current Document">
        <w:r w:rsidRPr="005812CE">
          <w:rPr>
            <w:rFonts w:asciiTheme="minorHAnsi" w:hAnsiTheme="minorHAnsi" w:cstheme="minorHAnsi"/>
            <w:sz w:val="22"/>
            <w:szCs w:val="22"/>
          </w:rPr>
          <w:t>President Woodrow Wilson</w:t>
        </w:r>
        <w:r w:rsidRPr="005812CE">
          <w:rPr>
            <w:rFonts w:asciiTheme="minorHAnsi" w:hAnsiTheme="minorHAnsi" w:cstheme="minorHAnsi"/>
            <w:sz w:val="22"/>
            <w:szCs w:val="22"/>
          </w:rPr>
          <w:tab/>
        </w:r>
        <w:r w:rsidRPr="005812CE">
          <w:rPr>
            <w:rStyle w:val="Tableofcontents118pt"/>
            <w:rFonts w:asciiTheme="minorHAnsi" w:hAnsiTheme="minorHAnsi" w:cstheme="minorHAnsi"/>
            <w:b/>
            <w:bCs/>
            <w:i/>
            <w:iCs/>
            <w:sz w:val="22"/>
            <w:szCs w:val="22"/>
          </w:rPr>
          <w:t>98</w:t>
        </w:r>
      </w:hyperlink>
    </w:p>
    <w:p w14:paraId="7FA886F0" w14:textId="77777777" w:rsidR="005F12EE" w:rsidRPr="005812CE" w:rsidRDefault="005812CE" w:rsidP="005812CE">
      <w:pPr>
        <w:pStyle w:val="Tableofcontents100"/>
        <w:shd w:val="clear" w:color="auto" w:fill="auto"/>
        <w:tabs>
          <w:tab w:val="right" w:pos="4502"/>
        </w:tabs>
        <w:spacing w:line="240" w:lineRule="auto"/>
        <w:ind w:left="600" w:firstLine="450"/>
        <w:rPr>
          <w:rFonts w:asciiTheme="minorHAnsi" w:hAnsiTheme="minorHAnsi" w:cstheme="minorHAnsi"/>
          <w:sz w:val="22"/>
          <w:szCs w:val="22"/>
        </w:rPr>
      </w:pPr>
      <w:hyperlink w:anchor="bookmark60" w:tooltip="Current Document">
        <w:r w:rsidRPr="005812CE">
          <w:rPr>
            <w:rFonts w:asciiTheme="minorHAnsi" w:hAnsiTheme="minorHAnsi" w:cstheme="minorHAnsi"/>
            <w:sz w:val="22"/>
            <w:szCs w:val="22"/>
          </w:rPr>
          <w:t xml:space="preserve">Arthur </w:t>
        </w:r>
        <w:r w:rsidRPr="005812CE">
          <w:rPr>
            <w:rStyle w:val="Tableofcontents1085pt"/>
            <w:rFonts w:asciiTheme="minorHAnsi" w:hAnsiTheme="minorHAnsi" w:cstheme="minorHAnsi"/>
            <w:b/>
            <w:bCs/>
            <w:i/>
            <w:iCs/>
            <w:sz w:val="22"/>
            <w:szCs w:val="22"/>
          </w:rPr>
          <w:t>Balfour</w:t>
        </w:r>
        <w:r w:rsidRPr="005812CE">
          <w:rPr>
            <w:rStyle w:val="Tableofcontents1085pt"/>
            <w:rFonts w:asciiTheme="minorHAnsi" w:hAnsiTheme="minorHAnsi" w:cstheme="minorHAnsi"/>
            <w:b/>
            <w:bCs/>
            <w:i/>
            <w:iCs/>
            <w:sz w:val="22"/>
            <w:szCs w:val="22"/>
          </w:rPr>
          <w:tab/>
        </w:r>
        <w:r w:rsidRPr="005812CE">
          <w:rPr>
            <w:rFonts w:asciiTheme="minorHAnsi" w:hAnsiTheme="minorHAnsi" w:cstheme="minorHAnsi"/>
            <w:sz w:val="22"/>
            <w:szCs w:val="22"/>
          </w:rPr>
          <w:t>99</w:t>
        </w:r>
      </w:hyperlink>
    </w:p>
    <w:p w14:paraId="7F4D9667" w14:textId="77777777" w:rsidR="005F12EE" w:rsidRPr="005812CE" w:rsidRDefault="005812CE" w:rsidP="005812CE">
      <w:pPr>
        <w:pStyle w:val="TOC6"/>
        <w:shd w:val="clear" w:color="auto" w:fill="auto"/>
        <w:tabs>
          <w:tab w:val="right" w:pos="4502"/>
        </w:tabs>
        <w:spacing w:line="240" w:lineRule="auto"/>
        <w:ind w:left="600" w:firstLine="450"/>
        <w:rPr>
          <w:rFonts w:asciiTheme="minorHAnsi" w:hAnsiTheme="minorHAnsi" w:cstheme="minorHAnsi"/>
          <w:sz w:val="22"/>
          <w:szCs w:val="22"/>
        </w:rPr>
      </w:pPr>
      <w:hyperlink w:anchor="bookmark61" w:tooltip="Current Document">
        <w:r w:rsidRPr="005812CE">
          <w:rPr>
            <w:rFonts w:asciiTheme="minorHAnsi" w:hAnsiTheme="minorHAnsi" w:cstheme="minorHAnsi"/>
            <w:sz w:val="22"/>
            <w:szCs w:val="22"/>
          </w:rPr>
          <w:t>T. E. Lawrence</w:t>
        </w:r>
        <w:r w:rsidRPr="005812CE">
          <w:rPr>
            <w:rFonts w:asciiTheme="minorHAnsi" w:hAnsiTheme="minorHAnsi" w:cstheme="minorHAnsi"/>
            <w:sz w:val="22"/>
            <w:szCs w:val="22"/>
          </w:rPr>
          <w:tab/>
        </w:r>
        <w:r w:rsidRPr="005812CE">
          <w:rPr>
            <w:rStyle w:val="Tableofcontents11NotBold"/>
            <w:rFonts w:asciiTheme="minorHAnsi" w:hAnsiTheme="minorHAnsi" w:cstheme="minorHAnsi"/>
            <w:i/>
            <w:iCs/>
            <w:sz w:val="22"/>
            <w:szCs w:val="22"/>
          </w:rPr>
          <w:t>100</w:t>
        </w:r>
      </w:hyperlink>
    </w:p>
    <w:p w14:paraId="5E8FD8F0" w14:textId="77777777" w:rsidR="005F12EE" w:rsidRPr="005812CE" w:rsidRDefault="005812CE" w:rsidP="005812CE">
      <w:pPr>
        <w:pStyle w:val="TOC6"/>
        <w:shd w:val="clear" w:color="auto" w:fill="auto"/>
        <w:tabs>
          <w:tab w:val="right" w:pos="4502"/>
        </w:tabs>
        <w:spacing w:line="240" w:lineRule="auto"/>
        <w:ind w:left="600" w:firstLine="450"/>
        <w:rPr>
          <w:rFonts w:asciiTheme="minorHAnsi" w:hAnsiTheme="minorHAnsi" w:cstheme="minorHAnsi"/>
          <w:sz w:val="22"/>
          <w:szCs w:val="22"/>
        </w:rPr>
      </w:pPr>
      <w:r w:rsidRPr="005812CE">
        <w:rPr>
          <w:rFonts w:asciiTheme="minorHAnsi" w:hAnsiTheme="minorHAnsi" w:cstheme="minorHAnsi"/>
          <w:sz w:val="22"/>
          <w:szCs w:val="22"/>
        </w:rPr>
        <w:t>Vladimir Jabotinsky</w:t>
      </w:r>
      <w:r w:rsidRPr="005812CE">
        <w:rPr>
          <w:rFonts w:asciiTheme="minorHAnsi" w:hAnsiTheme="minorHAnsi" w:cstheme="minorHAnsi"/>
          <w:sz w:val="22"/>
          <w:szCs w:val="22"/>
        </w:rPr>
        <w:tab/>
      </w:r>
      <w:r w:rsidRPr="005812CE">
        <w:rPr>
          <w:rStyle w:val="Tableofcontents11NotBold"/>
          <w:rFonts w:asciiTheme="minorHAnsi" w:hAnsiTheme="minorHAnsi" w:cstheme="minorHAnsi"/>
          <w:i/>
          <w:iCs/>
          <w:sz w:val="22"/>
          <w:szCs w:val="22"/>
        </w:rPr>
        <w:t>101</w:t>
      </w:r>
    </w:p>
    <w:p w14:paraId="4F826234" w14:textId="77777777" w:rsidR="005F12EE" w:rsidRPr="005812CE" w:rsidRDefault="005812CE" w:rsidP="005812CE">
      <w:pPr>
        <w:pStyle w:val="TOC6"/>
        <w:shd w:val="clear" w:color="auto" w:fill="auto"/>
        <w:tabs>
          <w:tab w:val="right" w:pos="4502"/>
        </w:tabs>
        <w:spacing w:line="240" w:lineRule="auto"/>
        <w:ind w:left="600" w:firstLine="450"/>
        <w:rPr>
          <w:rFonts w:asciiTheme="minorHAnsi" w:hAnsiTheme="minorHAnsi" w:cstheme="minorHAnsi"/>
          <w:sz w:val="22"/>
          <w:szCs w:val="22"/>
        </w:rPr>
      </w:pPr>
      <w:hyperlink w:anchor="bookmark62" w:tooltip="Current Document">
        <w:r w:rsidRPr="005812CE">
          <w:rPr>
            <w:rFonts w:asciiTheme="minorHAnsi" w:hAnsiTheme="minorHAnsi" w:cstheme="minorHAnsi"/>
            <w:sz w:val="22"/>
            <w:szCs w:val="22"/>
          </w:rPr>
          <w:t>Menachem Begin</w:t>
        </w:r>
        <w:r w:rsidRPr="005812CE">
          <w:rPr>
            <w:rFonts w:asciiTheme="minorHAnsi" w:hAnsiTheme="minorHAnsi" w:cstheme="minorHAnsi"/>
            <w:sz w:val="22"/>
            <w:szCs w:val="22"/>
          </w:rPr>
          <w:tab/>
        </w:r>
        <w:r w:rsidRPr="005812CE">
          <w:rPr>
            <w:rStyle w:val="Tableofcontents11NotBold"/>
            <w:rFonts w:asciiTheme="minorHAnsi" w:hAnsiTheme="minorHAnsi" w:cstheme="minorHAnsi"/>
            <w:i/>
            <w:iCs/>
            <w:sz w:val="22"/>
            <w:szCs w:val="22"/>
          </w:rPr>
          <w:t>102</w:t>
        </w:r>
      </w:hyperlink>
    </w:p>
    <w:p w14:paraId="57FE37C3" w14:textId="77777777" w:rsidR="005F12EE" w:rsidRPr="005812CE" w:rsidRDefault="005812CE" w:rsidP="005812CE">
      <w:pPr>
        <w:pStyle w:val="TOC6"/>
        <w:shd w:val="clear" w:color="auto" w:fill="auto"/>
        <w:tabs>
          <w:tab w:val="right" w:pos="4502"/>
        </w:tabs>
        <w:spacing w:line="240" w:lineRule="auto"/>
        <w:ind w:left="600" w:firstLine="450"/>
        <w:rPr>
          <w:rFonts w:asciiTheme="minorHAnsi" w:hAnsiTheme="minorHAnsi" w:cstheme="minorHAnsi"/>
          <w:sz w:val="22"/>
          <w:szCs w:val="22"/>
        </w:rPr>
      </w:pPr>
      <w:hyperlink w:anchor="bookmark63" w:tooltip="Current Document">
        <w:r w:rsidRPr="005812CE">
          <w:rPr>
            <w:rFonts w:asciiTheme="minorHAnsi" w:hAnsiTheme="minorHAnsi" w:cstheme="minorHAnsi"/>
            <w:sz w:val="22"/>
            <w:szCs w:val="22"/>
          </w:rPr>
          <w:t xml:space="preserve">Creation of the Modem </w:t>
        </w:r>
        <w:r w:rsidRPr="005812CE">
          <w:rPr>
            <w:rStyle w:val="Tableofcontents119pt"/>
            <w:rFonts w:asciiTheme="minorHAnsi" w:hAnsiTheme="minorHAnsi" w:cstheme="minorHAnsi"/>
            <w:b/>
            <w:bCs/>
            <w:i/>
            <w:iCs/>
            <w:sz w:val="22"/>
            <w:szCs w:val="22"/>
          </w:rPr>
          <w:t xml:space="preserve">State </w:t>
        </w:r>
        <w:r w:rsidRPr="005812CE">
          <w:rPr>
            <w:rFonts w:asciiTheme="minorHAnsi" w:hAnsiTheme="minorHAnsi" w:cstheme="minorHAnsi"/>
            <w:sz w:val="22"/>
            <w:szCs w:val="22"/>
          </w:rPr>
          <w:t xml:space="preserve">of </w:t>
        </w:r>
        <w:r w:rsidRPr="005812CE">
          <w:rPr>
            <w:rStyle w:val="Tableofcontents119pt"/>
            <w:rFonts w:asciiTheme="minorHAnsi" w:hAnsiTheme="minorHAnsi" w:cstheme="minorHAnsi"/>
            <w:b/>
            <w:bCs/>
            <w:i/>
            <w:iCs/>
            <w:sz w:val="22"/>
            <w:szCs w:val="22"/>
          </w:rPr>
          <w:t>Israel</w:t>
        </w:r>
        <w:r w:rsidRPr="005812CE">
          <w:rPr>
            <w:rStyle w:val="Tableofcontents119pt"/>
            <w:rFonts w:asciiTheme="minorHAnsi" w:hAnsiTheme="minorHAnsi" w:cstheme="minorHAnsi"/>
            <w:b/>
            <w:bCs/>
            <w:i/>
            <w:iCs/>
            <w:sz w:val="22"/>
            <w:szCs w:val="22"/>
          </w:rPr>
          <w:tab/>
        </w:r>
        <w:r w:rsidRPr="005812CE">
          <w:rPr>
            <w:rStyle w:val="Tableofcontents11NotBold"/>
            <w:rFonts w:asciiTheme="minorHAnsi" w:hAnsiTheme="minorHAnsi" w:cstheme="minorHAnsi"/>
            <w:i/>
            <w:iCs/>
            <w:sz w:val="22"/>
            <w:szCs w:val="22"/>
          </w:rPr>
          <w:t>102</w:t>
        </w:r>
      </w:hyperlink>
    </w:p>
    <w:p w14:paraId="4EAE09A2" w14:textId="77777777" w:rsidR="005F12EE" w:rsidRPr="005812CE" w:rsidRDefault="005812CE" w:rsidP="005812CE">
      <w:pPr>
        <w:pStyle w:val="TOC6"/>
        <w:shd w:val="clear" w:color="auto" w:fill="auto"/>
        <w:tabs>
          <w:tab w:val="left" w:pos="4387"/>
        </w:tabs>
        <w:spacing w:line="240" w:lineRule="auto"/>
        <w:ind w:left="600" w:firstLine="450"/>
        <w:rPr>
          <w:rFonts w:asciiTheme="minorHAnsi" w:hAnsiTheme="minorHAnsi" w:cstheme="minorHAnsi"/>
          <w:sz w:val="22"/>
          <w:szCs w:val="22"/>
        </w:rPr>
      </w:pPr>
      <w:hyperlink w:anchor="bookmark64" w:tooltip="Current Document">
        <w:r w:rsidRPr="005812CE">
          <w:rPr>
            <w:rFonts w:asciiTheme="minorHAnsi" w:hAnsiTheme="minorHAnsi" w:cstheme="minorHAnsi"/>
            <w:sz w:val="22"/>
            <w:szCs w:val="22"/>
          </w:rPr>
          <w:t>1967 Arab-Israeli War</w:t>
        </w:r>
        <w:r w:rsidRPr="005812CE">
          <w:rPr>
            <w:rFonts w:asciiTheme="minorHAnsi" w:hAnsiTheme="minorHAnsi" w:cstheme="minorHAnsi"/>
            <w:sz w:val="22"/>
            <w:szCs w:val="22"/>
          </w:rPr>
          <w:tab/>
        </w:r>
        <w:r w:rsidRPr="005812CE">
          <w:rPr>
            <w:rStyle w:val="Tableofcontents11NotBold"/>
            <w:rFonts w:asciiTheme="minorHAnsi" w:hAnsiTheme="minorHAnsi" w:cstheme="minorHAnsi"/>
            <w:i/>
            <w:iCs/>
            <w:sz w:val="22"/>
            <w:szCs w:val="22"/>
          </w:rPr>
          <w:t>102</w:t>
        </w:r>
      </w:hyperlink>
    </w:p>
    <w:p w14:paraId="05B464DF" w14:textId="77777777" w:rsidR="005F12EE" w:rsidRPr="005812CE" w:rsidRDefault="005812CE" w:rsidP="005812CE">
      <w:pPr>
        <w:pStyle w:val="TOC6"/>
        <w:shd w:val="clear" w:color="auto" w:fill="auto"/>
        <w:tabs>
          <w:tab w:val="left" w:pos="4387"/>
        </w:tabs>
        <w:spacing w:line="240" w:lineRule="auto"/>
        <w:ind w:left="600" w:firstLine="450"/>
        <w:rPr>
          <w:rFonts w:asciiTheme="minorHAnsi" w:hAnsiTheme="minorHAnsi" w:cstheme="minorHAnsi"/>
          <w:sz w:val="22"/>
          <w:szCs w:val="22"/>
        </w:rPr>
      </w:pPr>
      <w:hyperlink w:anchor="bookmark65" w:tooltip="Current Document">
        <w:r w:rsidRPr="005812CE">
          <w:rPr>
            <w:rFonts w:asciiTheme="minorHAnsi" w:hAnsiTheme="minorHAnsi" w:cstheme="minorHAnsi"/>
            <w:sz w:val="22"/>
            <w:szCs w:val="22"/>
          </w:rPr>
          <w:t xml:space="preserve">President Jimmy </w:t>
        </w:r>
        <w:r w:rsidRPr="005812CE">
          <w:rPr>
            <w:rStyle w:val="Tableofcontents119pt"/>
            <w:rFonts w:asciiTheme="minorHAnsi" w:hAnsiTheme="minorHAnsi" w:cstheme="minorHAnsi"/>
            <w:b/>
            <w:bCs/>
            <w:i/>
            <w:iCs/>
            <w:sz w:val="22"/>
            <w:szCs w:val="22"/>
          </w:rPr>
          <w:t>Carter</w:t>
        </w:r>
        <w:r w:rsidRPr="005812CE">
          <w:rPr>
            <w:rStyle w:val="Tableofcontents119pt"/>
            <w:rFonts w:asciiTheme="minorHAnsi" w:hAnsiTheme="minorHAnsi" w:cstheme="minorHAnsi"/>
            <w:b/>
            <w:bCs/>
            <w:i/>
            <w:iCs/>
            <w:sz w:val="22"/>
            <w:szCs w:val="22"/>
          </w:rPr>
          <w:tab/>
        </w:r>
        <w:r w:rsidRPr="005812CE">
          <w:rPr>
            <w:rFonts w:asciiTheme="minorHAnsi" w:hAnsiTheme="minorHAnsi" w:cstheme="minorHAnsi"/>
            <w:sz w:val="22"/>
            <w:szCs w:val="22"/>
          </w:rPr>
          <w:t>1</w:t>
        </w:r>
        <w:r w:rsidRPr="005812CE">
          <w:rPr>
            <w:rStyle w:val="Tableofcontents11FranklinGothicHeavy"/>
            <w:rFonts w:asciiTheme="minorHAnsi" w:hAnsiTheme="minorHAnsi" w:cstheme="minorHAnsi"/>
            <w:b/>
            <w:bCs/>
            <w:sz w:val="22"/>
            <w:szCs w:val="22"/>
          </w:rPr>
          <w:t>03</w:t>
        </w:r>
      </w:hyperlink>
    </w:p>
    <w:p w14:paraId="748E6A64" w14:textId="77777777" w:rsidR="005F12EE" w:rsidRPr="005812CE" w:rsidRDefault="005812CE" w:rsidP="005812CE">
      <w:pPr>
        <w:pStyle w:val="Tableofcontents120"/>
        <w:shd w:val="clear" w:color="auto" w:fill="auto"/>
        <w:tabs>
          <w:tab w:val="left" w:pos="4387"/>
        </w:tabs>
        <w:spacing w:line="240" w:lineRule="auto"/>
        <w:ind w:left="600" w:firstLine="450"/>
        <w:rPr>
          <w:rFonts w:asciiTheme="minorHAnsi" w:hAnsiTheme="minorHAnsi" w:cstheme="minorHAnsi"/>
          <w:sz w:val="22"/>
          <w:szCs w:val="22"/>
        </w:rPr>
      </w:pPr>
      <w:hyperlink w:anchor="bookmark66" w:tooltip="Current Document">
        <w:r w:rsidRPr="005812CE">
          <w:rPr>
            <w:rStyle w:val="Tableofcontents1285pt"/>
            <w:rFonts w:asciiTheme="minorHAnsi" w:hAnsiTheme="minorHAnsi" w:cstheme="minorHAnsi"/>
            <w:b/>
            <w:bCs/>
            <w:i/>
            <w:iCs/>
            <w:sz w:val="22"/>
            <w:szCs w:val="22"/>
          </w:rPr>
          <w:t xml:space="preserve">President </w:t>
        </w:r>
        <w:r w:rsidRPr="005812CE">
          <w:rPr>
            <w:rFonts w:asciiTheme="minorHAnsi" w:hAnsiTheme="minorHAnsi" w:cstheme="minorHAnsi"/>
            <w:sz w:val="22"/>
            <w:szCs w:val="22"/>
          </w:rPr>
          <w:t>Ronald Reagan</w:t>
        </w:r>
        <w:r w:rsidRPr="005812CE">
          <w:rPr>
            <w:rFonts w:asciiTheme="minorHAnsi" w:hAnsiTheme="minorHAnsi" w:cstheme="minorHAnsi"/>
            <w:sz w:val="22"/>
            <w:szCs w:val="22"/>
          </w:rPr>
          <w:tab/>
        </w:r>
        <w:r w:rsidRPr="005812CE">
          <w:rPr>
            <w:rStyle w:val="Tableofcontents1285pt0"/>
            <w:rFonts w:asciiTheme="minorHAnsi" w:hAnsiTheme="minorHAnsi" w:cstheme="minorHAnsi"/>
            <w:i/>
            <w:iCs/>
            <w:sz w:val="22"/>
            <w:szCs w:val="22"/>
          </w:rPr>
          <w:t>103</w:t>
        </w:r>
      </w:hyperlink>
    </w:p>
    <w:p w14:paraId="1694850D" w14:textId="77777777" w:rsidR="005F12EE" w:rsidRPr="005812CE" w:rsidRDefault="005812CE" w:rsidP="005812CE">
      <w:pPr>
        <w:pStyle w:val="TOC6"/>
        <w:shd w:val="clear" w:color="auto" w:fill="auto"/>
        <w:tabs>
          <w:tab w:val="left" w:pos="4387"/>
        </w:tabs>
        <w:spacing w:line="240" w:lineRule="auto"/>
        <w:ind w:left="600" w:firstLine="450"/>
        <w:rPr>
          <w:rFonts w:asciiTheme="minorHAnsi" w:hAnsiTheme="minorHAnsi" w:cstheme="minorHAnsi"/>
          <w:sz w:val="22"/>
          <w:szCs w:val="22"/>
        </w:rPr>
      </w:pPr>
      <w:hyperlink w:anchor="bookmark67" w:tooltip="Current Document">
        <w:r w:rsidRPr="005812CE">
          <w:rPr>
            <w:rFonts w:asciiTheme="minorHAnsi" w:hAnsiTheme="minorHAnsi" w:cstheme="minorHAnsi"/>
            <w:sz w:val="22"/>
            <w:szCs w:val="22"/>
          </w:rPr>
          <w:t xml:space="preserve">President </w:t>
        </w:r>
        <w:r w:rsidRPr="005812CE">
          <w:rPr>
            <w:rStyle w:val="Tableofcontents119pt"/>
            <w:rFonts w:asciiTheme="minorHAnsi" w:hAnsiTheme="minorHAnsi" w:cstheme="minorHAnsi"/>
            <w:b/>
            <w:bCs/>
            <w:i/>
            <w:iCs/>
            <w:sz w:val="22"/>
            <w:szCs w:val="22"/>
          </w:rPr>
          <w:t xml:space="preserve">George </w:t>
        </w:r>
        <w:r w:rsidRPr="005812CE">
          <w:rPr>
            <w:rFonts w:asciiTheme="minorHAnsi" w:hAnsiTheme="minorHAnsi" w:cstheme="minorHAnsi"/>
            <w:sz w:val="22"/>
            <w:szCs w:val="22"/>
          </w:rPr>
          <w:t>W. Bush</w:t>
        </w:r>
        <w:r w:rsidRPr="005812CE">
          <w:rPr>
            <w:rFonts w:asciiTheme="minorHAnsi" w:hAnsiTheme="minorHAnsi" w:cstheme="minorHAnsi"/>
            <w:sz w:val="22"/>
            <w:szCs w:val="22"/>
          </w:rPr>
          <w:tab/>
        </w:r>
        <w:r w:rsidRPr="005812CE">
          <w:rPr>
            <w:rStyle w:val="Tableofcontents11NotBold"/>
            <w:rFonts w:asciiTheme="minorHAnsi" w:hAnsiTheme="minorHAnsi" w:cstheme="minorHAnsi"/>
            <w:i/>
            <w:iCs/>
            <w:sz w:val="22"/>
            <w:szCs w:val="22"/>
          </w:rPr>
          <w:t>104</w:t>
        </w:r>
      </w:hyperlink>
    </w:p>
    <w:p w14:paraId="5AC10DFA" w14:textId="77777777" w:rsidR="005F12EE" w:rsidRPr="005812CE" w:rsidRDefault="005812CE" w:rsidP="005812CE">
      <w:pPr>
        <w:pStyle w:val="Tableofcontents120"/>
        <w:shd w:val="clear" w:color="auto" w:fill="auto"/>
        <w:tabs>
          <w:tab w:val="left" w:pos="4387"/>
        </w:tabs>
        <w:spacing w:line="240" w:lineRule="auto"/>
        <w:ind w:left="600" w:firstLine="450"/>
        <w:rPr>
          <w:rFonts w:asciiTheme="minorHAnsi" w:hAnsiTheme="minorHAnsi" w:cstheme="minorHAnsi"/>
          <w:sz w:val="22"/>
          <w:szCs w:val="22"/>
        </w:rPr>
      </w:pPr>
      <w:hyperlink w:anchor="bookmark68" w:tooltip="Current Document">
        <w:r w:rsidRPr="005812CE">
          <w:rPr>
            <w:rStyle w:val="Tableofcontents1285pt"/>
            <w:rFonts w:asciiTheme="minorHAnsi" w:hAnsiTheme="minorHAnsi" w:cstheme="minorHAnsi"/>
            <w:b/>
            <w:bCs/>
            <w:i/>
            <w:iCs/>
            <w:sz w:val="22"/>
            <w:szCs w:val="22"/>
          </w:rPr>
          <w:t xml:space="preserve">Jerry </w:t>
        </w:r>
        <w:r w:rsidRPr="005812CE">
          <w:rPr>
            <w:rFonts w:asciiTheme="minorHAnsi" w:hAnsiTheme="minorHAnsi" w:cstheme="minorHAnsi"/>
            <w:sz w:val="22"/>
            <w:szCs w:val="22"/>
          </w:rPr>
          <w:t>Falwell</w:t>
        </w:r>
        <w:r w:rsidRPr="005812CE">
          <w:rPr>
            <w:rFonts w:asciiTheme="minorHAnsi" w:hAnsiTheme="minorHAnsi" w:cstheme="minorHAnsi"/>
            <w:sz w:val="22"/>
            <w:szCs w:val="22"/>
          </w:rPr>
          <w:tab/>
        </w:r>
        <w:r w:rsidRPr="005812CE">
          <w:rPr>
            <w:rStyle w:val="Tableofcontents1285pt0"/>
            <w:rFonts w:asciiTheme="minorHAnsi" w:hAnsiTheme="minorHAnsi" w:cstheme="minorHAnsi"/>
            <w:i/>
            <w:iCs/>
            <w:sz w:val="22"/>
            <w:szCs w:val="22"/>
          </w:rPr>
          <w:t>105</w:t>
        </w:r>
      </w:hyperlink>
    </w:p>
    <w:p w14:paraId="3B4209E2" w14:textId="77777777" w:rsidR="005F12EE" w:rsidRPr="005812CE" w:rsidRDefault="005812CE" w:rsidP="005812CE">
      <w:pPr>
        <w:pStyle w:val="Tableofcontents120"/>
        <w:shd w:val="clear" w:color="auto" w:fill="auto"/>
        <w:tabs>
          <w:tab w:val="left" w:pos="4387"/>
        </w:tabs>
        <w:spacing w:line="240" w:lineRule="auto"/>
        <w:ind w:left="600" w:firstLine="450"/>
        <w:rPr>
          <w:rFonts w:asciiTheme="minorHAnsi" w:hAnsiTheme="minorHAnsi" w:cstheme="minorHAnsi"/>
          <w:sz w:val="22"/>
          <w:szCs w:val="22"/>
        </w:rPr>
      </w:pPr>
      <w:hyperlink w:anchor="bookmark69" w:tooltip="Current Document">
        <w:r w:rsidRPr="005812CE">
          <w:rPr>
            <w:rStyle w:val="Tableofcontents1285pt"/>
            <w:rFonts w:asciiTheme="minorHAnsi" w:hAnsiTheme="minorHAnsi" w:cstheme="minorHAnsi"/>
            <w:b/>
            <w:bCs/>
            <w:i/>
            <w:iCs/>
            <w:sz w:val="22"/>
            <w:szCs w:val="22"/>
          </w:rPr>
          <w:t xml:space="preserve">Bible </w:t>
        </w:r>
        <w:r w:rsidRPr="005812CE">
          <w:rPr>
            <w:rFonts w:asciiTheme="minorHAnsi" w:hAnsiTheme="minorHAnsi" w:cstheme="minorHAnsi"/>
            <w:sz w:val="22"/>
            <w:szCs w:val="22"/>
          </w:rPr>
          <w:t>Colleges and Seminaries</w:t>
        </w:r>
        <w:r w:rsidRPr="005812CE">
          <w:rPr>
            <w:rFonts w:asciiTheme="minorHAnsi" w:hAnsiTheme="minorHAnsi" w:cstheme="minorHAnsi"/>
            <w:sz w:val="22"/>
            <w:szCs w:val="22"/>
          </w:rPr>
          <w:tab/>
        </w:r>
        <w:r w:rsidRPr="005812CE">
          <w:rPr>
            <w:rStyle w:val="Tableofcontents1285pt0"/>
            <w:rFonts w:asciiTheme="minorHAnsi" w:hAnsiTheme="minorHAnsi" w:cstheme="minorHAnsi"/>
            <w:i/>
            <w:iCs/>
            <w:sz w:val="22"/>
            <w:szCs w:val="22"/>
          </w:rPr>
          <w:t>106</w:t>
        </w:r>
      </w:hyperlink>
    </w:p>
    <w:p w14:paraId="6F8209AD" w14:textId="77777777" w:rsidR="005F12EE" w:rsidRPr="005812CE" w:rsidRDefault="005812CE" w:rsidP="005812CE">
      <w:pPr>
        <w:pStyle w:val="Tableofcontents120"/>
        <w:shd w:val="clear" w:color="auto" w:fill="auto"/>
        <w:spacing w:line="240" w:lineRule="auto"/>
        <w:ind w:left="440" w:firstLine="450"/>
        <w:rPr>
          <w:rFonts w:asciiTheme="minorHAnsi" w:hAnsiTheme="minorHAnsi" w:cstheme="minorHAnsi"/>
          <w:sz w:val="22"/>
          <w:szCs w:val="22"/>
        </w:rPr>
      </w:pPr>
      <w:r w:rsidRPr="005812CE">
        <w:rPr>
          <w:rStyle w:val="Tableofcontents1285pt"/>
          <w:rFonts w:asciiTheme="minorHAnsi" w:hAnsiTheme="minorHAnsi" w:cstheme="minorHAnsi"/>
          <w:b/>
          <w:bCs/>
          <w:i/>
          <w:iCs/>
          <w:sz w:val="22"/>
          <w:szCs w:val="22"/>
        </w:rPr>
        <w:t xml:space="preserve">What </w:t>
      </w:r>
      <w:r w:rsidRPr="005812CE">
        <w:rPr>
          <w:rFonts w:asciiTheme="minorHAnsi" w:hAnsiTheme="minorHAnsi" w:cstheme="minorHAnsi"/>
          <w:sz w:val="22"/>
          <w:szCs w:val="22"/>
        </w:rPr>
        <w:t>About God’s Blessing of the Jews in</w:t>
      </w:r>
    </w:p>
    <w:p w14:paraId="6ABA253C" w14:textId="77777777" w:rsidR="005F12EE" w:rsidRPr="005812CE" w:rsidRDefault="005812CE" w:rsidP="005812CE">
      <w:pPr>
        <w:pStyle w:val="Tableofcontents130"/>
        <w:shd w:val="clear" w:color="auto" w:fill="auto"/>
        <w:tabs>
          <w:tab w:val="left" w:pos="4387"/>
        </w:tabs>
        <w:spacing w:line="240" w:lineRule="auto"/>
        <w:ind w:left="780" w:firstLine="450"/>
        <w:rPr>
          <w:rFonts w:asciiTheme="minorHAnsi" w:hAnsiTheme="minorHAnsi" w:cstheme="minorHAnsi"/>
          <w:sz w:val="22"/>
          <w:szCs w:val="22"/>
        </w:rPr>
      </w:pPr>
      <w:r w:rsidRPr="005812CE">
        <w:rPr>
          <w:rFonts w:asciiTheme="minorHAnsi" w:hAnsiTheme="minorHAnsi" w:cstheme="minorHAnsi"/>
          <w:sz w:val="22"/>
          <w:szCs w:val="22"/>
        </w:rPr>
        <w:t>Genesis 12.3?</w:t>
      </w:r>
      <w:r w:rsidRPr="005812CE">
        <w:rPr>
          <w:rFonts w:asciiTheme="minorHAnsi" w:hAnsiTheme="minorHAnsi" w:cstheme="minorHAnsi"/>
          <w:sz w:val="22"/>
          <w:szCs w:val="22"/>
        </w:rPr>
        <w:tab/>
        <w:t>107</w:t>
      </w:r>
    </w:p>
    <w:p w14:paraId="02336483" w14:textId="77777777" w:rsidR="005F12EE" w:rsidRPr="005812CE" w:rsidRDefault="005812CE" w:rsidP="005812CE">
      <w:pPr>
        <w:pStyle w:val="Tableofcontents130"/>
        <w:shd w:val="clear" w:color="auto" w:fill="auto"/>
        <w:tabs>
          <w:tab w:val="left" w:pos="4387"/>
        </w:tabs>
        <w:spacing w:line="240" w:lineRule="auto"/>
        <w:ind w:left="440" w:firstLine="450"/>
        <w:rPr>
          <w:rFonts w:asciiTheme="minorHAnsi" w:hAnsiTheme="minorHAnsi" w:cstheme="minorHAnsi"/>
          <w:sz w:val="22"/>
          <w:szCs w:val="22"/>
        </w:rPr>
      </w:pPr>
      <w:hyperlink w:anchor="bookmark71" w:tooltip="Current Document">
        <w:r w:rsidRPr="005812CE">
          <w:rPr>
            <w:rFonts w:asciiTheme="minorHAnsi" w:hAnsiTheme="minorHAnsi" w:cstheme="minorHAnsi"/>
            <w:sz w:val="22"/>
            <w:szCs w:val="22"/>
          </w:rPr>
          <w:t>Conclusion</w:t>
        </w:r>
        <w:r w:rsidRPr="005812CE">
          <w:rPr>
            <w:rFonts w:asciiTheme="minorHAnsi" w:hAnsiTheme="minorHAnsi" w:cstheme="minorHAnsi"/>
            <w:sz w:val="22"/>
            <w:szCs w:val="22"/>
          </w:rPr>
          <w:tab/>
          <w:t>108</w:t>
        </w:r>
      </w:hyperlink>
    </w:p>
    <w:p w14:paraId="08A3B6C8" w14:textId="12381715" w:rsidR="005F12EE" w:rsidRPr="005812CE" w:rsidRDefault="009E43A2" w:rsidP="005812CE">
      <w:pPr>
        <w:pStyle w:val="Tableofcontents140"/>
        <w:shd w:val="clear" w:color="auto" w:fill="auto"/>
        <w:tabs>
          <w:tab w:val="left" w:pos="4036"/>
        </w:tabs>
        <w:spacing w:before="0" w:line="240" w:lineRule="auto"/>
        <w:ind w:firstLine="450"/>
        <w:rPr>
          <w:rFonts w:asciiTheme="minorHAnsi" w:hAnsiTheme="minorHAnsi" w:cstheme="minorHAnsi"/>
        </w:rPr>
      </w:pPr>
      <w:r w:rsidRPr="005812CE">
        <w:rPr>
          <w:rFonts w:asciiTheme="minorHAnsi" w:hAnsiTheme="minorHAnsi" w:cstheme="minorHAnsi"/>
          <w:noProof/>
        </w:rPr>
        <mc:AlternateContent>
          <mc:Choice Requires="wps">
            <w:drawing>
              <wp:anchor distT="0" distB="100965" distL="63500" distR="63500" simplePos="0" relativeHeight="377487104" behindDoc="1" locked="0" layoutInCell="1" allowOverlap="1" wp14:anchorId="566F16B5" wp14:editId="11A21624">
                <wp:simplePos x="0" y="0"/>
                <wp:positionH relativeFrom="margin">
                  <wp:posOffset>635</wp:posOffset>
                </wp:positionH>
                <wp:positionV relativeFrom="paragraph">
                  <wp:posOffset>-171450</wp:posOffset>
                </wp:positionV>
                <wp:extent cx="3082925" cy="139700"/>
                <wp:effectExtent l="0" t="1270" r="0" b="1905"/>
                <wp:wrapTopAndBottom/>
                <wp:docPr id="42710799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2501A" w14:textId="77777777" w:rsidR="005F12EE" w:rsidRDefault="005812CE">
                            <w:pPr>
                              <w:pStyle w:val="Bodytext11"/>
                              <w:shd w:val="clear" w:color="auto" w:fill="auto"/>
                              <w:spacing w:line="220" w:lineRule="exact"/>
                            </w:pPr>
                            <w:r>
                              <w:t>Appendix 3: A Brief Examination of Dispensational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6F16B5" id="_x0000_t202" coordsize="21600,21600" o:spt="202" path="m,l,21600r21600,l21600,xe">
                <v:stroke joinstyle="miter"/>
                <v:path gradientshapeok="t" o:connecttype="rect"/>
              </v:shapetype>
              <v:shape id="Text Box 18" o:spid="_x0000_s1026" type="#_x0000_t202" style="position:absolute;left:0;text-align:left;margin-left:.05pt;margin-top:-13.5pt;width:242.75pt;height:11pt;z-index:-125829376;visibility:visible;mso-wrap-style:square;mso-width-percent:0;mso-height-percent:0;mso-wrap-distance-left:5pt;mso-wrap-distance-top:0;mso-wrap-distance-right:5pt;mso-wrap-distance-bottom: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" filled="f" stroked="f">
                <v:textbox style="mso-fit-shape-to-text:t" inset="0,0,0,0">
                  <w:txbxContent>
                    <w:p w14:paraId="0F62501A" w14:textId="77777777" w:rsidR="005F12EE" w:rsidRDefault="005812CE">
                      <w:pPr>
                        <w:pStyle w:val="Bodytext11"/>
                        <w:shd w:val="clear" w:color="auto" w:fill="auto"/>
                        <w:spacing w:line="220" w:lineRule="exact"/>
                      </w:pPr>
                      <w:r>
                        <w:t>Appendix 3: A Brief Examination of Dispensational</w:t>
                      </w:r>
                    </w:p>
                  </w:txbxContent>
                </v:textbox>
                <w10:wrap type="topAndBottom" anchorx="margin"/>
              </v:shape>
            </w:pict>
          </mc:Fallback>
        </mc:AlternateContent>
      </w:r>
      <w:r w:rsidRPr="005812CE">
        <w:rPr>
          <w:rFonts w:asciiTheme="minorHAnsi" w:hAnsiTheme="minorHAnsi" w:cstheme="minorHAnsi"/>
        </w:rPr>
        <w:t>Premillennialism</w:t>
      </w:r>
      <w:r w:rsidRPr="005812CE">
        <w:rPr>
          <w:rFonts w:asciiTheme="minorHAnsi" w:hAnsiTheme="minorHAnsi" w:cstheme="minorHAnsi"/>
        </w:rPr>
        <w:tab/>
        <w:t>111</w:t>
      </w:r>
    </w:p>
    <w:p w14:paraId="0BA7CB30" w14:textId="77777777" w:rsidR="005F12EE" w:rsidRPr="005812CE" w:rsidRDefault="005812CE" w:rsidP="005812CE">
      <w:pPr>
        <w:pStyle w:val="Tableofcontents150"/>
        <w:shd w:val="clear" w:color="auto" w:fill="auto"/>
        <w:tabs>
          <w:tab w:val="left" w:pos="4777"/>
        </w:tabs>
        <w:spacing w:line="240" w:lineRule="auto"/>
        <w:ind w:left="440" w:firstLine="450"/>
        <w:rPr>
          <w:rFonts w:asciiTheme="minorHAnsi" w:hAnsiTheme="minorHAnsi" w:cstheme="minorHAnsi"/>
          <w:sz w:val="22"/>
          <w:szCs w:val="22"/>
        </w:rPr>
      </w:pPr>
      <w:hyperlink w:anchor="bookmark73" w:tooltip="Current Document">
        <w:r w:rsidRPr="005812CE">
          <w:rPr>
            <w:rFonts w:asciiTheme="minorHAnsi" w:hAnsiTheme="minorHAnsi" w:cstheme="minorHAnsi"/>
            <w:sz w:val="22"/>
            <w:szCs w:val="22"/>
          </w:rPr>
          <w:t>The Scofield Reference Bible</w:t>
        </w:r>
        <w:r w:rsidRPr="005812CE">
          <w:rPr>
            <w:rFonts w:asciiTheme="minorHAnsi" w:hAnsiTheme="minorHAnsi" w:cstheme="minorHAnsi"/>
            <w:sz w:val="22"/>
            <w:szCs w:val="22"/>
          </w:rPr>
          <w:tab/>
          <w:t>112</w:t>
        </w:r>
      </w:hyperlink>
    </w:p>
    <w:p w14:paraId="3F2AA135" w14:textId="77777777" w:rsidR="005F12EE" w:rsidRPr="005812CE" w:rsidRDefault="005812CE" w:rsidP="005812CE">
      <w:pPr>
        <w:pStyle w:val="Tableofcontents150"/>
        <w:shd w:val="clear" w:color="auto" w:fill="auto"/>
        <w:tabs>
          <w:tab w:val="left" w:pos="4777"/>
        </w:tabs>
        <w:spacing w:line="240" w:lineRule="auto"/>
        <w:ind w:left="440" w:firstLine="450"/>
        <w:rPr>
          <w:rFonts w:asciiTheme="minorHAnsi" w:hAnsiTheme="minorHAnsi" w:cstheme="minorHAnsi"/>
          <w:sz w:val="22"/>
          <w:szCs w:val="22"/>
        </w:rPr>
      </w:pPr>
      <w:hyperlink w:anchor="bookmark74" w:tooltip="Current Document">
        <w:r w:rsidRPr="005812CE">
          <w:rPr>
            <w:rFonts w:asciiTheme="minorHAnsi" w:hAnsiTheme="minorHAnsi" w:cstheme="minorHAnsi"/>
            <w:sz w:val="22"/>
            <w:szCs w:val="22"/>
          </w:rPr>
          <w:t>The Influence of Hal Lindsey</w:t>
        </w:r>
        <w:r w:rsidRPr="005812CE">
          <w:rPr>
            <w:rFonts w:asciiTheme="minorHAnsi" w:hAnsiTheme="minorHAnsi" w:cstheme="minorHAnsi"/>
            <w:sz w:val="22"/>
            <w:szCs w:val="22"/>
          </w:rPr>
          <w:tab/>
          <w:t>112</w:t>
        </w:r>
      </w:hyperlink>
    </w:p>
    <w:p w14:paraId="6177425A" w14:textId="77777777" w:rsidR="005F12EE" w:rsidRPr="005812CE" w:rsidRDefault="005812CE" w:rsidP="005812CE">
      <w:pPr>
        <w:pStyle w:val="Tableofcontents150"/>
        <w:shd w:val="clear" w:color="auto" w:fill="auto"/>
        <w:tabs>
          <w:tab w:val="left" w:pos="4777"/>
        </w:tabs>
        <w:spacing w:line="240" w:lineRule="auto"/>
        <w:ind w:left="440" w:firstLine="450"/>
        <w:rPr>
          <w:rFonts w:asciiTheme="minorHAnsi" w:hAnsiTheme="minorHAnsi" w:cstheme="minorHAnsi"/>
          <w:sz w:val="22"/>
          <w:szCs w:val="22"/>
        </w:rPr>
      </w:pPr>
      <w:hyperlink w:anchor="bookmark75" w:tooltip="Current Document">
        <w:r w:rsidRPr="005812CE">
          <w:rPr>
            <w:rFonts w:asciiTheme="minorHAnsi" w:hAnsiTheme="minorHAnsi" w:cstheme="minorHAnsi"/>
            <w:sz w:val="22"/>
            <w:szCs w:val="22"/>
          </w:rPr>
          <w:t>The Rejection of Christ, Did It Surprise God?</w:t>
        </w:r>
        <w:r w:rsidRPr="005812CE">
          <w:rPr>
            <w:rFonts w:asciiTheme="minorHAnsi" w:hAnsiTheme="minorHAnsi" w:cstheme="minorHAnsi"/>
            <w:sz w:val="22"/>
            <w:szCs w:val="22"/>
          </w:rPr>
          <w:tab/>
          <w:t>113</w:t>
        </w:r>
      </w:hyperlink>
    </w:p>
    <w:p w14:paraId="3739504F" w14:textId="77777777" w:rsidR="005F12EE" w:rsidRPr="005812CE" w:rsidRDefault="005812CE" w:rsidP="005812CE">
      <w:pPr>
        <w:pStyle w:val="Tableofcontents150"/>
        <w:shd w:val="clear" w:color="auto" w:fill="auto"/>
        <w:spacing w:line="240" w:lineRule="auto"/>
        <w:ind w:left="440" w:firstLine="450"/>
        <w:jc w:val="left"/>
        <w:rPr>
          <w:rFonts w:asciiTheme="minorHAnsi" w:hAnsiTheme="minorHAnsi" w:cstheme="minorHAnsi"/>
          <w:sz w:val="22"/>
          <w:szCs w:val="22"/>
        </w:rPr>
      </w:pPr>
      <w:r w:rsidRPr="005812CE">
        <w:rPr>
          <w:rFonts w:asciiTheme="minorHAnsi" w:hAnsiTheme="minorHAnsi" w:cstheme="minorHAnsi"/>
          <w:sz w:val="22"/>
          <w:szCs w:val="22"/>
        </w:rPr>
        <w:t>The Premillennial View of the Rejection of Christ 113 What God Th</w:t>
      </w:r>
      <w:r w:rsidRPr="005812CE">
        <w:rPr>
          <w:rFonts w:asciiTheme="minorHAnsi" w:hAnsiTheme="minorHAnsi" w:cstheme="minorHAnsi"/>
          <w:sz w:val="22"/>
          <w:szCs w:val="22"/>
        </w:rPr>
        <w:t>inks of Those Who Try to Change</w:t>
      </w:r>
    </w:p>
    <w:p w14:paraId="2CCAC9D5" w14:textId="77777777" w:rsidR="005F12EE" w:rsidRPr="005812CE" w:rsidRDefault="005812CE" w:rsidP="005812CE">
      <w:pPr>
        <w:pStyle w:val="Tableofcontents150"/>
        <w:shd w:val="clear" w:color="auto" w:fill="auto"/>
        <w:tabs>
          <w:tab w:val="left" w:pos="4777"/>
        </w:tabs>
        <w:spacing w:line="240" w:lineRule="auto"/>
        <w:ind w:left="780" w:firstLine="450"/>
        <w:rPr>
          <w:rFonts w:asciiTheme="minorHAnsi" w:hAnsiTheme="minorHAnsi" w:cstheme="minorHAnsi"/>
          <w:sz w:val="22"/>
          <w:szCs w:val="22"/>
        </w:rPr>
      </w:pPr>
      <w:r w:rsidRPr="005812CE">
        <w:rPr>
          <w:rFonts w:asciiTheme="minorHAnsi" w:hAnsiTheme="minorHAnsi" w:cstheme="minorHAnsi"/>
          <w:sz w:val="22"/>
          <w:szCs w:val="22"/>
        </w:rPr>
        <w:t>His Plans</w:t>
      </w:r>
      <w:r w:rsidRPr="005812CE">
        <w:rPr>
          <w:rFonts w:asciiTheme="minorHAnsi" w:hAnsiTheme="minorHAnsi" w:cstheme="minorHAnsi"/>
          <w:sz w:val="22"/>
          <w:szCs w:val="22"/>
        </w:rPr>
        <w:tab/>
        <w:t>116</w:t>
      </w:r>
    </w:p>
    <w:p w14:paraId="7AADAFC4" w14:textId="77777777" w:rsidR="005F12EE" w:rsidRPr="005812CE" w:rsidRDefault="005812CE" w:rsidP="005812CE">
      <w:pPr>
        <w:pStyle w:val="Tableofcontents150"/>
        <w:shd w:val="clear" w:color="auto" w:fill="auto"/>
        <w:tabs>
          <w:tab w:val="left" w:pos="4777"/>
        </w:tabs>
        <w:spacing w:line="240" w:lineRule="auto"/>
        <w:ind w:left="440" w:firstLine="450"/>
        <w:rPr>
          <w:rFonts w:asciiTheme="minorHAnsi" w:hAnsiTheme="minorHAnsi" w:cstheme="minorHAnsi"/>
          <w:sz w:val="22"/>
          <w:szCs w:val="22"/>
        </w:rPr>
      </w:pPr>
      <w:hyperlink w:anchor="bookmark76" w:tooltip="Current Document">
        <w:r w:rsidRPr="005812CE">
          <w:rPr>
            <w:rFonts w:asciiTheme="minorHAnsi" w:hAnsiTheme="minorHAnsi" w:cstheme="minorHAnsi"/>
            <w:sz w:val="22"/>
            <w:szCs w:val="22"/>
          </w:rPr>
          <w:t>The Scriptural View of the Rejection of Christ</w:t>
        </w:r>
        <w:r w:rsidRPr="005812CE">
          <w:rPr>
            <w:rFonts w:asciiTheme="minorHAnsi" w:hAnsiTheme="minorHAnsi" w:cstheme="minorHAnsi"/>
            <w:sz w:val="22"/>
            <w:szCs w:val="22"/>
          </w:rPr>
          <w:tab/>
          <w:t>111</w:t>
        </w:r>
      </w:hyperlink>
    </w:p>
    <w:p w14:paraId="743CE5AA" w14:textId="77777777" w:rsidR="005F12EE" w:rsidRPr="005812CE" w:rsidRDefault="005812CE" w:rsidP="005812CE">
      <w:pPr>
        <w:pStyle w:val="Tableofcontents150"/>
        <w:shd w:val="clear" w:color="auto" w:fill="auto"/>
        <w:tabs>
          <w:tab w:val="right" w:pos="4502"/>
        </w:tabs>
        <w:spacing w:line="240" w:lineRule="auto"/>
        <w:ind w:left="720" w:firstLine="450"/>
        <w:jc w:val="left"/>
        <w:rPr>
          <w:rFonts w:asciiTheme="minorHAnsi" w:hAnsiTheme="minorHAnsi" w:cstheme="minorHAnsi"/>
          <w:sz w:val="22"/>
          <w:szCs w:val="22"/>
        </w:rPr>
      </w:pPr>
      <w:hyperlink w:anchor="bookmark79" w:tooltip="Current Document">
        <w:r w:rsidRPr="005812CE">
          <w:rPr>
            <w:rFonts w:asciiTheme="minorHAnsi" w:hAnsiTheme="minorHAnsi" w:cstheme="minorHAnsi"/>
            <w:sz w:val="22"/>
            <w:szCs w:val="22"/>
          </w:rPr>
          <w:t>Atheists and Skeptics Believe Jesus Was Mistaken 119 Jewish Skeptics</w:t>
        </w:r>
        <w:r w:rsidRPr="005812CE">
          <w:rPr>
            <w:rFonts w:asciiTheme="minorHAnsi" w:hAnsiTheme="minorHAnsi" w:cstheme="minorHAnsi"/>
            <w:sz w:val="22"/>
            <w:szCs w:val="22"/>
          </w:rPr>
          <w:tab/>
          <w:t>121</w:t>
        </w:r>
      </w:hyperlink>
    </w:p>
    <w:p w14:paraId="5F43A783" w14:textId="77777777" w:rsidR="005F12EE" w:rsidRPr="005812CE" w:rsidRDefault="005812CE" w:rsidP="005812CE">
      <w:pPr>
        <w:pStyle w:val="Tableofcontents150"/>
        <w:shd w:val="clear" w:color="auto" w:fill="auto"/>
        <w:tabs>
          <w:tab w:val="left" w:pos="5015"/>
        </w:tabs>
        <w:spacing w:line="240" w:lineRule="auto"/>
        <w:ind w:left="720" w:firstLine="450"/>
        <w:rPr>
          <w:rFonts w:asciiTheme="minorHAnsi" w:hAnsiTheme="minorHAnsi" w:cstheme="minorHAnsi"/>
          <w:sz w:val="22"/>
          <w:szCs w:val="22"/>
        </w:rPr>
      </w:pPr>
      <w:hyperlink w:anchor="bookmark81" w:tooltip="Current Document">
        <w:r w:rsidRPr="005812CE">
          <w:rPr>
            <w:rFonts w:asciiTheme="minorHAnsi" w:hAnsiTheme="minorHAnsi" w:cstheme="minorHAnsi"/>
            <w:sz w:val="22"/>
            <w:szCs w:val="22"/>
          </w:rPr>
          <w:t>Bertrand Russell</w:t>
        </w:r>
        <w:r w:rsidRPr="005812CE">
          <w:rPr>
            <w:rFonts w:asciiTheme="minorHAnsi" w:hAnsiTheme="minorHAnsi" w:cstheme="minorHAnsi"/>
            <w:sz w:val="22"/>
            <w:szCs w:val="22"/>
          </w:rPr>
          <w:tab/>
          <w:t>121</w:t>
        </w:r>
      </w:hyperlink>
    </w:p>
    <w:p w14:paraId="30D9224C" w14:textId="77777777" w:rsidR="005F12EE" w:rsidRPr="005812CE" w:rsidRDefault="005812CE" w:rsidP="005812CE">
      <w:pPr>
        <w:pStyle w:val="Tableofcontents150"/>
        <w:shd w:val="clear" w:color="auto" w:fill="auto"/>
        <w:tabs>
          <w:tab w:val="left" w:pos="5015"/>
        </w:tabs>
        <w:spacing w:line="240" w:lineRule="auto"/>
        <w:ind w:left="780" w:firstLine="450"/>
        <w:rPr>
          <w:rFonts w:asciiTheme="minorHAnsi" w:hAnsiTheme="minorHAnsi" w:cstheme="minorHAnsi"/>
          <w:sz w:val="22"/>
          <w:szCs w:val="22"/>
        </w:rPr>
      </w:pPr>
      <w:hyperlink w:anchor="bookmark82" w:tooltip="Current Document">
        <w:r w:rsidRPr="005812CE">
          <w:rPr>
            <w:rFonts w:asciiTheme="minorHAnsi" w:hAnsiTheme="minorHAnsi" w:cstheme="minorHAnsi"/>
            <w:sz w:val="22"/>
            <w:szCs w:val="22"/>
          </w:rPr>
          <w:t>Tim Callahan</w:t>
        </w:r>
        <w:r w:rsidRPr="005812CE">
          <w:rPr>
            <w:rFonts w:asciiTheme="minorHAnsi" w:hAnsiTheme="minorHAnsi" w:cstheme="minorHAnsi"/>
            <w:sz w:val="22"/>
            <w:szCs w:val="22"/>
          </w:rPr>
          <w:tab/>
          <w:t>122</w:t>
        </w:r>
      </w:hyperlink>
    </w:p>
    <w:p w14:paraId="22133EED" w14:textId="77777777" w:rsidR="005F12EE" w:rsidRPr="005812CE" w:rsidRDefault="005F12EE" w:rsidP="005812CE">
      <w:pPr>
        <w:ind w:firstLine="450"/>
        <w:rPr>
          <w:rFonts w:asciiTheme="minorHAnsi" w:hAnsiTheme="minorHAnsi" w:cstheme="minorHAnsi"/>
          <w:sz w:val="22"/>
          <w:szCs w:val="22"/>
        </w:rPr>
      </w:pPr>
    </w:p>
    <w:p w14:paraId="5761C2F8" w14:textId="77777777" w:rsidR="005F12EE" w:rsidRPr="005812CE" w:rsidRDefault="005F12EE" w:rsidP="005812CE">
      <w:pPr>
        <w:ind w:firstLine="450"/>
        <w:rPr>
          <w:rFonts w:asciiTheme="minorHAnsi" w:hAnsiTheme="minorHAnsi" w:cstheme="minorHAnsi"/>
          <w:sz w:val="22"/>
          <w:szCs w:val="22"/>
        </w:rPr>
        <w:sectPr w:rsidR="005F12EE" w:rsidRPr="005812CE" w:rsidSect="00CA4BB3">
          <w:headerReference w:type="even" r:id="rId7"/>
          <w:headerReference w:type="default" r:id="rId8"/>
          <w:headerReference w:type="first" r:id="rId9"/>
          <w:pgSz w:w="12240" w:h="15840" w:code="1"/>
          <w:pgMar w:top="674" w:right="0" w:bottom="795" w:left="0" w:header="0" w:footer="3" w:gutter="0"/>
          <w:cols w:space="720"/>
          <w:noEndnote/>
          <w:titlePg/>
          <w:docGrid w:linePitch="360"/>
        </w:sectPr>
      </w:pPr>
    </w:p>
    <w:p w14:paraId="5C8178C3" w14:textId="77777777" w:rsidR="005F12EE" w:rsidRPr="005812CE" w:rsidRDefault="005812CE" w:rsidP="005812CE">
      <w:pPr>
        <w:pStyle w:val="TOC9"/>
        <w:shd w:val="clear" w:color="auto" w:fill="auto"/>
        <w:tabs>
          <w:tab w:val="left" w:pos="4062"/>
        </w:tabs>
        <w:spacing w:after="0" w:line="240" w:lineRule="auto"/>
        <w:ind w:left="640" w:firstLine="450"/>
        <w:rPr>
          <w:rFonts w:asciiTheme="minorHAnsi" w:hAnsiTheme="minorHAnsi" w:cstheme="minorHAnsi"/>
          <w:sz w:val="22"/>
          <w:szCs w:val="22"/>
        </w:rPr>
      </w:pPr>
      <w:hyperlink w:anchor="bookmark83" w:tooltip="Current Document">
        <w:r w:rsidRPr="005812CE">
          <w:rPr>
            <w:rStyle w:val="TOC7Char"/>
            <w:rFonts w:asciiTheme="minorHAnsi" w:hAnsiTheme="minorHAnsi" w:cstheme="minorHAnsi"/>
            <w:i/>
            <w:iCs/>
            <w:sz w:val="22"/>
            <w:szCs w:val="22"/>
          </w:rPr>
          <w:t>Gerald A. Larue</w:t>
        </w:r>
        <w:r w:rsidRPr="005812CE">
          <w:rPr>
            <w:rStyle w:val="TOC7Char"/>
            <w:rFonts w:asciiTheme="minorHAnsi" w:hAnsiTheme="minorHAnsi" w:cstheme="minorHAnsi"/>
            <w:i/>
            <w:iCs/>
            <w:sz w:val="22"/>
            <w:szCs w:val="22"/>
          </w:rPr>
          <w:tab/>
          <w:t>122</w:t>
        </w:r>
      </w:hyperlink>
    </w:p>
    <w:p w14:paraId="6E02B46B" w14:textId="77777777" w:rsidR="005F12EE" w:rsidRPr="005812CE" w:rsidRDefault="005812CE" w:rsidP="005812CE">
      <w:pPr>
        <w:pStyle w:val="TOC8"/>
        <w:shd w:val="clear" w:color="auto" w:fill="auto"/>
        <w:tabs>
          <w:tab w:val="left" w:pos="4062"/>
        </w:tabs>
        <w:spacing w:after="0" w:line="240" w:lineRule="auto"/>
        <w:ind w:left="640" w:firstLine="450"/>
        <w:rPr>
          <w:rFonts w:asciiTheme="minorHAnsi" w:hAnsiTheme="minorHAnsi" w:cstheme="minorHAnsi"/>
          <w:sz w:val="22"/>
          <w:szCs w:val="22"/>
        </w:rPr>
      </w:pPr>
      <w:hyperlink w:anchor="bookmark84" w:tooltip="Current Document">
        <w:r w:rsidRPr="005812CE">
          <w:rPr>
            <w:rStyle w:val="TOC7Char"/>
            <w:rFonts w:asciiTheme="minorHAnsi" w:hAnsiTheme="minorHAnsi" w:cstheme="minorHAnsi"/>
            <w:i/>
            <w:iCs/>
            <w:sz w:val="22"/>
            <w:szCs w:val="22"/>
          </w:rPr>
          <w:t>Charles H. Spurgeon</w:t>
        </w:r>
        <w:r w:rsidRPr="005812CE">
          <w:rPr>
            <w:rStyle w:val="TOC7Char"/>
            <w:rFonts w:asciiTheme="minorHAnsi" w:hAnsiTheme="minorHAnsi" w:cstheme="minorHAnsi"/>
            <w:i/>
            <w:iCs/>
            <w:sz w:val="22"/>
            <w:szCs w:val="22"/>
          </w:rPr>
          <w:tab/>
          <w:t>123</w:t>
        </w:r>
      </w:hyperlink>
    </w:p>
    <w:p w14:paraId="78D05611" w14:textId="77777777" w:rsidR="005F12EE" w:rsidRPr="005812CE" w:rsidRDefault="005812CE" w:rsidP="005812CE">
      <w:pPr>
        <w:pStyle w:val="TOC7"/>
        <w:shd w:val="clear" w:color="auto" w:fill="auto"/>
        <w:spacing w:after="0" w:line="240" w:lineRule="auto"/>
        <w:ind w:left="440" w:firstLine="450"/>
        <w:jc w:val="left"/>
        <w:rPr>
          <w:rFonts w:asciiTheme="minorHAnsi" w:hAnsiTheme="minorHAnsi" w:cstheme="minorHAnsi"/>
          <w:sz w:val="22"/>
          <w:szCs w:val="22"/>
        </w:rPr>
      </w:pPr>
      <w:r w:rsidRPr="005812CE">
        <w:rPr>
          <w:rFonts w:asciiTheme="minorHAnsi" w:hAnsiTheme="minorHAnsi" w:cstheme="minorHAnsi"/>
          <w:sz w:val="22"/>
          <w:szCs w:val="22"/>
        </w:rPr>
        <w:t>Modernist Religious Scholars Also Believe</w:t>
      </w:r>
    </w:p>
    <w:p w14:paraId="6B82CB46" w14:textId="77777777" w:rsidR="005F12EE" w:rsidRPr="005812CE" w:rsidRDefault="005812CE" w:rsidP="005812CE">
      <w:pPr>
        <w:pStyle w:val="TOC7"/>
        <w:shd w:val="clear" w:color="auto" w:fill="auto"/>
        <w:tabs>
          <w:tab w:val="left" w:pos="4062"/>
        </w:tabs>
        <w:spacing w:after="0" w:line="240" w:lineRule="auto"/>
        <w:ind w:left="760" w:firstLine="450"/>
        <w:rPr>
          <w:rFonts w:asciiTheme="minorHAnsi" w:hAnsiTheme="minorHAnsi" w:cstheme="minorHAnsi"/>
          <w:sz w:val="22"/>
          <w:szCs w:val="22"/>
        </w:rPr>
      </w:pPr>
      <w:r w:rsidRPr="005812CE">
        <w:rPr>
          <w:rFonts w:asciiTheme="minorHAnsi" w:hAnsiTheme="minorHAnsi" w:cstheme="minorHAnsi"/>
          <w:sz w:val="22"/>
          <w:szCs w:val="22"/>
        </w:rPr>
        <w:t>Jesus Was Mistaken</w:t>
      </w:r>
      <w:r w:rsidRPr="005812CE">
        <w:rPr>
          <w:rFonts w:asciiTheme="minorHAnsi" w:hAnsiTheme="minorHAnsi" w:cstheme="minorHAnsi"/>
          <w:sz w:val="22"/>
          <w:szCs w:val="22"/>
        </w:rPr>
        <w:tab/>
        <w:t>123</w:t>
      </w:r>
    </w:p>
    <w:p w14:paraId="13BD3B70" w14:textId="77777777" w:rsidR="005F12EE" w:rsidRPr="005812CE" w:rsidRDefault="005812CE" w:rsidP="005812CE">
      <w:pPr>
        <w:pStyle w:val="TOC8"/>
        <w:shd w:val="clear" w:color="auto" w:fill="auto"/>
        <w:tabs>
          <w:tab w:val="left" w:pos="4062"/>
        </w:tabs>
        <w:spacing w:after="0" w:line="240" w:lineRule="auto"/>
        <w:ind w:left="640" w:firstLine="450"/>
        <w:rPr>
          <w:rFonts w:asciiTheme="minorHAnsi" w:hAnsiTheme="minorHAnsi" w:cstheme="minorHAnsi"/>
          <w:sz w:val="22"/>
          <w:szCs w:val="22"/>
        </w:rPr>
      </w:pPr>
      <w:hyperlink w:anchor="bookmark86" w:tooltip="Current Document">
        <w:r w:rsidRPr="005812CE">
          <w:rPr>
            <w:rStyle w:val="TOC7Char"/>
            <w:rFonts w:asciiTheme="minorHAnsi" w:hAnsiTheme="minorHAnsi" w:cstheme="minorHAnsi"/>
            <w:i/>
            <w:iCs/>
            <w:sz w:val="22"/>
            <w:szCs w:val="22"/>
          </w:rPr>
          <w:t>David Strauss</w:t>
        </w:r>
        <w:r w:rsidRPr="005812CE">
          <w:rPr>
            <w:rStyle w:val="TOC7Char"/>
            <w:rFonts w:asciiTheme="minorHAnsi" w:hAnsiTheme="minorHAnsi" w:cstheme="minorHAnsi"/>
            <w:i/>
            <w:iCs/>
            <w:sz w:val="22"/>
            <w:szCs w:val="22"/>
          </w:rPr>
          <w:tab/>
          <w:t>124</w:t>
        </w:r>
      </w:hyperlink>
    </w:p>
    <w:p w14:paraId="5D9DE6AB" w14:textId="77777777" w:rsidR="005F12EE" w:rsidRPr="005812CE" w:rsidRDefault="005812CE" w:rsidP="005812CE">
      <w:pPr>
        <w:pStyle w:val="TOC8"/>
        <w:shd w:val="clear" w:color="auto" w:fill="auto"/>
        <w:tabs>
          <w:tab w:val="left" w:pos="4062"/>
        </w:tabs>
        <w:spacing w:after="0" w:line="240" w:lineRule="auto"/>
        <w:ind w:left="640" w:firstLine="450"/>
        <w:rPr>
          <w:rFonts w:asciiTheme="minorHAnsi" w:hAnsiTheme="minorHAnsi" w:cstheme="minorHAnsi"/>
          <w:sz w:val="22"/>
          <w:szCs w:val="22"/>
        </w:rPr>
      </w:pPr>
      <w:hyperlink w:anchor="bookmark87" w:tooltip="Current Document">
        <w:r w:rsidRPr="005812CE">
          <w:rPr>
            <w:rStyle w:val="TOC7Char"/>
            <w:rFonts w:asciiTheme="minorHAnsi" w:hAnsiTheme="minorHAnsi" w:cstheme="minorHAnsi"/>
            <w:i/>
            <w:iCs/>
            <w:sz w:val="22"/>
            <w:szCs w:val="22"/>
          </w:rPr>
          <w:t>C. C. McCown</w:t>
        </w:r>
        <w:r w:rsidRPr="005812CE">
          <w:rPr>
            <w:rStyle w:val="TOC7Char"/>
            <w:rFonts w:asciiTheme="minorHAnsi" w:hAnsiTheme="minorHAnsi" w:cstheme="minorHAnsi"/>
            <w:i/>
            <w:iCs/>
            <w:sz w:val="22"/>
            <w:szCs w:val="22"/>
          </w:rPr>
          <w:tab/>
          <w:t>124</w:t>
        </w:r>
      </w:hyperlink>
    </w:p>
    <w:p w14:paraId="0DA703B1" w14:textId="77777777" w:rsidR="005F12EE" w:rsidRPr="005812CE" w:rsidRDefault="005812CE" w:rsidP="005812CE">
      <w:pPr>
        <w:pStyle w:val="TOC9"/>
        <w:shd w:val="clear" w:color="auto" w:fill="auto"/>
        <w:tabs>
          <w:tab w:val="right" w:pos="4402"/>
        </w:tabs>
        <w:spacing w:after="0" w:line="240" w:lineRule="auto"/>
        <w:ind w:left="640" w:firstLine="450"/>
        <w:rPr>
          <w:rFonts w:asciiTheme="minorHAnsi" w:hAnsiTheme="minorHAnsi" w:cstheme="minorHAnsi"/>
          <w:sz w:val="22"/>
          <w:szCs w:val="22"/>
        </w:rPr>
      </w:pPr>
      <w:hyperlink w:anchor="bookmark88" w:tooltip="Current Document">
        <w:r w:rsidRPr="005812CE">
          <w:rPr>
            <w:rStyle w:val="TOC7Char"/>
            <w:rFonts w:asciiTheme="minorHAnsi" w:hAnsiTheme="minorHAnsi" w:cstheme="minorHAnsi"/>
            <w:i/>
            <w:iCs/>
            <w:sz w:val="22"/>
            <w:szCs w:val="22"/>
          </w:rPr>
          <w:t>Rudolf Bultmann</w:t>
        </w:r>
        <w:r w:rsidRPr="005812CE">
          <w:rPr>
            <w:rStyle w:val="TOC7Char"/>
            <w:rFonts w:asciiTheme="minorHAnsi" w:hAnsiTheme="minorHAnsi" w:cstheme="minorHAnsi"/>
            <w:i/>
            <w:iCs/>
            <w:sz w:val="22"/>
            <w:szCs w:val="22"/>
          </w:rPr>
          <w:tab/>
          <w:t>125</w:t>
        </w:r>
      </w:hyperlink>
    </w:p>
    <w:p w14:paraId="5B456169" w14:textId="77777777" w:rsidR="005F12EE" w:rsidRPr="005812CE" w:rsidRDefault="005812CE" w:rsidP="005812CE">
      <w:pPr>
        <w:pStyle w:val="TOC9"/>
        <w:shd w:val="clear" w:color="auto" w:fill="auto"/>
        <w:tabs>
          <w:tab w:val="left" w:pos="4062"/>
        </w:tabs>
        <w:spacing w:after="0" w:line="240" w:lineRule="auto"/>
        <w:ind w:left="640" w:firstLine="450"/>
        <w:rPr>
          <w:rFonts w:asciiTheme="minorHAnsi" w:hAnsiTheme="minorHAnsi" w:cstheme="minorHAnsi"/>
          <w:sz w:val="22"/>
          <w:szCs w:val="22"/>
        </w:rPr>
      </w:pPr>
      <w:hyperlink w:anchor="bookmark89" w:tooltip="Current Document">
        <w:r w:rsidRPr="005812CE">
          <w:rPr>
            <w:rStyle w:val="TOC7Char"/>
            <w:rFonts w:asciiTheme="minorHAnsi" w:hAnsiTheme="minorHAnsi" w:cstheme="minorHAnsi"/>
            <w:i/>
            <w:iCs/>
            <w:sz w:val="22"/>
            <w:szCs w:val="22"/>
          </w:rPr>
          <w:t>Albert Schweitzer</w:t>
        </w:r>
        <w:r w:rsidRPr="005812CE">
          <w:rPr>
            <w:rStyle w:val="TOC7Char"/>
            <w:rFonts w:asciiTheme="minorHAnsi" w:hAnsiTheme="minorHAnsi" w:cstheme="minorHAnsi"/>
            <w:i/>
            <w:iCs/>
            <w:sz w:val="22"/>
            <w:szCs w:val="22"/>
          </w:rPr>
          <w:tab/>
          <w:t>127</w:t>
        </w:r>
      </w:hyperlink>
    </w:p>
    <w:p w14:paraId="0FB6D742" w14:textId="77777777" w:rsidR="005F12EE" w:rsidRPr="005812CE" w:rsidRDefault="005812CE" w:rsidP="005812CE">
      <w:pPr>
        <w:pStyle w:val="TOC9"/>
        <w:shd w:val="clear" w:color="auto" w:fill="auto"/>
        <w:tabs>
          <w:tab w:val="left" w:pos="4062"/>
        </w:tabs>
        <w:spacing w:after="0" w:line="240" w:lineRule="auto"/>
        <w:ind w:left="640" w:firstLine="450"/>
        <w:rPr>
          <w:rFonts w:asciiTheme="minorHAnsi" w:hAnsiTheme="minorHAnsi" w:cstheme="minorHAnsi"/>
          <w:sz w:val="22"/>
          <w:szCs w:val="22"/>
        </w:rPr>
      </w:pPr>
      <w:hyperlink w:anchor="bookmark90" w:tooltip="Current Document">
        <w:r w:rsidRPr="005812CE">
          <w:rPr>
            <w:rStyle w:val="TOC7Char"/>
            <w:rFonts w:asciiTheme="minorHAnsi" w:hAnsiTheme="minorHAnsi" w:cstheme="minorHAnsi"/>
            <w:i/>
            <w:iCs/>
            <w:sz w:val="22"/>
            <w:szCs w:val="22"/>
          </w:rPr>
          <w:t>Werner Georg Kummel</w:t>
        </w:r>
        <w:r w:rsidRPr="005812CE">
          <w:rPr>
            <w:rStyle w:val="TOC7Char"/>
            <w:rFonts w:asciiTheme="minorHAnsi" w:hAnsiTheme="minorHAnsi" w:cstheme="minorHAnsi"/>
            <w:i/>
            <w:iCs/>
            <w:sz w:val="22"/>
            <w:szCs w:val="22"/>
          </w:rPr>
          <w:tab/>
          <w:t>12 7</w:t>
        </w:r>
      </w:hyperlink>
    </w:p>
    <w:p w14:paraId="746CB7D8" w14:textId="77777777" w:rsidR="005F12EE" w:rsidRPr="005812CE" w:rsidRDefault="005812CE" w:rsidP="005812CE">
      <w:pPr>
        <w:pStyle w:val="TOC7"/>
        <w:shd w:val="clear" w:color="auto" w:fill="auto"/>
        <w:tabs>
          <w:tab w:val="left" w:pos="4062"/>
        </w:tabs>
        <w:spacing w:after="0" w:line="240" w:lineRule="auto"/>
        <w:ind w:left="640" w:firstLine="450"/>
        <w:rPr>
          <w:rFonts w:asciiTheme="minorHAnsi" w:hAnsiTheme="minorHAnsi" w:cstheme="minorHAnsi"/>
          <w:sz w:val="22"/>
          <w:szCs w:val="22"/>
        </w:rPr>
      </w:pPr>
      <w:r w:rsidRPr="005812CE">
        <w:rPr>
          <w:rFonts w:asciiTheme="minorHAnsi" w:hAnsiTheme="minorHAnsi" w:cstheme="minorHAnsi"/>
          <w:sz w:val="22"/>
          <w:szCs w:val="22"/>
        </w:rPr>
        <w:t>H. J. Schoeps</w:t>
      </w:r>
      <w:r w:rsidRPr="005812CE">
        <w:rPr>
          <w:rFonts w:asciiTheme="minorHAnsi" w:hAnsiTheme="minorHAnsi" w:cstheme="minorHAnsi"/>
          <w:sz w:val="22"/>
          <w:szCs w:val="22"/>
        </w:rPr>
        <w:tab/>
        <w:t>128</w:t>
      </w:r>
    </w:p>
    <w:p w14:paraId="09D5D481" w14:textId="77777777" w:rsidR="005F12EE" w:rsidRPr="005812CE" w:rsidRDefault="005812CE" w:rsidP="005812CE">
      <w:pPr>
        <w:pStyle w:val="TOC7"/>
        <w:shd w:val="clear" w:color="auto" w:fill="auto"/>
        <w:tabs>
          <w:tab w:val="left" w:pos="4062"/>
        </w:tabs>
        <w:spacing w:after="0" w:line="240" w:lineRule="auto"/>
        <w:ind w:left="640" w:firstLine="450"/>
        <w:rPr>
          <w:rFonts w:asciiTheme="minorHAnsi" w:hAnsiTheme="minorHAnsi" w:cstheme="minorHAnsi"/>
          <w:sz w:val="22"/>
          <w:szCs w:val="22"/>
        </w:rPr>
      </w:pPr>
      <w:r w:rsidRPr="005812CE">
        <w:rPr>
          <w:rFonts w:asciiTheme="minorHAnsi" w:hAnsiTheme="minorHAnsi" w:cstheme="minorHAnsi"/>
          <w:sz w:val="22"/>
          <w:szCs w:val="22"/>
        </w:rPr>
        <w:t>C. C. Berkouwer</w:t>
      </w:r>
      <w:r w:rsidRPr="005812CE">
        <w:rPr>
          <w:rFonts w:asciiTheme="minorHAnsi" w:hAnsiTheme="minorHAnsi" w:cstheme="minorHAnsi"/>
          <w:sz w:val="22"/>
          <w:szCs w:val="22"/>
        </w:rPr>
        <w:tab/>
        <w:t>129</w:t>
      </w:r>
    </w:p>
    <w:p w14:paraId="6B46163A" w14:textId="77777777" w:rsidR="005F12EE" w:rsidRPr="005812CE" w:rsidRDefault="005812CE" w:rsidP="005812CE">
      <w:pPr>
        <w:pStyle w:val="TOC9"/>
        <w:shd w:val="clear" w:color="auto" w:fill="auto"/>
        <w:tabs>
          <w:tab w:val="left" w:pos="4062"/>
        </w:tabs>
        <w:spacing w:after="0" w:line="240" w:lineRule="auto"/>
        <w:ind w:left="640" w:firstLine="450"/>
        <w:rPr>
          <w:rFonts w:asciiTheme="minorHAnsi" w:hAnsiTheme="minorHAnsi" w:cstheme="minorHAnsi"/>
          <w:sz w:val="22"/>
          <w:szCs w:val="22"/>
        </w:rPr>
      </w:pPr>
      <w:hyperlink w:anchor="bookmark91" w:tooltip="Current Document">
        <w:r w:rsidRPr="005812CE">
          <w:rPr>
            <w:rStyle w:val="TOC7Char"/>
            <w:rFonts w:asciiTheme="minorHAnsi" w:hAnsiTheme="minorHAnsi" w:cstheme="minorHAnsi"/>
            <w:i/>
            <w:iCs/>
            <w:sz w:val="22"/>
            <w:szCs w:val="22"/>
          </w:rPr>
          <w:t>Nils Alstrup Dahl</w:t>
        </w:r>
        <w:r w:rsidRPr="005812CE">
          <w:rPr>
            <w:rStyle w:val="TOC7Char"/>
            <w:rFonts w:asciiTheme="minorHAnsi" w:hAnsiTheme="minorHAnsi" w:cstheme="minorHAnsi"/>
            <w:i/>
            <w:iCs/>
            <w:sz w:val="22"/>
            <w:szCs w:val="22"/>
          </w:rPr>
          <w:tab/>
          <w:t>129</w:t>
        </w:r>
      </w:hyperlink>
    </w:p>
    <w:p w14:paraId="7ACFA634" w14:textId="77777777" w:rsidR="005F12EE" w:rsidRPr="005812CE" w:rsidRDefault="005812CE" w:rsidP="005812CE">
      <w:pPr>
        <w:pStyle w:val="TOC7"/>
        <w:shd w:val="clear" w:color="auto" w:fill="auto"/>
        <w:spacing w:after="0" w:line="240" w:lineRule="auto"/>
        <w:ind w:left="440" w:firstLine="450"/>
        <w:jc w:val="left"/>
        <w:rPr>
          <w:rFonts w:asciiTheme="minorHAnsi" w:hAnsiTheme="minorHAnsi" w:cstheme="minorHAnsi"/>
          <w:sz w:val="22"/>
          <w:szCs w:val="22"/>
        </w:rPr>
      </w:pPr>
      <w:r w:rsidRPr="005812CE">
        <w:rPr>
          <w:rFonts w:asciiTheme="minorHAnsi" w:hAnsiTheme="minorHAnsi" w:cstheme="minorHAnsi"/>
          <w:sz w:val="22"/>
          <w:szCs w:val="22"/>
        </w:rPr>
        <w:t>Why Would These Men Continue to Be Bible</w:t>
      </w:r>
    </w:p>
    <w:p w14:paraId="0B2811E7" w14:textId="77777777" w:rsidR="005F12EE" w:rsidRPr="005812CE" w:rsidRDefault="005812CE" w:rsidP="005812CE">
      <w:pPr>
        <w:pStyle w:val="TOC7"/>
        <w:shd w:val="clear" w:color="auto" w:fill="auto"/>
        <w:tabs>
          <w:tab w:val="left" w:pos="4062"/>
        </w:tabs>
        <w:spacing w:after="0" w:line="240" w:lineRule="auto"/>
        <w:ind w:left="760" w:firstLine="450"/>
        <w:rPr>
          <w:rFonts w:asciiTheme="minorHAnsi" w:hAnsiTheme="minorHAnsi" w:cstheme="minorHAnsi"/>
          <w:sz w:val="22"/>
          <w:szCs w:val="22"/>
        </w:rPr>
      </w:pPr>
      <w:r w:rsidRPr="005812CE">
        <w:rPr>
          <w:rFonts w:asciiTheme="minorHAnsi" w:hAnsiTheme="minorHAnsi" w:cstheme="minorHAnsi"/>
          <w:sz w:val="22"/>
          <w:szCs w:val="22"/>
        </w:rPr>
        <w:t>Scholars?</w:t>
      </w:r>
      <w:r w:rsidRPr="005812CE">
        <w:rPr>
          <w:rFonts w:asciiTheme="minorHAnsi" w:hAnsiTheme="minorHAnsi" w:cstheme="minorHAnsi"/>
          <w:sz w:val="22"/>
          <w:szCs w:val="22"/>
        </w:rPr>
        <w:tab/>
        <w:t>130</w:t>
      </w:r>
    </w:p>
    <w:p w14:paraId="1B438BE2" w14:textId="77777777" w:rsidR="005F12EE" w:rsidRPr="005812CE" w:rsidRDefault="005812CE" w:rsidP="005812CE">
      <w:pPr>
        <w:pStyle w:val="TOC7"/>
        <w:shd w:val="clear" w:color="auto" w:fill="auto"/>
        <w:spacing w:after="0" w:line="240" w:lineRule="auto"/>
        <w:ind w:left="440" w:firstLine="450"/>
        <w:jc w:val="left"/>
        <w:rPr>
          <w:rFonts w:asciiTheme="minorHAnsi" w:hAnsiTheme="minorHAnsi" w:cstheme="minorHAnsi"/>
          <w:sz w:val="22"/>
          <w:szCs w:val="22"/>
        </w:rPr>
      </w:pPr>
      <w:r w:rsidRPr="005812CE">
        <w:rPr>
          <w:rFonts w:asciiTheme="minorHAnsi" w:hAnsiTheme="minorHAnsi" w:cstheme="minorHAnsi"/>
          <w:sz w:val="22"/>
          <w:szCs w:val="22"/>
        </w:rPr>
        <w:t>Dispensational Premillennialism Is as Faithless</w:t>
      </w:r>
    </w:p>
    <w:p w14:paraId="095A2317" w14:textId="77777777" w:rsidR="005F12EE" w:rsidRPr="005812CE" w:rsidRDefault="005812CE" w:rsidP="005812CE">
      <w:pPr>
        <w:pStyle w:val="TOC7"/>
        <w:shd w:val="clear" w:color="auto" w:fill="auto"/>
        <w:tabs>
          <w:tab w:val="left" w:pos="4062"/>
        </w:tabs>
        <w:spacing w:after="0" w:line="240" w:lineRule="auto"/>
        <w:ind w:left="760" w:firstLine="450"/>
        <w:rPr>
          <w:rFonts w:asciiTheme="minorHAnsi" w:hAnsiTheme="minorHAnsi" w:cstheme="minorHAnsi"/>
          <w:sz w:val="22"/>
          <w:szCs w:val="22"/>
        </w:rPr>
      </w:pPr>
      <w:r w:rsidRPr="005812CE">
        <w:rPr>
          <w:rFonts w:asciiTheme="minorHAnsi" w:hAnsiTheme="minorHAnsi" w:cstheme="minorHAnsi"/>
          <w:sz w:val="22"/>
          <w:szCs w:val="22"/>
        </w:rPr>
        <w:t>as Atheism, Skepticism, and Modernism</w:t>
      </w:r>
      <w:r w:rsidRPr="005812CE">
        <w:rPr>
          <w:rFonts w:asciiTheme="minorHAnsi" w:hAnsiTheme="minorHAnsi" w:cstheme="minorHAnsi"/>
          <w:sz w:val="22"/>
          <w:szCs w:val="22"/>
        </w:rPr>
        <w:tab/>
        <w:t>131</w:t>
      </w:r>
    </w:p>
    <w:p w14:paraId="6200CF7E" w14:textId="77777777" w:rsidR="005F12EE" w:rsidRPr="005812CE" w:rsidRDefault="005812CE" w:rsidP="005812CE">
      <w:pPr>
        <w:pStyle w:val="TOC7"/>
        <w:shd w:val="clear" w:color="auto" w:fill="auto"/>
        <w:spacing w:after="0" w:line="240" w:lineRule="auto"/>
        <w:ind w:left="44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Premillennialism Rests Upon a </w:t>
      </w:r>
      <w:r w:rsidRPr="005812CE">
        <w:rPr>
          <w:rFonts w:asciiTheme="minorHAnsi" w:hAnsiTheme="minorHAnsi" w:cstheme="minorHAnsi"/>
          <w:sz w:val="22"/>
          <w:szCs w:val="22"/>
        </w:rPr>
        <w:t>Lack of Faith</w:t>
      </w:r>
    </w:p>
    <w:p w14:paraId="54250012" w14:textId="77777777" w:rsidR="005F12EE" w:rsidRPr="005812CE" w:rsidRDefault="005812CE" w:rsidP="005812CE">
      <w:pPr>
        <w:pStyle w:val="TOC7"/>
        <w:shd w:val="clear" w:color="auto" w:fill="auto"/>
        <w:tabs>
          <w:tab w:val="left" w:pos="4062"/>
        </w:tabs>
        <w:spacing w:after="0" w:line="240" w:lineRule="auto"/>
        <w:ind w:left="840" w:firstLine="450"/>
        <w:rPr>
          <w:rFonts w:asciiTheme="minorHAnsi" w:hAnsiTheme="minorHAnsi" w:cstheme="minorHAnsi"/>
          <w:sz w:val="22"/>
          <w:szCs w:val="22"/>
        </w:rPr>
      </w:pPr>
      <w:r w:rsidRPr="005812CE">
        <w:rPr>
          <w:rFonts w:asciiTheme="minorHAnsi" w:hAnsiTheme="minorHAnsi" w:cstheme="minorHAnsi"/>
          <w:sz w:val="22"/>
          <w:szCs w:val="22"/>
        </w:rPr>
        <w:t>in God and Jesus</w:t>
      </w:r>
      <w:r w:rsidRPr="005812CE">
        <w:rPr>
          <w:rFonts w:asciiTheme="minorHAnsi" w:hAnsiTheme="minorHAnsi" w:cstheme="minorHAnsi"/>
          <w:sz w:val="22"/>
          <w:szCs w:val="22"/>
        </w:rPr>
        <w:tab/>
        <w:t>131</w:t>
      </w:r>
    </w:p>
    <w:p w14:paraId="2A809093" w14:textId="77777777" w:rsidR="005F12EE" w:rsidRPr="005812CE" w:rsidRDefault="005812CE" w:rsidP="005812CE">
      <w:pPr>
        <w:pStyle w:val="TOC5"/>
        <w:shd w:val="clear" w:color="auto" w:fill="auto"/>
        <w:tabs>
          <w:tab w:val="left" w:pos="4318"/>
        </w:tabs>
        <w:spacing w:before="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Bibliography</w:t>
      </w:r>
      <w:r w:rsidRPr="005812CE">
        <w:rPr>
          <w:rFonts w:asciiTheme="minorHAnsi" w:hAnsiTheme="minorHAnsi" w:cstheme="minorHAnsi"/>
          <w:sz w:val="22"/>
          <w:szCs w:val="22"/>
        </w:rPr>
        <w:tab/>
        <w:t>133</w:t>
      </w:r>
    </w:p>
    <w:p w14:paraId="21372FAC" w14:textId="77777777" w:rsidR="005F12EE" w:rsidRPr="005812CE" w:rsidRDefault="005812CE" w:rsidP="005812CE">
      <w:pPr>
        <w:pStyle w:val="TOC5"/>
        <w:shd w:val="clear" w:color="auto" w:fill="auto"/>
        <w:tabs>
          <w:tab w:val="left" w:pos="4318"/>
        </w:tabs>
        <w:spacing w:before="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Scripture Index</w:t>
      </w:r>
      <w:r w:rsidRPr="005812CE">
        <w:rPr>
          <w:rFonts w:asciiTheme="minorHAnsi" w:hAnsiTheme="minorHAnsi" w:cstheme="minorHAnsi"/>
          <w:sz w:val="22"/>
          <w:szCs w:val="22"/>
        </w:rPr>
        <w:tab/>
      </w:r>
      <w:r w:rsidRPr="005812CE">
        <w:rPr>
          <w:rStyle w:val="Tableofcontents7Corbel0"/>
          <w:rFonts w:asciiTheme="minorHAnsi" w:hAnsiTheme="minorHAnsi" w:cstheme="minorHAnsi"/>
          <w:sz w:val="22"/>
          <w:szCs w:val="22"/>
        </w:rPr>
        <w:t>137</w:t>
      </w:r>
      <w:r w:rsidRPr="005812CE">
        <w:rPr>
          <w:rFonts w:asciiTheme="minorHAnsi" w:hAnsiTheme="minorHAnsi" w:cstheme="minorHAnsi"/>
          <w:sz w:val="22"/>
          <w:szCs w:val="22"/>
        </w:rPr>
        <w:fldChar w:fldCharType="end"/>
      </w:r>
    </w:p>
    <w:p w14:paraId="5D2C8BE9"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Topic Index</w:t>
      </w:r>
    </w:p>
    <w:p w14:paraId="11004CDA" w14:textId="77777777" w:rsidR="005F12EE" w:rsidRPr="005812CE" w:rsidRDefault="005812CE" w:rsidP="005812CE">
      <w:pPr>
        <w:pStyle w:val="Headingnumber50"/>
        <w:shd w:val="clear" w:color="auto" w:fill="auto"/>
        <w:spacing w:after="0" w:line="240" w:lineRule="auto"/>
        <w:ind w:right="140" w:firstLine="450"/>
        <w:rPr>
          <w:rFonts w:asciiTheme="minorHAnsi" w:hAnsiTheme="minorHAnsi" w:cstheme="minorHAnsi"/>
          <w:sz w:val="22"/>
          <w:szCs w:val="22"/>
        </w:rPr>
      </w:pPr>
      <w:r w:rsidRPr="005812CE">
        <w:rPr>
          <w:rFonts w:asciiTheme="minorHAnsi" w:hAnsiTheme="minorHAnsi" w:cstheme="minorHAnsi"/>
          <w:sz w:val="22"/>
          <w:szCs w:val="22"/>
        </w:rPr>
        <w:t>Introduction</w:t>
      </w:r>
    </w:p>
    <w:p w14:paraId="53910D8D" w14:textId="77777777" w:rsidR="005F12EE" w:rsidRPr="005812CE" w:rsidRDefault="005812CE" w:rsidP="005812CE">
      <w:pPr>
        <w:pStyle w:val="Heading50"/>
        <w:keepNext/>
        <w:keepLines/>
        <w:shd w:val="clear" w:color="auto" w:fill="auto"/>
        <w:spacing w:before="0" w:after="0" w:line="240" w:lineRule="auto"/>
        <w:ind w:right="140" w:firstLine="450"/>
        <w:rPr>
          <w:rFonts w:asciiTheme="minorHAnsi" w:hAnsiTheme="minorHAnsi" w:cstheme="minorHAnsi"/>
          <w:sz w:val="22"/>
          <w:szCs w:val="22"/>
        </w:rPr>
      </w:pPr>
      <w:bookmarkStart w:id="1" w:name="bookmark2"/>
      <w:r w:rsidRPr="005812CE">
        <w:rPr>
          <w:rFonts w:asciiTheme="minorHAnsi" w:hAnsiTheme="minorHAnsi" w:cstheme="minorHAnsi"/>
          <w:sz w:val="22"/>
          <w:szCs w:val="22"/>
        </w:rPr>
        <w:t>The Resurrection:</w:t>
      </w:r>
      <w:bookmarkEnd w:id="1"/>
    </w:p>
    <w:p w14:paraId="7EC1C990" w14:textId="77777777" w:rsidR="005F12EE" w:rsidRPr="005812CE" w:rsidRDefault="005812CE" w:rsidP="005812CE">
      <w:pPr>
        <w:pStyle w:val="Heading50"/>
        <w:keepNext/>
        <w:keepLines/>
        <w:shd w:val="clear" w:color="auto" w:fill="auto"/>
        <w:spacing w:before="0" w:after="0" w:line="240" w:lineRule="auto"/>
        <w:ind w:right="140" w:firstLine="450"/>
        <w:rPr>
          <w:rFonts w:asciiTheme="minorHAnsi" w:hAnsiTheme="minorHAnsi" w:cstheme="minorHAnsi"/>
          <w:sz w:val="22"/>
          <w:szCs w:val="22"/>
        </w:rPr>
      </w:pPr>
      <w:bookmarkStart w:id="2" w:name="bookmark3"/>
      <w:r w:rsidRPr="005812CE">
        <w:rPr>
          <w:rFonts w:asciiTheme="minorHAnsi" w:hAnsiTheme="minorHAnsi" w:cstheme="minorHAnsi"/>
          <w:sz w:val="22"/>
          <w:szCs w:val="22"/>
        </w:rPr>
        <w:t>Israel’s Old Testament Hope</w:t>
      </w:r>
      <w:bookmarkEnd w:id="2"/>
    </w:p>
    <w:p w14:paraId="6B5E965E" w14:textId="77777777" w:rsidR="005F12EE" w:rsidRPr="005812CE" w:rsidRDefault="005812CE" w:rsidP="005812CE">
      <w:pPr>
        <w:pStyle w:val="Bodytext20"/>
        <w:shd w:val="clear" w:color="auto" w:fill="auto"/>
        <w:spacing w:before="0" w:line="240" w:lineRule="auto"/>
        <w:ind w:left="2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Many books and articles have been written to show that New Testament passages dealing with the resurrection, I Cor. 15, I </w:t>
      </w:r>
      <w:proofErr w:type="spellStart"/>
      <w:r w:rsidRPr="005812CE">
        <w:rPr>
          <w:rFonts w:asciiTheme="minorHAnsi" w:hAnsiTheme="minorHAnsi" w:cstheme="minorHAnsi"/>
          <w:sz w:val="22"/>
          <w:szCs w:val="22"/>
        </w:rPr>
        <w:t>Thes</w:t>
      </w:r>
      <w:proofErr w:type="spellEnd"/>
      <w:r w:rsidRPr="005812CE">
        <w:rPr>
          <w:rFonts w:asciiTheme="minorHAnsi" w:hAnsiTheme="minorHAnsi" w:cstheme="minorHAnsi"/>
          <w:sz w:val="22"/>
          <w:szCs w:val="22"/>
        </w:rPr>
        <w:t xml:space="preserve">. 4.13-18, II </w:t>
      </w:r>
      <w:proofErr w:type="spellStart"/>
      <w:r w:rsidRPr="005812CE">
        <w:rPr>
          <w:rFonts w:asciiTheme="minorHAnsi" w:hAnsiTheme="minorHAnsi" w:cstheme="minorHAnsi"/>
          <w:sz w:val="22"/>
          <w:szCs w:val="22"/>
        </w:rPr>
        <w:t>Thes</w:t>
      </w:r>
      <w:proofErr w:type="spellEnd"/>
      <w:r w:rsidRPr="005812CE">
        <w:rPr>
          <w:rFonts w:asciiTheme="minorHAnsi" w:hAnsiTheme="minorHAnsi" w:cstheme="minorHAnsi"/>
          <w:sz w:val="22"/>
          <w:szCs w:val="22"/>
        </w:rPr>
        <w:t xml:space="preserve">. 2, Rev. 20.11-12, etc., are based on Old Testament prophecies foretelling it. Don K. Preston has written </w:t>
      </w:r>
      <w:proofErr w:type="gramStart"/>
      <w:r w:rsidRPr="005812CE">
        <w:rPr>
          <w:rFonts w:asciiTheme="minorHAnsi" w:hAnsiTheme="minorHAnsi" w:cstheme="minorHAnsi"/>
          <w:sz w:val="22"/>
          <w:szCs w:val="22"/>
        </w:rPr>
        <w:t>a num</w:t>
      </w:r>
      <w:r w:rsidRPr="005812CE">
        <w:rPr>
          <w:rFonts w:asciiTheme="minorHAnsi" w:hAnsiTheme="minorHAnsi" w:cstheme="minorHAnsi"/>
          <w:sz w:val="22"/>
          <w:szCs w:val="22"/>
        </w:rPr>
        <w:t>ber of</w:t>
      </w:r>
      <w:proofErr w:type="gramEnd"/>
      <w:r w:rsidRPr="005812CE">
        <w:rPr>
          <w:rFonts w:asciiTheme="minorHAnsi" w:hAnsiTheme="minorHAnsi" w:cstheme="minorHAnsi"/>
          <w:sz w:val="22"/>
          <w:szCs w:val="22"/>
        </w:rPr>
        <w:t xml:space="preserve"> such books (all available at eschatology.org), a number of others have, and I have as well: </w:t>
      </w:r>
      <w:r w:rsidRPr="005812CE">
        <w:rPr>
          <w:rStyle w:val="Bodytext2Italic"/>
          <w:rFonts w:asciiTheme="minorHAnsi" w:hAnsiTheme="minorHAnsi" w:cstheme="minorHAnsi"/>
          <w:sz w:val="22"/>
          <w:szCs w:val="22"/>
        </w:rPr>
        <w:t>Essays on Eschatology: An Introductory Overview of the Study of Last Things, Revelation Realized: Martyr Vindication from Genesis to Revelation,</w:t>
      </w:r>
      <w:r w:rsidRPr="005812CE">
        <w:rPr>
          <w:rFonts w:asciiTheme="minorHAnsi" w:hAnsiTheme="minorHAnsi" w:cstheme="minorHAnsi"/>
          <w:sz w:val="22"/>
          <w:szCs w:val="22"/>
        </w:rPr>
        <w:t xml:space="preserve"> and </w:t>
      </w:r>
      <w:r w:rsidRPr="005812CE">
        <w:rPr>
          <w:rStyle w:val="Bodytext2Italic"/>
          <w:rFonts w:asciiTheme="minorHAnsi" w:hAnsiTheme="minorHAnsi" w:cstheme="minorHAnsi"/>
          <w:sz w:val="22"/>
          <w:szCs w:val="22"/>
        </w:rPr>
        <w:t>Restorat</w:t>
      </w:r>
      <w:r w:rsidRPr="005812CE">
        <w:rPr>
          <w:rStyle w:val="Bodytext2Italic"/>
          <w:rFonts w:asciiTheme="minorHAnsi" w:hAnsiTheme="minorHAnsi" w:cstheme="minorHAnsi"/>
          <w:sz w:val="22"/>
          <w:szCs w:val="22"/>
        </w:rPr>
        <w:t>ion Cut Short: The Roman Catholic Eschatology of the Churches of Christ</w:t>
      </w:r>
      <w:r w:rsidRPr="005812CE">
        <w:rPr>
          <w:rFonts w:asciiTheme="minorHAnsi" w:hAnsiTheme="minorHAnsi" w:cstheme="minorHAnsi"/>
          <w:sz w:val="22"/>
          <w:szCs w:val="22"/>
        </w:rPr>
        <w:t xml:space="preserve"> (all available at Amazon.com).</w:t>
      </w:r>
    </w:p>
    <w:p w14:paraId="26BB7422" w14:textId="77777777" w:rsidR="005F12EE" w:rsidRPr="005812CE" w:rsidRDefault="005812CE" w:rsidP="005812CE">
      <w:pPr>
        <w:pStyle w:val="Bodytext20"/>
        <w:shd w:val="clear" w:color="auto" w:fill="auto"/>
        <w:spacing w:before="0" w:line="240" w:lineRule="auto"/>
        <w:ind w:left="2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What this author has not been able to find, although it may exist, is a volume approaching the teaching of the Old Testament on the resurrection </w:t>
      </w:r>
      <w:r w:rsidRPr="005812CE">
        <w:rPr>
          <w:rStyle w:val="Bodytext2Italic"/>
          <w:rFonts w:asciiTheme="minorHAnsi" w:hAnsiTheme="minorHAnsi" w:cstheme="minorHAnsi"/>
          <w:sz w:val="22"/>
          <w:szCs w:val="22"/>
        </w:rPr>
        <w:t>chronolo</w:t>
      </w:r>
      <w:r w:rsidRPr="005812CE">
        <w:rPr>
          <w:rStyle w:val="Bodytext2Italic"/>
          <w:rFonts w:asciiTheme="minorHAnsi" w:hAnsiTheme="minorHAnsi" w:cstheme="minorHAnsi"/>
          <w:sz w:val="22"/>
          <w:szCs w:val="22"/>
        </w:rPr>
        <w:t>gically.</w:t>
      </w:r>
      <w:r w:rsidRPr="005812CE">
        <w:rPr>
          <w:rFonts w:asciiTheme="minorHAnsi" w:hAnsiTheme="minorHAnsi" w:cstheme="minorHAnsi"/>
          <w:sz w:val="22"/>
          <w:szCs w:val="22"/>
        </w:rPr>
        <w:t xml:space="preserve"> A reader of the last volume above inquired, not of a book, but merely a list of Old Testament passages fitting this description:</w:t>
      </w:r>
    </w:p>
    <w:p w14:paraId="00630A0E" w14:textId="4383D7DA" w:rsidR="005F12EE" w:rsidRPr="005812CE" w:rsidRDefault="005812CE" w:rsidP="005812CE">
      <w:pPr>
        <w:pStyle w:val="Bodytext20"/>
        <w:shd w:val="clear" w:color="auto" w:fill="auto"/>
        <w:spacing w:before="0" w:line="240" w:lineRule="auto"/>
        <w:ind w:left="780" w:right="6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Do you have a chronological listing of scripture verses of the </w:t>
      </w:r>
      <w:r w:rsidR="009E43A2" w:rsidRPr="005812CE">
        <w:rPr>
          <w:rFonts w:asciiTheme="minorHAnsi" w:hAnsiTheme="minorHAnsi" w:cstheme="minorHAnsi"/>
          <w:sz w:val="22"/>
          <w:szCs w:val="22"/>
        </w:rPr>
        <w:t>teaching</w:t>
      </w:r>
      <w:r w:rsidRPr="005812CE">
        <w:rPr>
          <w:rFonts w:asciiTheme="minorHAnsi" w:hAnsiTheme="minorHAnsi" w:cstheme="minorHAnsi"/>
          <w:sz w:val="22"/>
          <w:szCs w:val="22"/>
        </w:rPr>
        <w:t xml:space="preserve"> or telling of the promise of a resurrection fo</w:t>
      </w:r>
      <w:r w:rsidRPr="005812CE">
        <w:rPr>
          <w:rFonts w:asciiTheme="minorHAnsi" w:hAnsiTheme="minorHAnsi" w:cstheme="minorHAnsi"/>
          <w:sz w:val="22"/>
          <w:szCs w:val="22"/>
        </w:rPr>
        <w:t>r the Old Covenant saints by Moses and the prophets? (“Chronologically” .... I’m thinking .... as they (Israel) would have heard it and begun to understand the resurrection assurance historically).</w:t>
      </w:r>
    </w:p>
    <w:p w14:paraId="72857C6C" w14:textId="77777777" w:rsidR="005F12EE" w:rsidRPr="005812CE" w:rsidRDefault="005812CE" w:rsidP="005812CE">
      <w:pPr>
        <w:pStyle w:val="Bodytext20"/>
        <w:shd w:val="clear" w:color="auto" w:fill="auto"/>
        <w:spacing w:before="0" w:line="240" w:lineRule="auto"/>
        <w:ind w:left="260" w:firstLine="450"/>
        <w:jc w:val="both"/>
        <w:rPr>
          <w:rFonts w:asciiTheme="minorHAnsi" w:hAnsiTheme="minorHAnsi" w:cstheme="minorHAnsi"/>
          <w:sz w:val="22"/>
          <w:szCs w:val="22"/>
        </w:rPr>
      </w:pPr>
      <w:r w:rsidRPr="005812CE">
        <w:rPr>
          <w:rFonts w:asciiTheme="minorHAnsi" w:hAnsiTheme="minorHAnsi" w:cstheme="minorHAnsi"/>
          <w:sz w:val="22"/>
          <w:szCs w:val="22"/>
        </w:rPr>
        <w:t>The more I thought about this question, I was intrigued by</w:t>
      </w:r>
      <w:r w:rsidRPr="005812CE">
        <w:rPr>
          <w:rFonts w:asciiTheme="minorHAnsi" w:hAnsiTheme="minorHAnsi" w:cstheme="minorHAnsi"/>
          <w:sz w:val="22"/>
          <w:szCs w:val="22"/>
        </w:rPr>
        <w:t xml:space="preserve"> it, and by the fact I couldn’t find a book on the subject, so it wasn’t very long until </w:t>
      </w:r>
      <w:r w:rsidRPr="005812CE">
        <w:rPr>
          <w:rStyle w:val="Bodytext2Corbel"/>
          <w:rFonts w:asciiTheme="minorHAnsi" w:hAnsiTheme="minorHAnsi" w:cstheme="minorHAnsi"/>
          <w:sz w:val="22"/>
          <w:szCs w:val="22"/>
        </w:rPr>
        <w:t>1</w:t>
      </w:r>
      <w:r w:rsidRPr="005812CE">
        <w:rPr>
          <w:rFonts w:asciiTheme="minorHAnsi" w:hAnsiTheme="minorHAnsi" w:cstheme="minorHAnsi"/>
          <w:sz w:val="22"/>
          <w:szCs w:val="22"/>
        </w:rPr>
        <w:t xml:space="preserve"> began work on the volume you now hold in your hand!</w:t>
      </w:r>
    </w:p>
    <w:p w14:paraId="06032410" w14:textId="77777777" w:rsidR="005F12EE" w:rsidRPr="005812CE" w:rsidRDefault="005812CE" w:rsidP="005812CE">
      <w:pPr>
        <w:pStyle w:val="Heading70"/>
        <w:keepNext/>
        <w:keepLines/>
        <w:shd w:val="clear" w:color="auto" w:fill="auto"/>
        <w:spacing w:after="0" w:line="240" w:lineRule="auto"/>
        <w:ind w:left="200" w:firstLine="450"/>
        <w:rPr>
          <w:rFonts w:asciiTheme="minorHAnsi" w:hAnsiTheme="minorHAnsi" w:cstheme="minorHAnsi"/>
          <w:sz w:val="22"/>
          <w:szCs w:val="22"/>
        </w:rPr>
      </w:pPr>
      <w:bookmarkStart w:id="3" w:name="bookmark4"/>
      <w:r w:rsidRPr="005812CE">
        <w:rPr>
          <w:rFonts w:asciiTheme="minorHAnsi" w:hAnsiTheme="minorHAnsi" w:cstheme="minorHAnsi"/>
          <w:sz w:val="22"/>
          <w:szCs w:val="22"/>
        </w:rPr>
        <w:t>The Popular View of Old Testament Teaching</w:t>
      </w:r>
      <w:r w:rsidRPr="005812CE">
        <w:rPr>
          <w:rFonts w:asciiTheme="minorHAnsi" w:hAnsiTheme="minorHAnsi" w:cstheme="minorHAnsi"/>
          <w:sz w:val="22"/>
          <w:szCs w:val="22"/>
        </w:rPr>
        <w:br/>
        <w:t>on the Resurrection</w:t>
      </w:r>
      <w:bookmarkEnd w:id="3"/>
    </w:p>
    <w:p w14:paraId="418B402C" w14:textId="77777777" w:rsidR="005F12EE" w:rsidRPr="005812CE" w:rsidRDefault="005812CE" w:rsidP="005812CE">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4" w:name="bookmark5"/>
      <w:r w:rsidRPr="005812CE">
        <w:rPr>
          <w:rFonts w:asciiTheme="minorHAnsi" w:hAnsiTheme="minorHAnsi" w:cstheme="minorHAnsi"/>
          <w:sz w:val="22"/>
          <w:szCs w:val="22"/>
        </w:rPr>
        <w:t>The Most Common View: There Is No Old Testament Te</w:t>
      </w:r>
      <w:r w:rsidRPr="005812CE">
        <w:rPr>
          <w:rFonts w:asciiTheme="minorHAnsi" w:hAnsiTheme="minorHAnsi" w:cstheme="minorHAnsi"/>
          <w:sz w:val="22"/>
          <w:szCs w:val="22"/>
        </w:rPr>
        <w:t>aching on the Resurrection</w:t>
      </w:r>
      <w:bookmarkEnd w:id="4"/>
    </w:p>
    <w:p w14:paraId="1629A0F8"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first step 1 took in preparing this volume was to conduct extensive research on what has been written on this subject. I was surprised at how shallow the literature is on the subject. Indeed, most people aren’t familiar with </w:t>
      </w:r>
      <w:r w:rsidRPr="005812CE">
        <w:rPr>
          <w:rFonts w:asciiTheme="minorHAnsi" w:hAnsiTheme="minorHAnsi" w:cstheme="minorHAnsi"/>
          <w:sz w:val="22"/>
          <w:szCs w:val="22"/>
        </w:rPr>
        <w:t>any Old Testament teaching on the resurrection! This is true even among Bible scholars. For instance, Thomas Ridenour asserted:</w:t>
      </w:r>
    </w:p>
    <w:p w14:paraId="5610FA6C" w14:textId="77777777" w:rsidR="005F12EE" w:rsidRPr="005812CE" w:rsidRDefault="005812CE" w:rsidP="005812CE">
      <w:pPr>
        <w:pStyle w:val="Bodytext20"/>
        <w:shd w:val="clear" w:color="auto" w:fill="auto"/>
        <w:spacing w:before="0" w:line="240" w:lineRule="auto"/>
        <w:ind w:left="640" w:right="840" w:firstLine="450"/>
        <w:jc w:val="both"/>
        <w:rPr>
          <w:rFonts w:asciiTheme="minorHAnsi" w:hAnsiTheme="minorHAnsi" w:cstheme="minorHAnsi"/>
          <w:sz w:val="22"/>
          <w:szCs w:val="22"/>
        </w:rPr>
      </w:pPr>
      <w:r w:rsidRPr="005812CE">
        <w:rPr>
          <w:rFonts w:asciiTheme="minorHAnsi" w:hAnsiTheme="minorHAnsi" w:cstheme="minorHAnsi"/>
          <w:sz w:val="22"/>
          <w:szCs w:val="22"/>
        </w:rPr>
        <w:t>There is no ‘uniform and certain doctrine of the afterlife’ offered in the Old Testament. (Thomas Ridenour, “Immortality and Res</w:t>
      </w:r>
      <w:r w:rsidRPr="005812CE">
        <w:rPr>
          <w:rFonts w:asciiTheme="minorHAnsi" w:hAnsiTheme="minorHAnsi" w:cstheme="minorHAnsi"/>
          <w:sz w:val="22"/>
          <w:szCs w:val="22"/>
        </w:rPr>
        <w:t xml:space="preserve">urrection in the Old Testament,” </w:t>
      </w:r>
      <w:r w:rsidRPr="005812CE">
        <w:rPr>
          <w:rStyle w:val="Bodytext2Italic"/>
          <w:rFonts w:asciiTheme="minorHAnsi" w:hAnsiTheme="minorHAnsi" w:cstheme="minorHAnsi"/>
          <w:sz w:val="22"/>
          <w:szCs w:val="22"/>
        </w:rPr>
        <w:t>Dialog</w:t>
      </w:r>
      <w:r w:rsidRPr="005812CE">
        <w:rPr>
          <w:rFonts w:asciiTheme="minorHAnsi" w:hAnsiTheme="minorHAnsi" w:cstheme="minorHAnsi"/>
          <w:sz w:val="22"/>
          <w:szCs w:val="22"/>
        </w:rPr>
        <w:t xml:space="preserve"> 15 (1976):109, cited by Greg A.</w:t>
      </w:r>
    </w:p>
    <w:p w14:paraId="6463E124" w14:textId="77777777" w:rsidR="005F12EE" w:rsidRPr="005812CE" w:rsidRDefault="005812CE" w:rsidP="005812CE">
      <w:pPr>
        <w:pStyle w:val="Bodytext20"/>
        <w:shd w:val="clear" w:color="auto" w:fill="auto"/>
        <w:spacing w:before="0" w:line="240" w:lineRule="auto"/>
        <w:ind w:left="640" w:right="8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King, Ph.D., Dean of the School of Religion, Southern Adventist University, Collegedale, Tennessee, in </w:t>
      </w:r>
      <w:r w:rsidRPr="005812CE">
        <w:rPr>
          <w:rStyle w:val="Bodytext2Italic"/>
          <w:rFonts w:asciiTheme="minorHAnsi" w:hAnsiTheme="minorHAnsi" w:cstheme="minorHAnsi"/>
          <w:sz w:val="22"/>
          <w:szCs w:val="22"/>
        </w:rPr>
        <w:t>Perspective Digest,</w:t>
      </w:r>
      <w:r w:rsidRPr="005812CE">
        <w:rPr>
          <w:rFonts w:asciiTheme="minorHAnsi" w:hAnsiTheme="minorHAnsi" w:cstheme="minorHAnsi"/>
          <w:sz w:val="22"/>
          <w:szCs w:val="22"/>
        </w:rPr>
        <w:t xml:space="preserve"> Vol. 20, Issue 4, published by the Adventist Theological Soci</w:t>
      </w:r>
      <w:r w:rsidRPr="005812CE">
        <w:rPr>
          <w:rFonts w:asciiTheme="minorHAnsi" w:hAnsiTheme="minorHAnsi" w:cstheme="minorHAnsi"/>
          <w:sz w:val="22"/>
          <w:szCs w:val="22"/>
        </w:rPr>
        <w:t>ety, 2015, Berrien Springs,</w:t>
      </w:r>
    </w:p>
    <w:p w14:paraId="66C10F19" w14:textId="77777777" w:rsidR="005F12EE" w:rsidRPr="005812CE" w:rsidRDefault="005812CE" w:rsidP="005812CE">
      <w:pPr>
        <w:pStyle w:val="Bodytext20"/>
        <w:shd w:val="clear" w:color="auto" w:fill="auto"/>
        <w:spacing w:before="0" w:line="240" w:lineRule="auto"/>
        <w:ind w:left="640" w:firstLine="450"/>
        <w:jc w:val="both"/>
        <w:rPr>
          <w:rFonts w:asciiTheme="minorHAnsi" w:hAnsiTheme="minorHAnsi" w:cstheme="minorHAnsi"/>
          <w:sz w:val="22"/>
          <w:szCs w:val="22"/>
        </w:rPr>
      </w:pPr>
      <w:r w:rsidRPr="005812CE">
        <w:rPr>
          <w:rFonts w:asciiTheme="minorHAnsi" w:hAnsiTheme="minorHAnsi" w:cstheme="minorHAnsi"/>
          <w:sz w:val="22"/>
          <w:szCs w:val="22"/>
        </w:rPr>
        <w:t>MI.</w:t>
      </w:r>
    </w:p>
    <w:p w14:paraId="176D16F0"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Scholar R. H. Pfeiffer was only slightly more positive, concluding that the doctrine of the resurrection was...</w:t>
      </w:r>
    </w:p>
    <w:p w14:paraId="4F15BB65" w14:textId="77777777" w:rsidR="005F12EE" w:rsidRPr="005812CE" w:rsidRDefault="005812CE" w:rsidP="005812CE">
      <w:pPr>
        <w:pStyle w:val="Bodytext20"/>
        <w:shd w:val="clear" w:color="auto" w:fill="auto"/>
        <w:spacing w:before="0" w:line="240" w:lineRule="auto"/>
        <w:ind w:left="640" w:right="8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 doctrine unknown in the Old Testament before the third century. (Robert H. Pfeiffer, </w:t>
      </w:r>
      <w:r w:rsidRPr="005812CE">
        <w:rPr>
          <w:rStyle w:val="Bodytext2Italic"/>
          <w:rFonts w:asciiTheme="minorHAnsi" w:hAnsiTheme="minorHAnsi" w:cstheme="minorHAnsi"/>
          <w:sz w:val="22"/>
          <w:szCs w:val="22"/>
        </w:rPr>
        <w:t>Introduction to the Old Testament</w:t>
      </w:r>
      <w:r w:rsidRPr="005812CE">
        <w:rPr>
          <w:rFonts w:asciiTheme="minorHAnsi" w:hAnsiTheme="minorHAnsi" w:cstheme="minorHAnsi"/>
          <w:sz w:val="22"/>
          <w:szCs w:val="22"/>
        </w:rPr>
        <w:t xml:space="preserve"> (New York: Harper and Brothers,</w:t>
      </w:r>
    </w:p>
    <w:p w14:paraId="0FC2F31A" w14:textId="77777777" w:rsidR="005F12EE" w:rsidRPr="005812CE" w:rsidRDefault="005812CE" w:rsidP="005812CE">
      <w:pPr>
        <w:pStyle w:val="Bodytext20"/>
        <w:shd w:val="clear" w:color="auto" w:fill="auto"/>
        <w:spacing w:before="0" w:line="240" w:lineRule="auto"/>
        <w:ind w:left="6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1948), pp. 478, 479., cited by Greg A. King, </w:t>
      </w:r>
      <w:r w:rsidRPr="005812CE">
        <w:rPr>
          <w:rStyle w:val="Bodytext2Italic"/>
          <w:rFonts w:asciiTheme="minorHAnsi" w:hAnsiTheme="minorHAnsi" w:cstheme="minorHAnsi"/>
          <w:sz w:val="22"/>
          <w:szCs w:val="22"/>
        </w:rPr>
        <w:t>Ibid</w:t>
      </w:r>
      <w:r w:rsidRPr="005812CE">
        <w:rPr>
          <w:rFonts w:asciiTheme="minorHAnsi" w:hAnsiTheme="minorHAnsi" w:cstheme="minorHAnsi"/>
          <w:sz w:val="22"/>
          <w:szCs w:val="22"/>
        </w:rPr>
        <w:t>.)</w:t>
      </w:r>
    </w:p>
    <w:p w14:paraId="44F4E504"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Among those who believe the Old Testament discus</w:t>
      </w:r>
      <w:r w:rsidRPr="005812CE">
        <w:rPr>
          <w:rFonts w:asciiTheme="minorHAnsi" w:hAnsiTheme="minorHAnsi" w:cstheme="minorHAnsi"/>
          <w:sz w:val="22"/>
          <w:szCs w:val="22"/>
        </w:rPr>
        <w:t>ses the resurrection, we next wish to discuss their opinions.</w:t>
      </w:r>
    </w:p>
    <w:p w14:paraId="0202A99E" w14:textId="77777777" w:rsidR="005F12EE" w:rsidRPr="005812CE" w:rsidRDefault="005812CE" w:rsidP="005812CE">
      <w:pPr>
        <w:pStyle w:val="Heading80"/>
        <w:keepNext/>
        <w:keepLines/>
        <w:shd w:val="clear" w:color="auto" w:fill="auto"/>
        <w:spacing w:after="0" w:line="240" w:lineRule="auto"/>
        <w:ind w:right="960" w:firstLine="450"/>
        <w:jc w:val="left"/>
        <w:rPr>
          <w:rFonts w:asciiTheme="minorHAnsi" w:hAnsiTheme="minorHAnsi" w:cstheme="minorHAnsi"/>
          <w:sz w:val="22"/>
          <w:szCs w:val="22"/>
        </w:rPr>
      </w:pPr>
      <w:bookmarkStart w:id="5" w:name="bookmark6"/>
      <w:r w:rsidRPr="005812CE">
        <w:rPr>
          <w:rFonts w:asciiTheme="minorHAnsi" w:hAnsiTheme="minorHAnsi" w:cstheme="minorHAnsi"/>
          <w:sz w:val="22"/>
          <w:szCs w:val="22"/>
        </w:rPr>
        <w:t>The Most Common Passages of Old Testament Teaching on the Resurrection</w:t>
      </w:r>
      <w:bookmarkEnd w:id="5"/>
    </w:p>
    <w:p w14:paraId="12C3A620" w14:textId="77777777" w:rsidR="005F12EE" w:rsidRPr="005812CE" w:rsidRDefault="005812CE" w:rsidP="005812CE">
      <w:pPr>
        <w:pStyle w:val="Bodytext20"/>
        <w:shd w:val="clear" w:color="auto" w:fill="auto"/>
        <w:spacing w:before="0" w:line="240" w:lineRule="auto"/>
        <w:ind w:right="220" w:firstLine="450"/>
        <w:jc w:val="both"/>
        <w:rPr>
          <w:rFonts w:asciiTheme="minorHAnsi" w:hAnsiTheme="minorHAnsi" w:cstheme="minorHAnsi"/>
          <w:sz w:val="22"/>
          <w:szCs w:val="22"/>
        </w:rPr>
      </w:pPr>
      <w:r w:rsidRPr="005812CE">
        <w:rPr>
          <w:rFonts w:asciiTheme="minorHAnsi" w:hAnsiTheme="minorHAnsi" w:cstheme="minorHAnsi"/>
          <w:sz w:val="22"/>
          <w:szCs w:val="22"/>
        </w:rPr>
        <w:t>I located and read several hundred pages of scholarly literature on the subject and found that essentially, there are only three passages referred to as foretelling the resurrection in the Old Testament: Job 19.25-27, Isa. 26.19, and Dan. 12.2. Usually, th</w:t>
      </w:r>
      <w:r w:rsidRPr="005812CE">
        <w:rPr>
          <w:rFonts w:asciiTheme="minorHAnsi" w:hAnsiTheme="minorHAnsi" w:cstheme="minorHAnsi"/>
          <w:sz w:val="22"/>
          <w:szCs w:val="22"/>
        </w:rPr>
        <w:t>ese passages are merely presented as proof texts, with little or no development of the context, nor noting the time element, if any, that is given in that context.</w:t>
      </w:r>
    </w:p>
    <w:p w14:paraId="7DAF48FF"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use of Job 19 is particularly egregious. This will strike the reader with </w:t>
      </w:r>
      <w:r w:rsidRPr="005812CE">
        <w:rPr>
          <w:rFonts w:asciiTheme="minorHAnsi" w:hAnsiTheme="minorHAnsi" w:cstheme="minorHAnsi"/>
          <w:sz w:val="22"/>
          <w:szCs w:val="22"/>
        </w:rPr>
        <w:t>surprise, but the book of Job, one of my very favorites in the Bible, contains more false doctrine than a Watchtower publication!</w:t>
      </w:r>
    </w:p>
    <w:p w14:paraId="48905E77"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You may be asking, “Why in the world would someone assert that </w:t>
      </w:r>
      <w:proofErr w:type="gramStart"/>
      <w:r w:rsidRPr="005812CE">
        <w:rPr>
          <w:rFonts w:asciiTheme="minorHAnsi" w:hAnsiTheme="minorHAnsi" w:cstheme="minorHAnsi"/>
          <w:sz w:val="22"/>
          <w:szCs w:val="22"/>
        </w:rPr>
        <w:t>an</w:t>
      </w:r>
      <w:proofErr w:type="gramEnd"/>
      <w:r w:rsidRPr="005812CE">
        <w:rPr>
          <w:rFonts w:asciiTheme="minorHAnsi" w:hAnsiTheme="minorHAnsi" w:cstheme="minorHAnsi"/>
          <w:sz w:val="22"/>
          <w:szCs w:val="22"/>
        </w:rPr>
        <w:t xml:space="preserve"> divinely-inspired book of the Bible is a large collection of</w:t>
      </w:r>
      <w:r w:rsidRPr="005812CE">
        <w:rPr>
          <w:rFonts w:asciiTheme="minorHAnsi" w:hAnsiTheme="minorHAnsi" w:cstheme="minorHAnsi"/>
          <w:sz w:val="22"/>
          <w:szCs w:val="22"/>
        </w:rPr>
        <w:t xml:space="preserve"> false doctrine? It’s a good question. First, because something is “inspired” doesn’t mean it’s true, just that God intended for it to be in the Bible, II Tim. 3.16.</w:t>
      </w:r>
    </w:p>
    <w:p w14:paraId="6584D092"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book of Job begins with God’s testimony that Job is a righteous man. However, when Job</w:t>
      </w:r>
      <w:r w:rsidRPr="005812CE">
        <w:rPr>
          <w:rFonts w:asciiTheme="minorHAnsi" w:hAnsiTheme="minorHAnsi" w:cstheme="minorHAnsi"/>
          <w:sz w:val="22"/>
          <w:szCs w:val="22"/>
        </w:rPr>
        <w:t xml:space="preserve"> falls on horrible times, he does what many of us do in such circumstances, and shoots his mouth off, falsely accusing God for what has happened to him.</w:t>
      </w:r>
    </w:p>
    <w:p w14:paraId="33426CF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Job also has three godly friends, who in their enthusiasm to defend God against Job’s false accusations</w:t>
      </w:r>
      <w:r w:rsidRPr="005812CE">
        <w:rPr>
          <w:rFonts w:asciiTheme="minorHAnsi" w:hAnsiTheme="minorHAnsi" w:cstheme="minorHAnsi"/>
          <w:sz w:val="22"/>
          <w:szCs w:val="22"/>
        </w:rPr>
        <w:t>, embrace prevalent false doctrine that holds that any great sufferer is a great sinner. Since Job is greatly suffering, they reason, he must be a great sinner, and they accuse him of great sin. To them, Job’s sin is as clear as a bell!</w:t>
      </w:r>
    </w:p>
    <w:p w14:paraId="165B5092"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Although God had de</w:t>
      </w:r>
      <w:r w:rsidRPr="005812CE">
        <w:rPr>
          <w:rFonts w:asciiTheme="minorHAnsi" w:hAnsiTheme="minorHAnsi" w:cstheme="minorHAnsi"/>
          <w:sz w:val="22"/>
          <w:szCs w:val="22"/>
        </w:rPr>
        <w:t xml:space="preserve">clared Job blameless, he now, in the depths of his suffering, falsely accuses God of not caring about his situation, </w:t>
      </w:r>
      <w:proofErr w:type="gramStart"/>
      <w:r w:rsidRPr="005812CE">
        <w:rPr>
          <w:rFonts w:asciiTheme="minorHAnsi" w:hAnsiTheme="minorHAnsi" w:cstheme="minorHAnsi"/>
          <w:sz w:val="22"/>
          <w:szCs w:val="22"/>
        </w:rPr>
        <w:t>Thus</w:t>
      </w:r>
      <w:proofErr w:type="gramEnd"/>
      <w:r w:rsidRPr="005812CE">
        <w:rPr>
          <w:rFonts w:asciiTheme="minorHAnsi" w:hAnsiTheme="minorHAnsi" w:cstheme="minorHAnsi"/>
          <w:sz w:val="22"/>
          <w:szCs w:val="22"/>
        </w:rPr>
        <w:t xml:space="preserve"> this long book is composed of speeches by Job and his three friends that are filled with false accusations against God, and false doct</w:t>
      </w:r>
      <w:r w:rsidRPr="005812CE">
        <w:rPr>
          <w:rFonts w:asciiTheme="minorHAnsi" w:hAnsiTheme="minorHAnsi" w:cstheme="minorHAnsi"/>
          <w:sz w:val="22"/>
          <w:szCs w:val="22"/>
        </w:rPr>
        <w:t>rines used to defend God. It’s a great debate between four godly people that fails.</w:t>
      </w:r>
    </w:p>
    <w:p w14:paraId="482EA8C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Finally, God sends a young prophet to rebuke Job for his sin of falsely accusing God, and his friends for their false statements in defense of God. This young prophet then </w:t>
      </w:r>
      <w:r w:rsidRPr="005812CE">
        <w:rPr>
          <w:rFonts w:asciiTheme="minorHAnsi" w:hAnsiTheme="minorHAnsi" w:cstheme="minorHAnsi"/>
          <w:sz w:val="22"/>
          <w:szCs w:val="22"/>
        </w:rPr>
        <w:t>sets forth the proper use that godly people are to make of suffering in this life, and that’s the value of the book to us: to prevent us from falsely accusing God, and to help us use our bad situations in the way God would have us to.</w:t>
      </w:r>
    </w:p>
    <w:p w14:paraId="410E064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Surely, with so many </w:t>
      </w:r>
      <w:r w:rsidRPr="005812CE">
        <w:rPr>
          <w:rFonts w:asciiTheme="minorHAnsi" w:hAnsiTheme="minorHAnsi" w:cstheme="minorHAnsi"/>
          <w:sz w:val="22"/>
          <w:szCs w:val="22"/>
        </w:rPr>
        <w:t>false statements in Job (a list of which is given in Appendix 1, “Did Job Foretell the Resurrection?”), we can see how inappropriate it is to quote some proof text from Job without establishing the context as we just might be quoting a false statement that</w:t>
      </w:r>
      <w:r w:rsidRPr="005812CE">
        <w:rPr>
          <w:rFonts w:asciiTheme="minorHAnsi" w:hAnsiTheme="minorHAnsi" w:cstheme="minorHAnsi"/>
          <w:sz w:val="22"/>
          <w:szCs w:val="22"/>
        </w:rPr>
        <w:t xml:space="preserve"> Job later admits is false! As a matter of fact, Job states in no uncertain terms several times that he doesn’t even believe in a resurrection! Do you suppose that might be one reason no one in the New Testament quotes from Job to sustain their New Testame</w:t>
      </w:r>
      <w:r w:rsidRPr="005812CE">
        <w:rPr>
          <w:rFonts w:asciiTheme="minorHAnsi" w:hAnsiTheme="minorHAnsi" w:cstheme="minorHAnsi"/>
          <w:sz w:val="22"/>
          <w:szCs w:val="22"/>
        </w:rPr>
        <w:t>nt teaching on the resurrection?</w:t>
      </w:r>
    </w:p>
    <w:p w14:paraId="65D818DF" w14:textId="10C1AC80"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other two popular passages given to show the teaching of the Old Testament on the resurrection, Isa. 2</w:t>
      </w:r>
      <w:r w:rsidRPr="005812CE">
        <w:rPr>
          <w:rFonts w:asciiTheme="minorHAnsi" w:hAnsiTheme="minorHAnsi" w:cstheme="minorHAnsi"/>
          <w:sz w:val="22"/>
          <w:szCs w:val="22"/>
        </w:rPr>
        <w:t>6.19 and Dan. 12.2 are speaking of the resurrection, and both are quoted as such in the New</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 xml:space="preserve">Testament.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both have numerous time statements associated with them in their contexts, yet so far, I’ve not found one illustration of anyone dealing with those </w:t>
      </w:r>
      <w:r w:rsidRPr="005812CE">
        <w:rPr>
          <w:rFonts w:asciiTheme="minorHAnsi" w:hAnsiTheme="minorHAnsi" w:cstheme="minorHAnsi"/>
          <w:sz w:val="22"/>
          <w:szCs w:val="22"/>
        </w:rPr>
        <w:t xml:space="preserve">time statements from the Old Testament background chronologically. Both these passages will be dealt with in their proper chapters, Isa. 26.19 in “Chapter 4: The Resurrection in Isaiah,” and Dan. 12.2 in “Chapter </w:t>
      </w:r>
      <w:r w:rsidRPr="005812CE">
        <w:rPr>
          <w:rStyle w:val="Bodytext2Corbel"/>
          <w:rFonts w:asciiTheme="minorHAnsi" w:hAnsiTheme="minorHAnsi" w:cstheme="minorHAnsi"/>
          <w:sz w:val="22"/>
          <w:szCs w:val="22"/>
        </w:rPr>
        <w:t>6</w:t>
      </w:r>
      <w:r w:rsidRPr="005812CE">
        <w:rPr>
          <w:rFonts w:asciiTheme="minorHAnsi" w:hAnsiTheme="minorHAnsi" w:cstheme="minorHAnsi"/>
          <w:sz w:val="22"/>
          <w:szCs w:val="22"/>
        </w:rPr>
        <w:t>: The Resurrection in Daniel.” I think you</w:t>
      </w:r>
      <w:r w:rsidRPr="005812CE">
        <w:rPr>
          <w:rFonts w:asciiTheme="minorHAnsi" w:hAnsiTheme="minorHAnsi" w:cstheme="minorHAnsi"/>
          <w:sz w:val="22"/>
          <w:szCs w:val="22"/>
        </w:rPr>
        <w:t>’ll be impressed with the teaching of both those passages in their proper contexts.</w:t>
      </w:r>
    </w:p>
    <w:p w14:paraId="29221287" w14:textId="77777777" w:rsidR="005F12EE" w:rsidRPr="005812CE" w:rsidRDefault="005812CE" w:rsidP="005812CE">
      <w:pPr>
        <w:pStyle w:val="Bodytext20"/>
        <w:shd w:val="clear" w:color="auto" w:fill="auto"/>
        <w:spacing w:before="0" w:line="240" w:lineRule="auto"/>
        <w:ind w:right="40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We next want to notice Paul’s preaching on the resurrection, to establish that the resurrection in the New Testament is based </w:t>
      </w:r>
      <w:r w:rsidRPr="005812CE">
        <w:rPr>
          <w:rFonts w:asciiTheme="minorHAnsi" w:hAnsiTheme="minorHAnsi" w:cstheme="minorHAnsi"/>
          <w:sz w:val="22"/>
          <w:szCs w:val="22"/>
        </w:rPr>
        <w:t>squarely on Old Testament teaching.</w:t>
      </w:r>
    </w:p>
    <w:p w14:paraId="4708C8B9" w14:textId="77777777" w:rsidR="005F12EE" w:rsidRPr="005812CE" w:rsidRDefault="005F12EE" w:rsidP="005812CE">
      <w:pPr>
        <w:ind w:firstLine="450"/>
        <w:rPr>
          <w:rFonts w:asciiTheme="minorHAnsi" w:hAnsiTheme="minorHAnsi" w:cstheme="minorHAnsi"/>
          <w:sz w:val="22"/>
          <w:szCs w:val="22"/>
        </w:rPr>
      </w:pPr>
    </w:p>
    <w:p w14:paraId="767BE06D" w14:textId="77777777" w:rsidR="005F12EE" w:rsidRPr="005812CE" w:rsidRDefault="005812CE" w:rsidP="005812CE">
      <w:pPr>
        <w:pStyle w:val="Headingnumber50"/>
        <w:shd w:val="clear" w:color="auto" w:fill="auto"/>
        <w:spacing w:after="0" w:line="240" w:lineRule="auto"/>
        <w:ind w:right="160" w:firstLine="450"/>
        <w:rPr>
          <w:rFonts w:asciiTheme="minorHAnsi" w:hAnsiTheme="minorHAnsi" w:cstheme="minorHAnsi"/>
          <w:sz w:val="22"/>
          <w:szCs w:val="22"/>
        </w:rPr>
      </w:pPr>
      <w:r w:rsidRPr="005812CE">
        <w:rPr>
          <w:rFonts w:asciiTheme="minorHAnsi" w:hAnsiTheme="minorHAnsi" w:cstheme="minorHAnsi"/>
          <w:sz w:val="22"/>
          <w:szCs w:val="22"/>
        </w:rPr>
        <w:t>Chapter 1</w:t>
      </w:r>
    </w:p>
    <w:p w14:paraId="095DB9B3" w14:textId="77777777" w:rsidR="005F12EE" w:rsidRPr="005812CE" w:rsidRDefault="005812CE" w:rsidP="005812CE">
      <w:pPr>
        <w:pStyle w:val="Heading50"/>
        <w:keepNext/>
        <w:keepLines/>
        <w:shd w:val="clear" w:color="auto" w:fill="auto"/>
        <w:spacing w:before="0" w:after="0" w:line="240" w:lineRule="auto"/>
        <w:ind w:left="440" w:firstLine="450"/>
        <w:jc w:val="both"/>
        <w:rPr>
          <w:rFonts w:asciiTheme="minorHAnsi" w:hAnsiTheme="minorHAnsi" w:cstheme="minorHAnsi"/>
          <w:sz w:val="22"/>
          <w:szCs w:val="22"/>
        </w:rPr>
      </w:pPr>
      <w:bookmarkStart w:id="6" w:name="bookmark7"/>
      <w:r w:rsidRPr="005812CE">
        <w:rPr>
          <w:rFonts w:asciiTheme="minorHAnsi" w:hAnsiTheme="minorHAnsi" w:cstheme="minorHAnsi"/>
          <w:sz w:val="22"/>
          <w:szCs w:val="22"/>
        </w:rPr>
        <w:t>Paul’s Preaching on the Resurrection</w:t>
      </w:r>
      <w:bookmarkEnd w:id="6"/>
    </w:p>
    <w:p w14:paraId="6BA9C47E" w14:textId="77777777" w:rsidR="005F12EE" w:rsidRPr="005812CE" w:rsidRDefault="005812CE" w:rsidP="005812CE">
      <w:pPr>
        <w:pStyle w:val="Bodytext20"/>
        <w:shd w:val="clear" w:color="auto" w:fill="auto"/>
        <w:spacing w:before="0" w:line="240" w:lineRule="auto"/>
        <w:ind w:left="440" w:right="280" w:firstLine="450"/>
        <w:jc w:val="both"/>
        <w:rPr>
          <w:rFonts w:asciiTheme="minorHAnsi" w:hAnsiTheme="minorHAnsi" w:cstheme="minorHAnsi"/>
          <w:sz w:val="22"/>
          <w:szCs w:val="22"/>
        </w:rPr>
      </w:pPr>
      <w:r w:rsidRPr="005812CE">
        <w:rPr>
          <w:rFonts w:asciiTheme="minorHAnsi" w:hAnsiTheme="minorHAnsi" w:cstheme="minorHAnsi"/>
          <w:sz w:val="22"/>
          <w:szCs w:val="22"/>
        </w:rPr>
        <w:t>Many who read this introduction to the teaching of the Old Testament on the resurrection are already familiar with my work on Matthew 24. When I began</w:t>
      </w:r>
      <w:r w:rsidRPr="005812CE">
        <w:rPr>
          <w:rFonts w:asciiTheme="minorHAnsi" w:hAnsiTheme="minorHAnsi" w:cstheme="minorHAnsi"/>
          <w:sz w:val="22"/>
          <w:szCs w:val="22"/>
        </w:rPr>
        <w:t xml:space="preserve"> studying the prophets fifty years ago, I saw the Old Testament basis for much of the language contained in the </w:t>
      </w:r>
      <w:proofErr w:type="spellStart"/>
      <w:r w:rsidRPr="005812CE">
        <w:rPr>
          <w:rFonts w:asciiTheme="minorHAnsi" w:hAnsiTheme="minorHAnsi" w:cstheme="minorHAnsi"/>
          <w:sz w:val="22"/>
          <w:szCs w:val="22"/>
        </w:rPr>
        <w:t>Oliv</w:t>
      </w:r>
      <w:proofErr w:type="spellEnd"/>
      <w:r w:rsidRPr="005812CE">
        <w:rPr>
          <w:rFonts w:asciiTheme="minorHAnsi" w:hAnsiTheme="minorHAnsi" w:cstheme="minorHAnsi"/>
          <w:sz w:val="22"/>
          <w:szCs w:val="22"/>
        </w:rPr>
        <w:t xml:space="preserve"> et Discourse. All of it was in reference to national judgments God had carried out on various nations under the Old </w:t>
      </w:r>
      <w:proofErr w:type="gramStart"/>
      <w:r w:rsidRPr="005812CE">
        <w:rPr>
          <w:rFonts w:asciiTheme="minorHAnsi" w:hAnsiTheme="minorHAnsi" w:cstheme="minorHAnsi"/>
          <w:sz w:val="22"/>
          <w:szCs w:val="22"/>
        </w:rPr>
        <w:t>Covenant, and</w:t>
      </w:r>
      <w:proofErr w:type="gramEnd"/>
      <w:r w:rsidRPr="005812CE">
        <w:rPr>
          <w:rFonts w:asciiTheme="minorHAnsi" w:hAnsiTheme="minorHAnsi" w:cstheme="minorHAnsi"/>
          <w:sz w:val="22"/>
          <w:szCs w:val="22"/>
        </w:rPr>
        <w:t xml:space="preserve"> was never</w:t>
      </w:r>
      <w:r w:rsidRPr="005812CE">
        <w:rPr>
          <w:rFonts w:asciiTheme="minorHAnsi" w:hAnsiTheme="minorHAnsi" w:cstheme="minorHAnsi"/>
          <w:sz w:val="22"/>
          <w:szCs w:val="22"/>
        </w:rPr>
        <w:t xml:space="preserve"> used of a universal judgment at the end of time.</w:t>
      </w:r>
    </w:p>
    <w:p w14:paraId="6AE40604" w14:textId="77777777" w:rsidR="005F12EE" w:rsidRPr="005812CE" w:rsidRDefault="005812CE" w:rsidP="005812CE">
      <w:pPr>
        <w:pStyle w:val="Bodytext20"/>
        <w:shd w:val="clear" w:color="auto" w:fill="auto"/>
        <w:tabs>
          <w:tab w:val="left" w:pos="5557"/>
        </w:tabs>
        <w:spacing w:before="0" w:line="240" w:lineRule="auto"/>
        <w:ind w:left="440" w:right="2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We've seen the same thing in II Peter 3, popularly applied to a planet-burning judgment at the end of time. Once one sees just two things about that chapter, we must </w:t>
      </w:r>
      <w:proofErr w:type="gramStart"/>
      <w:r w:rsidRPr="005812CE">
        <w:rPr>
          <w:rFonts w:asciiTheme="minorHAnsi" w:hAnsiTheme="minorHAnsi" w:cstheme="minorHAnsi"/>
          <w:sz w:val="22"/>
          <w:szCs w:val="22"/>
        </w:rPr>
        <w:t>come to the conclusion</w:t>
      </w:r>
      <w:proofErr w:type="gramEnd"/>
      <w:r w:rsidRPr="005812CE">
        <w:rPr>
          <w:rFonts w:asciiTheme="minorHAnsi" w:hAnsiTheme="minorHAnsi" w:cstheme="minorHAnsi"/>
          <w:sz w:val="22"/>
          <w:szCs w:val="22"/>
        </w:rPr>
        <w:t xml:space="preserve"> that Peter foreto</w:t>
      </w:r>
      <w:r w:rsidRPr="005812CE">
        <w:rPr>
          <w:rFonts w:asciiTheme="minorHAnsi" w:hAnsiTheme="minorHAnsi" w:cstheme="minorHAnsi"/>
          <w:sz w:val="22"/>
          <w:szCs w:val="22"/>
        </w:rPr>
        <w:t>ld not the destruction of the planet and stars, but the destruction of Jerusalem in the 1</w:t>
      </w:r>
      <w:r w:rsidRPr="005812CE">
        <w:rPr>
          <w:rFonts w:asciiTheme="minorHAnsi" w:hAnsiTheme="minorHAnsi" w:cstheme="minorHAnsi"/>
          <w:sz w:val="22"/>
          <w:szCs w:val="22"/>
          <w:vertAlign w:val="superscript"/>
        </w:rPr>
        <w:t>st</w:t>
      </w:r>
      <w:r w:rsidRPr="005812CE">
        <w:rPr>
          <w:rFonts w:asciiTheme="minorHAnsi" w:hAnsiTheme="minorHAnsi" w:cstheme="minorHAnsi"/>
          <w:sz w:val="22"/>
          <w:szCs w:val="22"/>
        </w:rPr>
        <w:t xml:space="preserve"> century. </w:t>
      </w:r>
      <w:r w:rsidRPr="005812CE">
        <w:rPr>
          <w:rStyle w:val="Bodytext2Italic"/>
          <w:rFonts w:asciiTheme="minorHAnsi" w:hAnsiTheme="minorHAnsi" w:cstheme="minorHAnsi"/>
          <w:sz w:val="22"/>
          <w:szCs w:val="22"/>
        </w:rPr>
        <w:t>First,</w:t>
      </w:r>
      <w:r w:rsidRPr="005812CE">
        <w:rPr>
          <w:rFonts w:asciiTheme="minorHAnsi" w:hAnsiTheme="minorHAnsi" w:cstheme="minorHAnsi"/>
          <w:sz w:val="22"/>
          <w:szCs w:val="22"/>
        </w:rPr>
        <w:t xml:space="preserve"> according to Peter, we live under a different heavens and earth that Noah did then, yet we live under the same planet and stars as he did, thus we m</w:t>
      </w:r>
      <w:r w:rsidRPr="005812CE">
        <w:rPr>
          <w:rFonts w:asciiTheme="minorHAnsi" w:hAnsiTheme="minorHAnsi" w:cstheme="minorHAnsi"/>
          <w:sz w:val="22"/>
          <w:szCs w:val="22"/>
        </w:rPr>
        <w:t>ust realize that the term “heavens and earth” is not being used of the planet and stars.</w:t>
      </w:r>
      <w:r w:rsidRPr="005812CE">
        <w:rPr>
          <w:rFonts w:asciiTheme="minorHAnsi" w:hAnsiTheme="minorHAnsi" w:cstheme="minorHAnsi"/>
          <w:sz w:val="22"/>
          <w:szCs w:val="22"/>
        </w:rPr>
        <w:tab/>
        <w:t>,</w:t>
      </w:r>
    </w:p>
    <w:p w14:paraId="48C7A530" w14:textId="77777777" w:rsidR="005F12EE" w:rsidRPr="005812CE" w:rsidRDefault="005812CE" w:rsidP="005812CE">
      <w:pPr>
        <w:pStyle w:val="Bodytext20"/>
        <w:shd w:val="clear" w:color="auto" w:fill="auto"/>
        <w:spacing w:before="0" w:line="240" w:lineRule="auto"/>
        <w:ind w:left="440" w:right="2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when we understand “elements” not to mean atoms and molecules, when it means the basics of the Mosaic Law throughout the New Testament. Again, our lack of Old </w:t>
      </w:r>
      <w:r w:rsidRPr="005812CE">
        <w:rPr>
          <w:rFonts w:asciiTheme="minorHAnsi" w:hAnsiTheme="minorHAnsi" w:cstheme="minorHAnsi"/>
          <w:sz w:val="22"/>
          <w:szCs w:val="22"/>
        </w:rPr>
        <w:t>Testament background of Peter’s prophecy and terminology led us to an improper interpretation.</w:t>
      </w:r>
    </w:p>
    <w:p w14:paraId="2E190545" w14:textId="77777777" w:rsidR="005F12EE" w:rsidRPr="005812CE" w:rsidRDefault="005812CE" w:rsidP="005812CE">
      <w:pPr>
        <w:pStyle w:val="Bodytext20"/>
        <w:shd w:val="clear" w:color="auto" w:fill="auto"/>
        <w:spacing w:before="0" w:line="240" w:lineRule="auto"/>
        <w:ind w:left="440" w:right="2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Many of us have seen the same thing with our modern view of hell as endless torment. In my essay on </w:t>
      </w:r>
      <w:r w:rsidRPr="005812CE">
        <w:rPr>
          <w:rStyle w:val="Bodytext2Italic"/>
          <w:rFonts w:asciiTheme="minorHAnsi" w:hAnsiTheme="minorHAnsi" w:cstheme="minorHAnsi"/>
          <w:sz w:val="22"/>
          <w:szCs w:val="22"/>
        </w:rPr>
        <w:t>Jesus’ Teaching on Hell,</w:t>
      </w:r>
      <w:r w:rsidRPr="005812CE">
        <w:rPr>
          <w:rFonts w:asciiTheme="minorHAnsi" w:hAnsiTheme="minorHAnsi" w:cstheme="minorHAnsi"/>
          <w:sz w:val="22"/>
          <w:szCs w:val="22"/>
        </w:rPr>
        <w:t xml:space="preserve"> </w:t>
      </w:r>
      <w:r w:rsidRPr="005812CE">
        <w:rPr>
          <w:rStyle w:val="Bodytext2Bold"/>
          <w:rFonts w:asciiTheme="minorHAnsi" w:hAnsiTheme="minorHAnsi" w:cstheme="minorHAnsi"/>
          <w:sz w:val="22"/>
          <w:szCs w:val="22"/>
        </w:rPr>
        <w:t xml:space="preserve">I </w:t>
      </w:r>
      <w:r w:rsidRPr="005812CE">
        <w:rPr>
          <w:rFonts w:asciiTheme="minorHAnsi" w:hAnsiTheme="minorHAnsi" w:cstheme="minorHAnsi"/>
          <w:sz w:val="22"/>
          <w:szCs w:val="22"/>
        </w:rPr>
        <w:t>demonstrate that the popular conce</w:t>
      </w:r>
      <w:r w:rsidRPr="005812CE">
        <w:rPr>
          <w:rFonts w:asciiTheme="minorHAnsi" w:hAnsiTheme="minorHAnsi" w:cstheme="minorHAnsi"/>
          <w:sz w:val="22"/>
          <w:szCs w:val="22"/>
        </w:rPr>
        <w:t>pt is purely Roman Catholic and Islamic doctrine, which is taught neither in the Old or New Testaments. When we see how many of the terms traditionally used to describe hell are used in the Old Testament, we realize that our lack of Old Testament knowledge</w:t>
      </w:r>
      <w:r w:rsidRPr="005812CE">
        <w:rPr>
          <w:rFonts w:asciiTheme="minorHAnsi" w:hAnsiTheme="minorHAnsi" w:cstheme="minorHAnsi"/>
          <w:sz w:val="22"/>
          <w:szCs w:val="22"/>
        </w:rPr>
        <w:t xml:space="preserve"> was the problem.</w:t>
      </w:r>
    </w:p>
    <w:p w14:paraId="46ADAE80" w14:textId="13D0169B" w:rsidR="005F12EE" w:rsidRPr="005812CE" w:rsidRDefault="005812CE" w:rsidP="005812CE">
      <w:pPr>
        <w:pStyle w:val="Bodytext20"/>
        <w:shd w:val="clear" w:color="auto" w:fill="auto"/>
        <w:spacing w:before="0" w:line="240" w:lineRule="auto"/>
        <w:ind w:left="440" w:right="280" w:firstLine="450"/>
        <w:jc w:val="both"/>
        <w:rPr>
          <w:rFonts w:asciiTheme="minorHAnsi" w:hAnsiTheme="minorHAnsi" w:cstheme="minorHAnsi"/>
          <w:sz w:val="22"/>
          <w:szCs w:val="22"/>
        </w:rPr>
      </w:pPr>
      <w:r w:rsidRPr="005812CE">
        <w:rPr>
          <w:rFonts w:asciiTheme="minorHAnsi" w:hAnsiTheme="minorHAnsi" w:cstheme="minorHAnsi"/>
          <w:sz w:val="22"/>
          <w:szCs w:val="22"/>
        </w:rPr>
        <w:t>The same can be said with the subject of marriage, divorce, and remarriage, the sermon on the mount, dispensational premillennialism,</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as well as a great many other New Testament topics with an Old Testament backgroun</w:t>
      </w:r>
      <w:r w:rsidRPr="005812CE">
        <w:rPr>
          <w:rFonts w:asciiTheme="minorHAnsi" w:hAnsiTheme="minorHAnsi" w:cstheme="minorHAnsi"/>
          <w:sz w:val="22"/>
          <w:szCs w:val="22"/>
        </w:rPr>
        <w:t>d.</w:t>
      </w:r>
    </w:p>
    <w:p w14:paraId="100C3952" w14:textId="77777777" w:rsidR="005F12EE" w:rsidRPr="005812CE" w:rsidRDefault="005812CE" w:rsidP="005812CE">
      <w:pPr>
        <w:pStyle w:val="Bodytext20"/>
        <w:numPr>
          <w:ilvl w:val="0"/>
          <w:numId w:val="2"/>
        </w:numPr>
        <w:shd w:val="clear" w:color="auto" w:fill="auto"/>
        <w:tabs>
          <w:tab w:val="left" w:pos="511"/>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realize now that we’ve done the same thing with the resurrection as taught in I Corinthians 15. William Robert West, who’s done yeoman work studying, writing, and publishing on the nature of man said:</w:t>
      </w:r>
    </w:p>
    <w:p w14:paraId="3FFFC9F1" w14:textId="77777777" w:rsidR="005F12EE" w:rsidRPr="005812CE" w:rsidRDefault="005812CE" w:rsidP="005812CE">
      <w:pPr>
        <w:pStyle w:val="Bodytext20"/>
        <w:shd w:val="clear" w:color="auto" w:fill="auto"/>
        <w:spacing w:before="0" w:line="240" w:lineRule="auto"/>
        <w:ind w:left="660" w:right="7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There were [s/c] some light given in the Old Testament on the afterlife [Daniel 12:2; </w:t>
      </w:r>
      <w:r w:rsidRPr="005812CE">
        <w:rPr>
          <w:rFonts w:asciiTheme="minorHAnsi" w:hAnsiTheme="minorHAnsi" w:cstheme="minorHAnsi"/>
          <w:sz w:val="22"/>
          <w:szCs w:val="22"/>
          <w:lang w:val="hr-HR" w:eastAsia="hr-HR" w:bidi="hr-HR"/>
        </w:rPr>
        <w:t xml:space="preserve">Micah </w:t>
      </w:r>
      <w:r w:rsidRPr="005812CE">
        <w:rPr>
          <w:rFonts w:asciiTheme="minorHAnsi" w:hAnsiTheme="minorHAnsi" w:cstheme="minorHAnsi"/>
          <w:sz w:val="22"/>
          <w:szCs w:val="22"/>
        </w:rPr>
        <w:t>4:1] but the doctrine of the resurrection, life, and immortality, which Christ taught, were new. The words, resurrection, immortal, and immortality are not in the O</w:t>
      </w:r>
      <w:r w:rsidRPr="005812CE">
        <w:rPr>
          <w:rFonts w:asciiTheme="minorHAnsi" w:hAnsiTheme="minorHAnsi" w:cstheme="minorHAnsi"/>
          <w:sz w:val="22"/>
          <w:szCs w:val="22"/>
        </w:rPr>
        <w:t xml:space="preserve">ld Testament in the King James Version or the American Standard Version. (William Robert West, </w:t>
      </w:r>
      <w:r w:rsidRPr="005812CE">
        <w:rPr>
          <w:rStyle w:val="Bodytext2Italic"/>
          <w:rFonts w:asciiTheme="minorHAnsi" w:hAnsiTheme="minorHAnsi" w:cstheme="minorHAnsi"/>
          <w:sz w:val="22"/>
          <w:szCs w:val="22"/>
        </w:rPr>
        <w:t>Immortality and the Resurrection,</w:t>
      </w:r>
      <w:r w:rsidRPr="005812CE">
        <w:rPr>
          <w:rFonts w:asciiTheme="minorHAnsi" w:hAnsiTheme="minorHAnsi" w:cstheme="minorHAnsi"/>
          <w:sz w:val="22"/>
          <w:szCs w:val="22"/>
        </w:rPr>
        <w:t xml:space="preserve"> Third Edition, p. 94,</w:t>
      </w:r>
    </w:p>
    <w:p w14:paraId="52F30382" w14:textId="77777777" w:rsidR="005F12EE" w:rsidRPr="005812CE" w:rsidRDefault="005812CE" w:rsidP="005812CE">
      <w:pPr>
        <w:pStyle w:val="Bodytext20"/>
        <w:shd w:val="clear" w:color="auto" w:fill="auto"/>
        <w:spacing w:before="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2006.)</w:t>
      </w:r>
    </w:p>
    <w:p w14:paraId="4FDA6DB7"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I’m certainly not disparaging Robert, as he’s only saying </w:t>
      </w:r>
      <w:proofErr w:type="spellStart"/>
      <w:r w:rsidRPr="005812CE">
        <w:rPr>
          <w:rFonts w:asciiTheme="minorHAnsi" w:hAnsiTheme="minorHAnsi" w:cstheme="minorHAnsi"/>
          <w:sz w:val="22"/>
          <w:szCs w:val="22"/>
        </w:rPr>
        <w:t>whatl</w:t>
      </w:r>
      <w:proofErr w:type="spellEnd"/>
      <w:r w:rsidRPr="005812CE">
        <w:rPr>
          <w:rFonts w:asciiTheme="minorHAnsi" w:hAnsiTheme="minorHAnsi" w:cstheme="minorHAnsi"/>
          <w:sz w:val="22"/>
          <w:szCs w:val="22"/>
        </w:rPr>
        <w:t xml:space="preserve"> most of us tacitly believe, that t</w:t>
      </w:r>
      <w:r w:rsidRPr="005812CE">
        <w:rPr>
          <w:rFonts w:asciiTheme="minorHAnsi" w:hAnsiTheme="minorHAnsi" w:cstheme="minorHAnsi"/>
          <w:sz w:val="22"/>
          <w:szCs w:val="22"/>
        </w:rPr>
        <w:t xml:space="preserve">he subject of the resurrection is I predominantly (or even exclusively) a New Testament subject. Il believed the same thing until 2005 </w:t>
      </w:r>
      <w:proofErr w:type="gramStart"/>
      <w:r w:rsidRPr="005812CE">
        <w:rPr>
          <w:rFonts w:asciiTheme="minorHAnsi" w:hAnsiTheme="minorHAnsi" w:cstheme="minorHAnsi"/>
          <w:sz w:val="22"/>
          <w:szCs w:val="22"/>
        </w:rPr>
        <w:t>myself</w:t>
      </w:r>
      <w:proofErr w:type="gramEnd"/>
      <w:r w:rsidRPr="005812CE">
        <w:rPr>
          <w:rFonts w:asciiTheme="minorHAnsi" w:hAnsiTheme="minorHAnsi" w:cstheme="minorHAnsi"/>
          <w:sz w:val="22"/>
          <w:szCs w:val="22"/>
        </w:rPr>
        <w:t xml:space="preserve">. I now realize that we I simply cannot understand Paul’s teaching on the resurrection without </w:t>
      </w:r>
      <w:r w:rsidRPr="005812CE">
        <w:rPr>
          <w:rStyle w:val="Bodytext212pt"/>
          <w:rFonts w:asciiTheme="minorHAnsi" w:hAnsiTheme="minorHAnsi" w:cstheme="minorHAnsi"/>
          <w:sz w:val="22"/>
          <w:szCs w:val="22"/>
        </w:rPr>
        <w:t xml:space="preserve">I </w:t>
      </w:r>
      <w:proofErr w:type="gramStart"/>
      <w:r w:rsidRPr="005812CE">
        <w:rPr>
          <w:rFonts w:asciiTheme="minorHAnsi" w:hAnsiTheme="minorHAnsi" w:cstheme="minorHAnsi"/>
          <w:sz w:val="22"/>
          <w:szCs w:val="22"/>
        </w:rPr>
        <w:t>understanding</w:t>
      </w:r>
      <w:proofErr w:type="gramEnd"/>
      <w:r w:rsidRPr="005812CE">
        <w:rPr>
          <w:rFonts w:asciiTheme="minorHAnsi" w:hAnsiTheme="minorHAnsi" w:cstheme="minorHAnsi"/>
          <w:sz w:val="22"/>
          <w:szCs w:val="22"/>
        </w:rPr>
        <w:t xml:space="preserve"> Paul</w:t>
      </w:r>
      <w:r w:rsidRPr="005812CE">
        <w:rPr>
          <w:rFonts w:asciiTheme="minorHAnsi" w:hAnsiTheme="minorHAnsi" w:cstheme="minorHAnsi"/>
          <w:sz w:val="22"/>
          <w:szCs w:val="22"/>
        </w:rPr>
        <w:t>’s concept of the hope of Israel from the Old I Testament.</w:t>
      </w:r>
    </w:p>
    <w:p w14:paraId="09AFD702"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Some argue, “You’re doing this exactly backwards. We use the « New Testament to interpret the Old Testament, not the Old Testament I to interpret the New Testament.”</w:t>
      </w:r>
    </w:p>
    <w:p w14:paraId="39D80CD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If we think we can take our </w:t>
      </w:r>
      <w:r w:rsidRPr="005812CE">
        <w:rPr>
          <w:rFonts w:asciiTheme="minorHAnsi" w:hAnsiTheme="minorHAnsi" w:cstheme="minorHAnsi"/>
          <w:sz w:val="22"/>
          <w:szCs w:val="22"/>
        </w:rPr>
        <w:t>modem concept of the resurrection and! read it back into the prophets, if we deal with the prophets at all, I consider how the admirable Berean Jews treated Paul’s teaching in Ac. | 17.11:</w:t>
      </w:r>
    </w:p>
    <w:p w14:paraId="30708465" w14:textId="77777777" w:rsidR="005F12EE" w:rsidRPr="005812CE" w:rsidRDefault="005812CE" w:rsidP="005812CE">
      <w:pPr>
        <w:pStyle w:val="Bodytext20"/>
        <w:shd w:val="clear" w:color="auto" w:fill="auto"/>
        <w:spacing w:before="0" w:line="240" w:lineRule="auto"/>
        <w:ind w:left="660" w:right="8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Now these were more noble than those in Thessalonica, in that they </w:t>
      </w:r>
      <w:r w:rsidRPr="005812CE">
        <w:rPr>
          <w:rFonts w:asciiTheme="minorHAnsi" w:hAnsiTheme="minorHAnsi" w:cstheme="minorHAnsi"/>
          <w:sz w:val="22"/>
          <w:szCs w:val="22"/>
        </w:rPr>
        <w:t>received the word with all readiness of the mind, examining the Scriptures daily, whether these things were so.</w:t>
      </w:r>
    </w:p>
    <w:p w14:paraId="2F463CB0" w14:textId="62C827EC"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The “scriptures” the Bereans examined and tested Paul’s teaching by were the Old Testament scriptures, were they not? As they] compared Paul’s teaching to the Old Testament, they concluded that I Paul’s teaching was true, not </w:t>
      </w:r>
      <w:r w:rsidRPr="005812CE">
        <w:rPr>
          <w:rStyle w:val="Bodytext2Italic"/>
          <w:rFonts w:asciiTheme="minorHAnsi" w:hAnsiTheme="minorHAnsi" w:cstheme="minorHAnsi"/>
          <w:sz w:val="22"/>
          <w:szCs w:val="22"/>
        </w:rPr>
        <w:t>vice versa.</w:t>
      </w:r>
      <w:r w:rsidRPr="005812CE">
        <w:rPr>
          <w:rFonts w:asciiTheme="minorHAnsi" w:hAnsiTheme="minorHAnsi" w:cstheme="minorHAnsi"/>
          <w:sz w:val="22"/>
          <w:szCs w:val="22"/>
        </w:rPr>
        <w:t xml:space="preserve"> They did not read </w:t>
      </w:r>
      <w:r w:rsidRPr="005812CE">
        <w:rPr>
          <w:rFonts w:asciiTheme="minorHAnsi" w:hAnsiTheme="minorHAnsi" w:cstheme="minorHAnsi"/>
          <w:sz w:val="22"/>
          <w:szCs w:val="22"/>
        </w:rPr>
        <w:t xml:space="preserve">our modern] popular concept of Paul’s teaching on the resurrection back into their </w:t>
      </w:r>
      <w:r w:rsidRPr="005812CE">
        <w:rPr>
          <w:rFonts w:asciiTheme="minorHAnsi" w:hAnsiTheme="minorHAnsi" w:cstheme="minorHAnsi"/>
          <w:sz w:val="22"/>
          <w:szCs w:val="22"/>
        </w:rPr>
        <w:t>Old Testaments. Had they done so, their approach would have been just exactly backward!</w:t>
      </w:r>
    </w:p>
    <w:p w14:paraId="3492E94E"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Consider a second example. Many passages in Acts tell us that Paul went into the sy</w:t>
      </w:r>
      <w:r w:rsidRPr="005812CE">
        <w:rPr>
          <w:rFonts w:asciiTheme="minorHAnsi" w:hAnsiTheme="minorHAnsi" w:cstheme="minorHAnsi"/>
          <w:sz w:val="22"/>
          <w:szCs w:val="22"/>
        </w:rPr>
        <w:t xml:space="preserve">nagogues every sabbath and persuaded the Jews from the scriptures (Ac. 14.19, 17.4, 18.4, 19.26, </w:t>
      </w:r>
      <w:proofErr w:type="spellStart"/>
      <w:r w:rsidRPr="005812CE">
        <w:rPr>
          <w:rFonts w:asciiTheme="minorHAnsi" w:hAnsiTheme="minorHAnsi" w:cstheme="minorHAnsi"/>
          <w:sz w:val="22"/>
          <w:szCs w:val="22"/>
        </w:rPr>
        <w:t>etc</w:t>
      </w:r>
      <w:proofErr w:type="spellEnd"/>
      <w:r w:rsidRPr="005812CE">
        <w:rPr>
          <w:rFonts w:asciiTheme="minorHAnsi" w:hAnsiTheme="minorHAnsi" w:cstheme="minorHAnsi"/>
          <w:sz w:val="22"/>
          <w:szCs w:val="22"/>
        </w:rPr>
        <w:t>,). What would have happened had they asked, “Paul, how can you give meanings to Hosea, Daniel, Isaiah, Ezekiel, etc., that they simply did not give us?” Ha</w:t>
      </w:r>
      <w:r w:rsidRPr="005812CE">
        <w:rPr>
          <w:rFonts w:asciiTheme="minorHAnsi" w:hAnsiTheme="minorHAnsi" w:cstheme="minorHAnsi"/>
          <w:sz w:val="22"/>
          <w:szCs w:val="22"/>
        </w:rPr>
        <w:t>d Paul responded, “The Holy Spirit gave me this fresher, fuller meaning that isn’t in the prophets!” do you think his Jewish audience would have accepted Paul’s new teaching? Of course not. They would have sent him down the road or killed him.</w:t>
      </w:r>
    </w:p>
    <w:p w14:paraId="030D261D"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We’ll see mo</w:t>
      </w:r>
      <w:r w:rsidRPr="005812CE">
        <w:rPr>
          <w:rFonts w:asciiTheme="minorHAnsi" w:hAnsiTheme="minorHAnsi" w:cstheme="minorHAnsi"/>
          <w:sz w:val="22"/>
          <w:szCs w:val="22"/>
        </w:rPr>
        <w:t xml:space="preserve">mentarily that Paul told the Jews on the resurrection that he taught nothing but what Moses and the prophets said would come to pass. </w:t>
      </w:r>
      <w:r w:rsidRPr="005812CE">
        <w:rPr>
          <w:rStyle w:val="Bodytext2Italic"/>
          <w:rFonts w:asciiTheme="minorHAnsi" w:hAnsiTheme="minorHAnsi" w:cstheme="minorHAnsi"/>
          <w:sz w:val="22"/>
          <w:szCs w:val="22"/>
        </w:rPr>
        <w:t>Nothing.</w:t>
      </w:r>
      <w:r w:rsidRPr="005812CE">
        <w:rPr>
          <w:rFonts w:asciiTheme="minorHAnsi" w:hAnsiTheme="minorHAnsi" w:cstheme="minorHAnsi"/>
          <w:sz w:val="22"/>
          <w:szCs w:val="22"/>
        </w:rPr>
        <w:t xml:space="preserve"> How could he have said that if he was giving newer revelation on the resurrection than was contained in their Old</w:t>
      </w:r>
      <w:r w:rsidRPr="005812CE">
        <w:rPr>
          <w:rFonts w:asciiTheme="minorHAnsi" w:hAnsiTheme="minorHAnsi" w:cstheme="minorHAnsi"/>
          <w:sz w:val="22"/>
          <w:szCs w:val="22"/>
        </w:rPr>
        <w:t xml:space="preserve"> Testament scriptures?</w:t>
      </w:r>
    </w:p>
    <w:p w14:paraId="2A7BD2AB"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Until we realize how Paul and the Berean Jews used the Old Testament scriptures, we can’t understand I Corinthians 15 like Paul did, and we won’t teach on the chapter like Paul did. That’s the purpose of this essay, to show the Old T</w:t>
      </w:r>
      <w:r w:rsidRPr="005812CE">
        <w:rPr>
          <w:rFonts w:asciiTheme="minorHAnsi" w:hAnsiTheme="minorHAnsi" w:cstheme="minorHAnsi"/>
          <w:sz w:val="22"/>
          <w:szCs w:val="22"/>
        </w:rPr>
        <w:t>estament background of Paul’s teaching on the hope of Israel and the resurrection.</w:t>
      </w:r>
    </w:p>
    <w:p w14:paraId="6B4DC370"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An initial clue is the fact that Paul quoted Isa. 25.8 and Hos. 13.14 in I Cor. 15.54-55. Have you noticed that? I didn’t for most of my life, even though I’ve taught Corint</w:t>
      </w:r>
      <w:r w:rsidRPr="005812CE">
        <w:rPr>
          <w:rFonts w:asciiTheme="minorHAnsi" w:hAnsiTheme="minorHAnsi" w:cstheme="minorHAnsi"/>
          <w:sz w:val="22"/>
          <w:szCs w:val="22"/>
        </w:rPr>
        <w:t xml:space="preserve">hians many times, and all the prophets several times. When I first noticed that simple fact, I thought, “Aw </w:t>
      </w:r>
      <w:proofErr w:type="spellStart"/>
      <w:r w:rsidRPr="005812CE">
        <w:rPr>
          <w:rFonts w:asciiTheme="minorHAnsi" w:hAnsiTheme="minorHAnsi" w:cstheme="minorHAnsi"/>
          <w:sz w:val="22"/>
          <w:szCs w:val="22"/>
        </w:rPr>
        <w:t>aw</w:t>
      </w:r>
      <w:proofErr w:type="spellEnd"/>
      <w:r w:rsidRPr="005812CE">
        <w:rPr>
          <w:rFonts w:asciiTheme="minorHAnsi" w:hAnsiTheme="minorHAnsi" w:cstheme="minorHAnsi"/>
          <w:sz w:val="22"/>
          <w:szCs w:val="22"/>
        </w:rPr>
        <w:t>! Here we go again. I’ve got to go back and see what the Old Testament teaches about the resurrection!” I hope you have the same experience.</w:t>
      </w:r>
    </w:p>
    <w:p w14:paraId="214F7DF3"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I thi</w:t>
      </w:r>
      <w:r w:rsidRPr="005812CE">
        <w:rPr>
          <w:rFonts w:asciiTheme="minorHAnsi" w:hAnsiTheme="minorHAnsi" w:cstheme="minorHAnsi"/>
          <w:sz w:val="22"/>
          <w:szCs w:val="22"/>
        </w:rPr>
        <w:t xml:space="preserve">nk West inadvertently gives the Old Testament’s teaching on the subject short shrift. You can be a good guy and do that because I’ve done </w:t>
      </w:r>
      <w:proofErr w:type="gramStart"/>
      <w:r w:rsidRPr="005812CE">
        <w:rPr>
          <w:rFonts w:asciiTheme="minorHAnsi" w:hAnsiTheme="minorHAnsi" w:cstheme="minorHAnsi"/>
          <w:sz w:val="22"/>
          <w:szCs w:val="22"/>
        </w:rPr>
        <w:t>exactly the same</w:t>
      </w:r>
      <w:proofErr w:type="gramEnd"/>
      <w:r w:rsidRPr="005812CE">
        <w:rPr>
          <w:rFonts w:asciiTheme="minorHAnsi" w:hAnsiTheme="minorHAnsi" w:cstheme="minorHAnsi"/>
          <w:sz w:val="22"/>
          <w:szCs w:val="22"/>
        </w:rPr>
        <w:t xml:space="preserve"> thing—all of us have. We’ve done it prodigiously on all the subjects mentioned at the beginning of th</w:t>
      </w:r>
      <w:r w:rsidRPr="005812CE">
        <w:rPr>
          <w:rFonts w:asciiTheme="minorHAnsi" w:hAnsiTheme="minorHAnsi" w:cstheme="minorHAnsi"/>
          <w:sz w:val="22"/>
          <w:szCs w:val="22"/>
        </w:rPr>
        <w:t>is chapter. Statements like the one quoted above may have contributed to our passing over the resurrection of Israel in the Old Testament.</w:t>
      </w:r>
    </w:p>
    <w:p w14:paraId="019F9A3D"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invite you to consider the Bible’s teaching on the resurrection outside of I Corinthians 15, beginning with Paul’s </w:t>
      </w:r>
      <w:r w:rsidRPr="005812CE">
        <w:rPr>
          <w:rFonts w:asciiTheme="minorHAnsi" w:hAnsiTheme="minorHAnsi" w:cstheme="minorHAnsi"/>
          <w:sz w:val="22"/>
          <w:szCs w:val="22"/>
        </w:rPr>
        <w:t>teaching in Acts. I'm sure you recall Paul’s paying for the vows of the Jewish Christians in Jerusalem. Afterwards, he was mobbed in Ac. 21.27-28:</w:t>
      </w:r>
    </w:p>
    <w:p w14:paraId="111BA612" w14:textId="77777777" w:rsidR="005F12EE" w:rsidRPr="005812CE" w:rsidRDefault="005812CE" w:rsidP="005812CE">
      <w:pPr>
        <w:pStyle w:val="Bodytext20"/>
        <w:shd w:val="clear" w:color="auto" w:fill="auto"/>
        <w:spacing w:before="0" w:line="240" w:lineRule="auto"/>
        <w:ind w:left="700" w:right="840" w:firstLine="450"/>
        <w:jc w:val="both"/>
        <w:rPr>
          <w:rFonts w:asciiTheme="minorHAnsi" w:hAnsiTheme="minorHAnsi" w:cstheme="minorHAnsi"/>
          <w:sz w:val="22"/>
          <w:szCs w:val="22"/>
        </w:rPr>
      </w:pPr>
      <w:r w:rsidRPr="005812CE">
        <w:rPr>
          <w:rFonts w:asciiTheme="minorHAnsi" w:hAnsiTheme="minorHAnsi" w:cstheme="minorHAnsi"/>
          <w:sz w:val="22"/>
          <w:szCs w:val="22"/>
        </w:rPr>
        <w:t>...the Jews from Asia, when they saw him in the temple, stirred up all the multitude and</w:t>
      </w:r>
      <w:r w:rsidRPr="005812CE">
        <w:rPr>
          <w:rFonts w:asciiTheme="minorHAnsi" w:hAnsiTheme="minorHAnsi" w:cstheme="minorHAnsi"/>
          <w:sz w:val="22"/>
          <w:szCs w:val="22"/>
        </w:rPr>
        <w:t xml:space="preserve"> laid hands upon him, crying out, Men of Israel help: This is the man that </w:t>
      </w:r>
      <w:proofErr w:type="spellStart"/>
      <w:r w:rsidRPr="005812CE">
        <w:rPr>
          <w:rFonts w:asciiTheme="minorHAnsi" w:hAnsiTheme="minorHAnsi" w:cstheme="minorHAnsi"/>
          <w:sz w:val="22"/>
          <w:szCs w:val="22"/>
        </w:rPr>
        <w:t>teacheth</w:t>
      </w:r>
      <w:proofErr w:type="spellEnd"/>
      <w:r w:rsidRPr="005812CE">
        <w:rPr>
          <w:rFonts w:asciiTheme="minorHAnsi" w:hAnsiTheme="minorHAnsi" w:cstheme="minorHAnsi"/>
          <w:sz w:val="22"/>
          <w:szCs w:val="22"/>
        </w:rPr>
        <w:t xml:space="preserve"> all men everywhere against the</w:t>
      </w:r>
    </w:p>
    <w:p w14:paraId="311462FC" w14:textId="77777777" w:rsidR="005F12EE" w:rsidRPr="005812CE" w:rsidRDefault="005812CE" w:rsidP="005812CE">
      <w:pPr>
        <w:pStyle w:val="Bodytext20"/>
        <w:shd w:val="clear" w:color="auto" w:fill="auto"/>
        <w:spacing w:before="0" w:line="240" w:lineRule="auto"/>
        <w:ind w:left="940" w:right="6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people, and the law, and this place; and </w:t>
      </w:r>
      <w:proofErr w:type="gramStart"/>
      <w:r w:rsidRPr="005812CE">
        <w:rPr>
          <w:rFonts w:asciiTheme="minorHAnsi" w:hAnsiTheme="minorHAnsi" w:cstheme="minorHAnsi"/>
          <w:sz w:val="22"/>
          <w:szCs w:val="22"/>
        </w:rPr>
        <w:t>moreover</w:t>
      </w:r>
      <w:proofErr w:type="gramEnd"/>
      <w:r w:rsidRPr="005812CE">
        <w:rPr>
          <w:rFonts w:asciiTheme="minorHAnsi" w:hAnsiTheme="minorHAnsi" w:cstheme="minorHAnsi"/>
          <w:sz w:val="22"/>
          <w:szCs w:val="22"/>
        </w:rPr>
        <w:t xml:space="preserve"> he brought Greeks also into the temple, and hath defiled this holy place.</w:t>
      </w:r>
    </w:p>
    <w:p w14:paraId="7626258D" w14:textId="77777777" w:rsidR="005F12EE" w:rsidRPr="005812CE" w:rsidRDefault="005812CE" w:rsidP="005812CE">
      <w:pPr>
        <w:pStyle w:val="Bodytext20"/>
        <w:shd w:val="clear" w:color="auto" w:fill="auto"/>
        <w:spacing w:before="0" w:line="240" w:lineRule="auto"/>
        <w:ind w:left="34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Of course, </w:t>
      </w:r>
      <w:r w:rsidRPr="005812CE">
        <w:rPr>
          <w:rFonts w:asciiTheme="minorHAnsi" w:hAnsiTheme="minorHAnsi" w:cstheme="minorHAnsi"/>
          <w:sz w:val="22"/>
          <w:szCs w:val="22"/>
        </w:rPr>
        <w:t>none of these charges was true, as Paul made clear in his defenses before Felix and Agrippa.</w:t>
      </w:r>
    </w:p>
    <w:p w14:paraId="307B816B" w14:textId="77777777" w:rsidR="005F12EE" w:rsidRPr="005812CE" w:rsidRDefault="005812CE" w:rsidP="005812CE">
      <w:pPr>
        <w:pStyle w:val="Bodytext20"/>
        <w:shd w:val="clear" w:color="auto" w:fill="auto"/>
        <w:spacing w:before="0" w:line="240" w:lineRule="auto"/>
        <w:ind w:left="340" w:firstLine="450"/>
        <w:jc w:val="left"/>
        <w:rPr>
          <w:rFonts w:asciiTheme="minorHAnsi" w:hAnsiTheme="minorHAnsi" w:cstheme="minorHAnsi"/>
          <w:sz w:val="22"/>
          <w:szCs w:val="22"/>
        </w:rPr>
      </w:pPr>
      <w:r w:rsidRPr="005812CE">
        <w:rPr>
          <w:rFonts w:asciiTheme="minorHAnsi" w:hAnsiTheme="minorHAnsi" w:cstheme="minorHAnsi"/>
          <w:sz w:val="22"/>
          <w:szCs w:val="22"/>
        </w:rPr>
        <w:t>To Felix, Paul said, in Ac. 24.14-15:</w:t>
      </w:r>
    </w:p>
    <w:p w14:paraId="0D20AEA1" w14:textId="77777777" w:rsidR="005F12EE" w:rsidRPr="005812CE" w:rsidRDefault="005812CE" w:rsidP="005812CE">
      <w:pPr>
        <w:pStyle w:val="Bodytext20"/>
        <w:shd w:val="clear" w:color="auto" w:fill="auto"/>
        <w:spacing w:before="0" w:line="240" w:lineRule="auto"/>
        <w:ind w:left="940" w:right="660" w:firstLine="450"/>
        <w:jc w:val="both"/>
        <w:rPr>
          <w:rFonts w:asciiTheme="minorHAnsi" w:hAnsiTheme="minorHAnsi" w:cstheme="minorHAnsi"/>
          <w:sz w:val="22"/>
          <w:szCs w:val="22"/>
        </w:rPr>
      </w:pPr>
      <w:r w:rsidRPr="005812CE">
        <w:rPr>
          <w:rFonts w:asciiTheme="minorHAnsi" w:hAnsiTheme="minorHAnsi" w:cstheme="minorHAnsi"/>
          <w:sz w:val="22"/>
          <w:szCs w:val="22"/>
        </w:rPr>
        <w:t>...after the way which they call a sect, so serve I the God of our fathers, believing all things which are according to the l</w:t>
      </w:r>
      <w:r w:rsidRPr="005812CE">
        <w:rPr>
          <w:rFonts w:asciiTheme="minorHAnsi" w:hAnsiTheme="minorHAnsi" w:cstheme="minorHAnsi"/>
          <w:sz w:val="22"/>
          <w:szCs w:val="22"/>
        </w:rPr>
        <w:t xml:space="preserve">aw, and which are written in the prophets; having hope toward God, which these also themselves look for, that there shall be (lit., about to be) a resurrection </w:t>
      </w:r>
      <w:proofErr w:type="gramStart"/>
      <w:r w:rsidRPr="005812CE">
        <w:rPr>
          <w:rFonts w:asciiTheme="minorHAnsi" w:hAnsiTheme="minorHAnsi" w:cstheme="minorHAnsi"/>
          <w:sz w:val="22"/>
          <w:szCs w:val="22"/>
        </w:rPr>
        <w:t>both of the just</w:t>
      </w:r>
      <w:proofErr w:type="gramEnd"/>
      <w:r w:rsidRPr="005812CE">
        <w:rPr>
          <w:rFonts w:asciiTheme="minorHAnsi" w:hAnsiTheme="minorHAnsi" w:cstheme="minorHAnsi"/>
          <w:sz w:val="22"/>
          <w:szCs w:val="22"/>
        </w:rPr>
        <w:t xml:space="preserve"> and unjust.</w:t>
      </w:r>
    </w:p>
    <w:p w14:paraId="39D81847" w14:textId="77777777" w:rsidR="005F12EE" w:rsidRPr="005812CE" w:rsidRDefault="005812CE" w:rsidP="005812CE">
      <w:pPr>
        <w:pStyle w:val="Bodytext20"/>
        <w:shd w:val="clear" w:color="auto" w:fill="auto"/>
        <w:spacing w:before="0" w:line="240" w:lineRule="auto"/>
        <w:ind w:left="220"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So</w:t>
      </w:r>
      <w:proofErr w:type="gramEnd"/>
      <w:r w:rsidRPr="005812CE">
        <w:rPr>
          <w:rFonts w:asciiTheme="minorHAnsi" w:hAnsiTheme="minorHAnsi" w:cstheme="minorHAnsi"/>
          <w:sz w:val="22"/>
          <w:szCs w:val="22"/>
        </w:rPr>
        <w:t xml:space="preserve"> the rub with the Jews accusing Paul was his preaching on the </w:t>
      </w:r>
      <w:r w:rsidRPr="005812CE">
        <w:rPr>
          <w:rFonts w:asciiTheme="minorHAnsi" w:hAnsiTheme="minorHAnsi" w:cstheme="minorHAnsi"/>
          <w:sz w:val="22"/>
          <w:szCs w:val="22"/>
        </w:rPr>
        <w:t>resurrection, not based on I Corinthians 15, but based on the law and the prophets, whether they believed in Jesus or not.</w:t>
      </w:r>
    </w:p>
    <w:p w14:paraId="322821B4" w14:textId="77777777" w:rsidR="005F12EE" w:rsidRPr="005812CE" w:rsidRDefault="005812CE" w:rsidP="005812CE">
      <w:pPr>
        <w:pStyle w:val="Bodytext20"/>
        <w:shd w:val="clear" w:color="auto" w:fill="auto"/>
        <w:spacing w:before="0" w:line="240" w:lineRule="auto"/>
        <w:ind w:left="220" w:firstLine="450"/>
        <w:jc w:val="both"/>
        <w:rPr>
          <w:rFonts w:asciiTheme="minorHAnsi" w:hAnsiTheme="minorHAnsi" w:cstheme="minorHAnsi"/>
          <w:sz w:val="22"/>
          <w:szCs w:val="22"/>
        </w:rPr>
      </w:pPr>
      <w:r w:rsidRPr="005812CE">
        <w:rPr>
          <w:rFonts w:asciiTheme="minorHAnsi" w:hAnsiTheme="minorHAnsi" w:cstheme="minorHAnsi"/>
          <w:sz w:val="22"/>
          <w:szCs w:val="22"/>
        </w:rPr>
        <w:t>To Agrippa, Paul said, in Ac. 26.6-8:</w:t>
      </w:r>
    </w:p>
    <w:p w14:paraId="48A1BBED" w14:textId="77777777" w:rsidR="005F12EE" w:rsidRPr="005812CE" w:rsidRDefault="005812CE" w:rsidP="005812CE">
      <w:pPr>
        <w:pStyle w:val="Bodytext20"/>
        <w:shd w:val="clear" w:color="auto" w:fill="auto"/>
        <w:spacing w:before="0" w:line="240" w:lineRule="auto"/>
        <w:ind w:left="760" w:right="780" w:firstLine="450"/>
        <w:jc w:val="both"/>
        <w:rPr>
          <w:rFonts w:asciiTheme="minorHAnsi" w:hAnsiTheme="minorHAnsi" w:cstheme="minorHAnsi"/>
          <w:sz w:val="22"/>
          <w:szCs w:val="22"/>
        </w:rPr>
      </w:pPr>
      <w:r w:rsidRPr="005812CE">
        <w:rPr>
          <w:rFonts w:asciiTheme="minorHAnsi" w:hAnsiTheme="minorHAnsi" w:cstheme="minorHAnsi"/>
          <w:sz w:val="22"/>
          <w:szCs w:val="22"/>
        </w:rPr>
        <w:t>And now I stand here to be judged for the hope of the promise made of God unto our fathers; unt</w:t>
      </w:r>
      <w:r w:rsidRPr="005812CE">
        <w:rPr>
          <w:rFonts w:asciiTheme="minorHAnsi" w:hAnsiTheme="minorHAnsi" w:cstheme="minorHAnsi"/>
          <w:sz w:val="22"/>
          <w:szCs w:val="22"/>
        </w:rPr>
        <w:t>o which promise our twelve tribes, earnestly serving God night and day, hope to attain. And concerning this hope I am accused by the Jews, O King! Why is it judged incredible with you, if God doth raise the dead?</w:t>
      </w:r>
    </w:p>
    <w:p w14:paraId="7FB33C26"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Notice in </w:t>
      </w:r>
      <w:proofErr w:type="spellStart"/>
      <w:r w:rsidRPr="005812CE">
        <w:rPr>
          <w:rFonts w:asciiTheme="minorHAnsi" w:hAnsiTheme="minorHAnsi" w:cstheme="minorHAnsi"/>
          <w:sz w:val="22"/>
          <w:szCs w:val="22"/>
        </w:rPr>
        <w:t>vv</w:t>
      </w:r>
      <w:proofErr w:type="spellEnd"/>
      <w:r w:rsidRPr="005812CE">
        <w:rPr>
          <w:rFonts w:asciiTheme="minorHAnsi" w:hAnsiTheme="minorHAnsi" w:cstheme="minorHAnsi"/>
          <w:sz w:val="22"/>
          <w:szCs w:val="22"/>
        </w:rPr>
        <w:t xml:space="preserve"> 21-23, he explained </w:t>
      </w:r>
      <w:r w:rsidRPr="005812CE">
        <w:rPr>
          <w:rFonts w:asciiTheme="minorHAnsi" w:hAnsiTheme="minorHAnsi" w:cstheme="minorHAnsi"/>
          <w:sz w:val="22"/>
          <w:szCs w:val="22"/>
        </w:rPr>
        <w:t xml:space="preserve">further his preaching on the </w:t>
      </w:r>
      <w:proofErr w:type="gramStart"/>
      <w:r w:rsidRPr="005812CE">
        <w:rPr>
          <w:rFonts w:asciiTheme="minorHAnsi" w:hAnsiTheme="minorHAnsi" w:cstheme="minorHAnsi"/>
          <w:sz w:val="22"/>
          <w:szCs w:val="22"/>
        </w:rPr>
        <w:t>resurrection;</w:t>
      </w:r>
      <w:proofErr w:type="gramEnd"/>
    </w:p>
    <w:p w14:paraId="1A1781D5" w14:textId="77777777" w:rsidR="005F12EE" w:rsidRPr="005812CE" w:rsidRDefault="005812CE" w:rsidP="005812CE">
      <w:pPr>
        <w:pStyle w:val="Bodytext20"/>
        <w:shd w:val="clear" w:color="auto" w:fill="auto"/>
        <w:spacing w:before="0" w:line="240" w:lineRule="auto"/>
        <w:ind w:left="640" w:right="780" w:firstLine="450"/>
        <w:jc w:val="both"/>
        <w:rPr>
          <w:rFonts w:asciiTheme="minorHAnsi" w:hAnsiTheme="minorHAnsi" w:cstheme="minorHAnsi"/>
          <w:sz w:val="22"/>
          <w:szCs w:val="22"/>
        </w:rPr>
      </w:pPr>
      <w:r w:rsidRPr="005812CE">
        <w:rPr>
          <w:rFonts w:asciiTheme="minorHAnsi" w:hAnsiTheme="minorHAnsi" w:cstheme="minorHAnsi"/>
          <w:sz w:val="22"/>
          <w:szCs w:val="22"/>
        </w:rPr>
        <w:t>Having therefore obtained the help that is from God, I stand unto this day testifying both to small and great, saying nothing but what the prophets and Moses did say should come; how that the Christ must suffer, a</w:t>
      </w:r>
      <w:r w:rsidRPr="005812CE">
        <w:rPr>
          <w:rFonts w:asciiTheme="minorHAnsi" w:hAnsiTheme="minorHAnsi" w:cstheme="minorHAnsi"/>
          <w:sz w:val="22"/>
          <w:szCs w:val="22"/>
        </w:rPr>
        <w:t>nd how that he first by the resurrection of the dead should proclaim light both to the people and to the Gentiles.</w:t>
      </w:r>
    </w:p>
    <w:p w14:paraId="12DC7DF5"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In one final passage in Acts, notice 28.20, where to his Jewish audience, Paul said:</w:t>
      </w:r>
    </w:p>
    <w:p w14:paraId="6D79B330" w14:textId="77777777" w:rsidR="005F12EE" w:rsidRPr="005812CE" w:rsidRDefault="005812CE" w:rsidP="005812CE">
      <w:pPr>
        <w:pStyle w:val="Bodytext20"/>
        <w:shd w:val="clear" w:color="auto" w:fill="auto"/>
        <w:spacing w:before="0" w:line="240" w:lineRule="auto"/>
        <w:ind w:left="640" w:right="780" w:firstLine="450"/>
        <w:jc w:val="both"/>
        <w:rPr>
          <w:rFonts w:asciiTheme="minorHAnsi" w:hAnsiTheme="minorHAnsi" w:cstheme="minorHAnsi"/>
          <w:sz w:val="22"/>
          <w:szCs w:val="22"/>
        </w:rPr>
      </w:pPr>
      <w:r w:rsidRPr="005812CE">
        <w:rPr>
          <w:rStyle w:val="Bodytext2Italic"/>
          <w:rFonts w:asciiTheme="minorHAnsi" w:hAnsiTheme="minorHAnsi" w:cstheme="minorHAnsi"/>
          <w:sz w:val="22"/>
          <w:szCs w:val="22"/>
        </w:rPr>
        <w:t>Tor</w:t>
      </w:r>
      <w:r w:rsidRPr="005812CE">
        <w:rPr>
          <w:rFonts w:asciiTheme="minorHAnsi" w:hAnsiTheme="minorHAnsi" w:cstheme="minorHAnsi"/>
          <w:sz w:val="22"/>
          <w:szCs w:val="22"/>
        </w:rPr>
        <w:t xml:space="preserve"> this cause therefore did I entreat you to see and to speak with me; for because of the hope of Israel I am bound with this chain.</w:t>
      </w:r>
    </w:p>
    <w:p w14:paraId="2B7B0FC3"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Please consider this. Paul said that when he preached the gospel, he taught the hope of Israel on the resurrection, saying no</w:t>
      </w:r>
      <w:r w:rsidRPr="005812CE">
        <w:rPr>
          <w:rFonts w:asciiTheme="minorHAnsi" w:hAnsiTheme="minorHAnsi" w:cstheme="minorHAnsi"/>
          <w:sz w:val="22"/>
          <w:szCs w:val="22"/>
        </w:rPr>
        <w:t>thing but what Moses and the Prophets taught. That was also the very reason he was imprisoned!</w:t>
      </w:r>
    </w:p>
    <w:p w14:paraId="2B18848E"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Here’s the problem. When he preached the hope of Israel on the Old Testament’s teaching on the resurrection, the people took it as an attack on the Jews, the Law</w:t>
      </w:r>
      <w:r w:rsidRPr="005812CE">
        <w:rPr>
          <w:rFonts w:asciiTheme="minorHAnsi" w:hAnsiTheme="minorHAnsi" w:cstheme="minorHAnsi"/>
          <w:sz w:val="22"/>
          <w:szCs w:val="22"/>
        </w:rPr>
        <w:t>, and the temple.</w:t>
      </w:r>
    </w:p>
    <w:p w14:paraId="66A217D2"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Why would that be? What’s the connection? I’ve taught and preached on the resurrection from I Corinthians 15 many times, yet no one has accused me of attacking the Jews, the Law, or the temple. You may have, too, with no such accusation. </w:t>
      </w:r>
      <w:r w:rsidRPr="005812CE">
        <w:rPr>
          <w:rFonts w:asciiTheme="minorHAnsi" w:hAnsiTheme="minorHAnsi" w:cstheme="minorHAnsi"/>
          <w:sz w:val="22"/>
          <w:szCs w:val="22"/>
        </w:rPr>
        <w:t>Wonder why? Could it be it’s because we haven’t preached the hope of the resurrection from Moses and the prophets like Paul did? Yet, that’s the gospel he preached! That’s the disconnect between our teaching and Paul’s on the hope of the resurrection. Paul</w:t>
      </w:r>
      <w:r w:rsidRPr="005812CE">
        <w:rPr>
          <w:rFonts w:asciiTheme="minorHAnsi" w:hAnsiTheme="minorHAnsi" w:cstheme="minorHAnsi"/>
          <w:sz w:val="22"/>
          <w:szCs w:val="22"/>
        </w:rPr>
        <w:t>’s concept of the resurrection wasn’t that fleshly bodies would come out of holes in the ground at all, because that’s not what Moses and the prophets taught.</w:t>
      </w:r>
    </w:p>
    <w:p w14:paraId="7378C42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I’ve never even heard a sermon on the hope of the resurrection from the Old Testament, have you? </w:t>
      </w:r>
      <w:r w:rsidRPr="005812CE">
        <w:rPr>
          <w:rFonts w:asciiTheme="minorHAnsi" w:hAnsiTheme="minorHAnsi" w:cstheme="minorHAnsi"/>
          <w:sz w:val="22"/>
          <w:szCs w:val="22"/>
        </w:rPr>
        <w:t>Ever? Have you ever preached one? Again, permit me to suggest that until we understand the Old Testament’s teaching on the resurrection, we’re never going to interpret I Corinthians 15 correctly. Neither are we going to preach like Paul on the subject, nor</w:t>
      </w:r>
      <w:r w:rsidRPr="005812CE">
        <w:rPr>
          <w:rFonts w:asciiTheme="minorHAnsi" w:hAnsiTheme="minorHAnsi" w:cstheme="minorHAnsi"/>
          <w:sz w:val="22"/>
          <w:szCs w:val="22"/>
        </w:rPr>
        <w:t xml:space="preserve"> are we going to get the reaction from the audience he got. It is also important to realize that Paul had already written I Corinthians 15 and the Thessalonian epistles when he made these statements in his defenses in Acts. Thus, I Corinthians 15 and I &amp; I</w:t>
      </w:r>
      <w:r w:rsidRPr="005812CE">
        <w:rPr>
          <w:rFonts w:asciiTheme="minorHAnsi" w:hAnsiTheme="minorHAnsi" w:cstheme="minorHAnsi"/>
          <w:sz w:val="22"/>
          <w:szCs w:val="22"/>
        </w:rPr>
        <w:t xml:space="preserve">I Thessalonians </w:t>
      </w:r>
      <w:proofErr w:type="gramStart"/>
      <w:r w:rsidRPr="005812CE">
        <w:rPr>
          <w:rFonts w:asciiTheme="minorHAnsi" w:hAnsiTheme="minorHAnsi" w:cstheme="minorHAnsi"/>
          <w:sz w:val="22"/>
          <w:szCs w:val="22"/>
        </w:rPr>
        <w:t>have to</w:t>
      </w:r>
      <w:proofErr w:type="gramEnd"/>
      <w:r w:rsidRPr="005812CE">
        <w:rPr>
          <w:rFonts w:asciiTheme="minorHAnsi" w:hAnsiTheme="minorHAnsi" w:cstheme="minorHAnsi"/>
          <w:sz w:val="22"/>
          <w:szCs w:val="22"/>
        </w:rPr>
        <w:t xml:space="preserve"> be based on nothing else than Moses and the prophets as well! Yet we believe all kinds of things are taught in those chapters that cannot be found in Moses and the Prophets.</w:t>
      </w:r>
    </w:p>
    <w:p w14:paraId="7B0914F4"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Old Testament foretold the resurrection quite </w:t>
      </w:r>
      <w:proofErr w:type="gramStart"/>
      <w:r w:rsidRPr="005812CE">
        <w:rPr>
          <w:rFonts w:asciiTheme="minorHAnsi" w:hAnsiTheme="minorHAnsi" w:cstheme="minorHAnsi"/>
          <w:sz w:val="22"/>
          <w:szCs w:val="22"/>
        </w:rPr>
        <w:t>a number</w:t>
      </w:r>
      <w:r w:rsidRPr="005812CE">
        <w:rPr>
          <w:rFonts w:asciiTheme="minorHAnsi" w:hAnsiTheme="minorHAnsi" w:cstheme="minorHAnsi"/>
          <w:sz w:val="22"/>
          <w:szCs w:val="22"/>
        </w:rPr>
        <w:t xml:space="preserve"> of</w:t>
      </w:r>
      <w:proofErr w:type="gramEnd"/>
      <w:r w:rsidRPr="005812CE">
        <w:rPr>
          <w:rFonts w:asciiTheme="minorHAnsi" w:hAnsiTheme="minorHAnsi" w:cstheme="minorHAnsi"/>
          <w:sz w:val="22"/>
          <w:szCs w:val="22"/>
        </w:rPr>
        <w:t xml:space="preserve"> times, not the popular view of fleshly bodies coming out of holes in the ground, but a lot about the resurrection of Israel: how Israel would die, be planted like a seed, be resurrected and transformed, etc. </w:t>
      </w:r>
      <w:proofErr w:type="gramStart"/>
      <w:r w:rsidRPr="005812CE">
        <w:rPr>
          <w:rFonts w:asciiTheme="minorHAnsi" w:hAnsiTheme="minorHAnsi" w:cstheme="minorHAnsi"/>
          <w:sz w:val="22"/>
          <w:szCs w:val="22"/>
        </w:rPr>
        <w:t>This is why</w:t>
      </w:r>
      <w:proofErr w:type="gramEnd"/>
      <w:r w:rsidRPr="005812CE">
        <w:rPr>
          <w:rFonts w:asciiTheme="minorHAnsi" w:hAnsiTheme="minorHAnsi" w:cstheme="minorHAnsi"/>
          <w:sz w:val="22"/>
          <w:szCs w:val="22"/>
        </w:rPr>
        <w:t xml:space="preserve"> Paul could quote his conclusion </w:t>
      </w:r>
      <w:r w:rsidRPr="005812CE">
        <w:rPr>
          <w:rFonts w:asciiTheme="minorHAnsi" w:hAnsiTheme="minorHAnsi" w:cstheme="minorHAnsi"/>
          <w:sz w:val="22"/>
          <w:szCs w:val="22"/>
        </w:rPr>
        <w:t>in I Corinthians 15 from Isaiah 25 and Hosea 13, which we’ll soon see, were to be imminently fulfilled when Jerusalem and the temple were destroyed.</w:t>
      </w:r>
    </w:p>
    <w:p w14:paraId="2675D54B" w14:textId="77777777" w:rsidR="005F12EE" w:rsidRPr="005812CE" w:rsidRDefault="005812CE" w:rsidP="005812CE">
      <w:pPr>
        <w:pStyle w:val="Bodytext20"/>
        <w:shd w:val="clear" w:color="auto" w:fill="auto"/>
        <w:spacing w:before="0" w:line="240" w:lineRule="auto"/>
        <w:ind w:left="160" w:firstLine="450"/>
        <w:jc w:val="both"/>
        <w:rPr>
          <w:rFonts w:asciiTheme="minorHAnsi" w:hAnsiTheme="minorHAnsi" w:cstheme="minorHAnsi"/>
          <w:sz w:val="22"/>
          <w:szCs w:val="22"/>
        </w:rPr>
      </w:pPr>
      <w:r w:rsidRPr="005812CE">
        <w:rPr>
          <w:rFonts w:asciiTheme="minorHAnsi" w:hAnsiTheme="minorHAnsi" w:cstheme="minorHAnsi"/>
          <w:sz w:val="22"/>
          <w:szCs w:val="22"/>
        </w:rPr>
        <w:t>It’s truly said that the word “resurrection” is not in the Old Testament, but we may be inadvertently ignor</w:t>
      </w:r>
      <w:r w:rsidRPr="005812CE">
        <w:rPr>
          <w:rFonts w:asciiTheme="minorHAnsi" w:hAnsiTheme="minorHAnsi" w:cstheme="minorHAnsi"/>
          <w:sz w:val="22"/>
          <w:szCs w:val="22"/>
        </w:rPr>
        <w:t>ing a lot of plain teaching from the prophets on the very subject. What about language like Isaiah saying of God in Isa. 25.6-9 (quoted in I Cor. 15.54) that God would “swallow up death for all time,” or Hosea, an eighth- century BC contemporary of Isaiah,</w:t>
      </w:r>
      <w:r w:rsidRPr="005812CE">
        <w:rPr>
          <w:rFonts w:asciiTheme="minorHAnsi" w:hAnsiTheme="minorHAnsi" w:cstheme="minorHAnsi"/>
          <w:sz w:val="22"/>
          <w:szCs w:val="22"/>
        </w:rPr>
        <w:t xml:space="preserve"> in Hos. 6.1-2, saying, “Come, and let us return to the LORD; For He has torn, but He will heal us; He has stricken, but He will bind us up. After two days He will revive us; </w:t>
      </w:r>
      <w:r w:rsidRPr="005812CE">
        <w:rPr>
          <w:rStyle w:val="Bodytext2Italic"/>
          <w:rFonts w:asciiTheme="minorHAnsi" w:hAnsiTheme="minorHAnsi" w:cstheme="minorHAnsi"/>
          <w:sz w:val="22"/>
          <w:szCs w:val="22"/>
        </w:rPr>
        <w:t>On the third day He will raise us up, That we may live in His sight</w:t>
      </w:r>
      <w:proofErr w:type="gramStart"/>
      <w:r w:rsidRPr="005812CE">
        <w:rPr>
          <w:rStyle w:val="Bodytext2Italic"/>
          <w:rFonts w:asciiTheme="minorHAnsi" w:hAnsiTheme="minorHAnsi" w:cstheme="minorHAnsi"/>
          <w:sz w:val="22"/>
          <w:szCs w:val="22"/>
        </w:rPr>
        <w:t>.</w:t>
      </w:r>
      <w:r w:rsidRPr="005812CE">
        <w:rPr>
          <w:rFonts w:asciiTheme="minorHAnsi" w:hAnsiTheme="minorHAnsi" w:cstheme="minorHAnsi"/>
          <w:sz w:val="22"/>
          <w:szCs w:val="22"/>
        </w:rPr>
        <w:t xml:space="preserve"> ”</w:t>
      </w:r>
      <w:proofErr w:type="gramEnd"/>
    </w:p>
    <w:p w14:paraId="1184737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Hosea also</w:t>
      </w:r>
      <w:r w:rsidRPr="005812CE">
        <w:rPr>
          <w:rFonts w:asciiTheme="minorHAnsi" w:hAnsiTheme="minorHAnsi" w:cstheme="minorHAnsi"/>
          <w:sz w:val="22"/>
          <w:szCs w:val="22"/>
        </w:rPr>
        <w:t xml:space="preserve"> has God saying of Israel in Hos. 13.14 (again, quoted in I Cor. 15.55), “Shall I redeem them from death? O Death, where are your thorns? O </w:t>
      </w:r>
      <w:proofErr w:type="spellStart"/>
      <w:r w:rsidRPr="005812CE">
        <w:rPr>
          <w:rFonts w:asciiTheme="minorHAnsi" w:hAnsiTheme="minorHAnsi" w:cstheme="minorHAnsi"/>
          <w:sz w:val="22"/>
          <w:szCs w:val="22"/>
        </w:rPr>
        <w:t>Sheol</w:t>
      </w:r>
      <w:proofErr w:type="spellEnd"/>
      <w:r w:rsidRPr="005812CE">
        <w:rPr>
          <w:rFonts w:asciiTheme="minorHAnsi" w:hAnsiTheme="minorHAnsi" w:cstheme="minorHAnsi"/>
          <w:sz w:val="22"/>
          <w:szCs w:val="22"/>
        </w:rPr>
        <w:t>, where is your sting?” In verse 1, Hosea said that Israel was dead through Baal, their idols, “and yet they si</w:t>
      </w:r>
      <w:r w:rsidRPr="005812CE">
        <w:rPr>
          <w:rFonts w:asciiTheme="minorHAnsi" w:hAnsiTheme="minorHAnsi" w:cstheme="minorHAnsi"/>
          <w:sz w:val="22"/>
          <w:szCs w:val="22"/>
        </w:rPr>
        <w:t>nned more and more,” certainly referring to their spiritual death, not biological death. I'm afraid there are more parallels between Hosea and I Corinthians 15 than you can shake a stick at. The whole context of Hosea is behind I Corinthians 15. This is ma</w:t>
      </w:r>
      <w:r w:rsidRPr="005812CE">
        <w:rPr>
          <w:rFonts w:asciiTheme="minorHAnsi" w:hAnsiTheme="minorHAnsi" w:cstheme="minorHAnsi"/>
          <w:sz w:val="22"/>
          <w:szCs w:val="22"/>
        </w:rPr>
        <w:t>de more likely when we realize that many of Paul’s points can be found in Hosea: sowing or planting of Israel (1.4, as Hosea’s first child by his harlot wife was j named Jezreel, “God sows”); God’s seed in the earth (2.23); Israel died j (1.5); harvest app</w:t>
      </w:r>
      <w:r w:rsidRPr="005812CE">
        <w:rPr>
          <w:rFonts w:asciiTheme="minorHAnsi" w:hAnsiTheme="minorHAnsi" w:cstheme="minorHAnsi"/>
          <w:sz w:val="22"/>
          <w:szCs w:val="22"/>
        </w:rPr>
        <w:t xml:space="preserve">ointed for Judah (6.11) at the resurrection (13.14,1 quoted as about to be fulfilled in I Cor. 15. 55); David ruling on his throne (3.4-5); Israel the </w:t>
      </w:r>
      <w:proofErr w:type="spellStart"/>
      <w:r w:rsidRPr="005812CE">
        <w:rPr>
          <w:rFonts w:asciiTheme="minorHAnsi" w:hAnsiTheme="minorHAnsi" w:cstheme="minorHAnsi"/>
          <w:sz w:val="22"/>
          <w:szCs w:val="22"/>
        </w:rPr>
        <w:t>firstfruits</w:t>
      </w:r>
      <w:proofErr w:type="spellEnd"/>
      <w:r w:rsidRPr="005812CE">
        <w:rPr>
          <w:rFonts w:asciiTheme="minorHAnsi" w:hAnsiTheme="minorHAnsi" w:cstheme="minorHAnsi"/>
          <w:sz w:val="22"/>
          <w:szCs w:val="22"/>
        </w:rPr>
        <w:t xml:space="preserve"> (9.10); God becomes their king (13.10).</w:t>
      </w:r>
    </w:p>
    <w:p w14:paraId="214D7DAF"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Ezekiel 37 also refers to the death of Israel, and Go</w:t>
      </w:r>
      <w:r w:rsidRPr="005812CE">
        <w:rPr>
          <w:rFonts w:asciiTheme="minorHAnsi" w:hAnsiTheme="minorHAnsi" w:cstheme="minorHAnsi"/>
          <w:sz w:val="22"/>
          <w:szCs w:val="22"/>
        </w:rPr>
        <w:t>d told them, “Behold, I will cause breath to enter you that you may come to life.” 1 West is absolutely right that the word “resurrection” isn’t there, but j what word should we call the process whereby Israel was dead, and 1 God’s purpose was to bring the</w:t>
      </w:r>
      <w:r w:rsidRPr="005812CE">
        <w:rPr>
          <w:rFonts w:asciiTheme="minorHAnsi" w:hAnsiTheme="minorHAnsi" w:cstheme="minorHAnsi"/>
          <w:sz w:val="22"/>
          <w:szCs w:val="22"/>
        </w:rPr>
        <w:t>m to life?</w:t>
      </w:r>
    </w:p>
    <w:p w14:paraId="34DB6EED"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Dan. 9.26-27, Daniel was told:</w:t>
      </w:r>
    </w:p>
    <w:p w14:paraId="613B5775" w14:textId="77777777" w:rsidR="005F12EE" w:rsidRPr="005812CE" w:rsidRDefault="005812CE" w:rsidP="005812CE">
      <w:pPr>
        <w:pStyle w:val="Bodytext20"/>
        <w:shd w:val="clear" w:color="auto" w:fill="auto"/>
        <w:spacing w:before="0" w:line="240" w:lineRule="auto"/>
        <w:ind w:left="720" w:right="7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after the threescore and two weeks shall the anointed one be cut </w:t>
      </w:r>
      <w:proofErr w:type="gramStart"/>
      <w:r w:rsidRPr="005812CE">
        <w:rPr>
          <w:rFonts w:asciiTheme="minorHAnsi" w:hAnsiTheme="minorHAnsi" w:cstheme="minorHAnsi"/>
          <w:sz w:val="22"/>
          <w:szCs w:val="22"/>
        </w:rPr>
        <w:t>off, and</w:t>
      </w:r>
      <w:proofErr w:type="gramEnd"/>
      <w:r w:rsidRPr="005812CE">
        <w:rPr>
          <w:rFonts w:asciiTheme="minorHAnsi" w:hAnsiTheme="minorHAnsi" w:cstheme="minorHAnsi"/>
          <w:sz w:val="22"/>
          <w:szCs w:val="22"/>
        </w:rPr>
        <w:t xml:space="preserve"> shall have nothing: and the people of the prince that shall come shall destroy the city and the sanctuary; and the end thereof </w:t>
      </w:r>
      <w:r w:rsidRPr="005812CE">
        <w:rPr>
          <w:rFonts w:asciiTheme="minorHAnsi" w:hAnsiTheme="minorHAnsi" w:cstheme="minorHAnsi"/>
          <w:sz w:val="22"/>
          <w:szCs w:val="22"/>
        </w:rPr>
        <w:t xml:space="preserve">shall be with a flood, and even unto the end shall be war; desolations are determined. And he shall make a firm covenant with many for one week: and in the midst of the </w:t>
      </w:r>
      <w:proofErr w:type="gramStart"/>
      <w:r w:rsidRPr="005812CE">
        <w:rPr>
          <w:rFonts w:asciiTheme="minorHAnsi" w:hAnsiTheme="minorHAnsi" w:cstheme="minorHAnsi"/>
          <w:sz w:val="22"/>
          <w:szCs w:val="22"/>
        </w:rPr>
        <w:t>week</w:t>
      </w:r>
      <w:proofErr w:type="gramEnd"/>
      <w:r w:rsidRPr="005812CE">
        <w:rPr>
          <w:rFonts w:asciiTheme="minorHAnsi" w:hAnsiTheme="minorHAnsi" w:cstheme="minorHAnsi"/>
          <w:sz w:val="22"/>
          <w:szCs w:val="22"/>
        </w:rPr>
        <w:t xml:space="preserve"> he shall cause the sacrifice and the oblation to cease; and upon the wing of abomi</w:t>
      </w:r>
      <w:r w:rsidRPr="005812CE">
        <w:rPr>
          <w:rFonts w:asciiTheme="minorHAnsi" w:hAnsiTheme="minorHAnsi" w:cstheme="minorHAnsi"/>
          <w:sz w:val="22"/>
          <w:szCs w:val="22"/>
        </w:rPr>
        <w:t xml:space="preserve">nations shall come one that </w:t>
      </w:r>
      <w:proofErr w:type="spellStart"/>
      <w:r w:rsidRPr="005812CE">
        <w:rPr>
          <w:rFonts w:asciiTheme="minorHAnsi" w:hAnsiTheme="minorHAnsi" w:cstheme="minorHAnsi"/>
          <w:sz w:val="22"/>
          <w:szCs w:val="22"/>
        </w:rPr>
        <w:t>maketh</w:t>
      </w:r>
      <w:proofErr w:type="spellEnd"/>
      <w:r w:rsidRPr="005812CE">
        <w:rPr>
          <w:rFonts w:asciiTheme="minorHAnsi" w:hAnsiTheme="minorHAnsi" w:cstheme="minorHAnsi"/>
          <w:sz w:val="22"/>
          <w:szCs w:val="22"/>
        </w:rPr>
        <w:t xml:space="preserve"> desolate; and even unto the full end, and that determined, shall wrath be poured out upon the desolate.</w:t>
      </w:r>
    </w:p>
    <w:p w14:paraId="3C9709C8" w14:textId="77777777" w:rsidR="005F12EE" w:rsidRPr="005812CE" w:rsidRDefault="005812CE" w:rsidP="005812CE">
      <w:pPr>
        <w:pStyle w:val="Bodytext20"/>
        <w:shd w:val="clear" w:color="auto" w:fill="auto"/>
        <w:spacing w:before="0" w:line="240" w:lineRule="auto"/>
        <w:ind w:left="200" w:firstLine="450"/>
        <w:jc w:val="left"/>
        <w:rPr>
          <w:rFonts w:asciiTheme="minorHAnsi" w:hAnsiTheme="minorHAnsi" w:cstheme="minorHAnsi"/>
          <w:sz w:val="22"/>
          <w:szCs w:val="22"/>
        </w:rPr>
      </w:pPr>
      <w:r w:rsidRPr="005812CE">
        <w:rPr>
          <w:rFonts w:asciiTheme="minorHAnsi" w:hAnsiTheme="minorHAnsi" w:cstheme="minorHAnsi"/>
          <w:sz w:val="22"/>
          <w:szCs w:val="22"/>
        </w:rPr>
        <w:t>Jesus quoted from this passage early in Matthew 24, indicating it I would be fulfilled in his generation.</w:t>
      </w:r>
    </w:p>
    <w:p w14:paraId="095F152D"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Dan. 12.</w:t>
      </w:r>
      <w:r w:rsidRPr="005812CE">
        <w:rPr>
          <w:rFonts w:asciiTheme="minorHAnsi" w:hAnsiTheme="minorHAnsi" w:cstheme="minorHAnsi"/>
          <w:sz w:val="22"/>
          <w:szCs w:val="22"/>
        </w:rPr>
        <w:t>2 (Jesus quoted verse 3 in Mt. 13.43), Daniel foretold a national resurrection, “And many of those who sleep in the dust of the ground will awake, these to everlasting life, but the others to disgrace and everlasting contempt.” When Daniel asked when these</w:t>
      </w:r>
      <w:r w:rsidRPr="005812CE">
        <w:rPr>
          <w:rFonts w:asciiTheme="minorHAnsi" w:hAnsiTheme="minorHAnsi" w:cstheme="minorHAnsi"/>
          <w:sz w:val="22"/>
          <w:szCs w:val="22"/>
        </w:rPr>
        <w:t xml:space="preserve"> things would be fulfilled, God said, “that it would be for a time, times, and half a time (like the religious persecution of the saints in Revelation </w:t>
      </w:r>
      <w:r w:rsidRPr="005812CE">
        <w:rPr>
          <w:rStyle w:val="Bodytext2Corbel"/>
          <w:rFonts w:asciiTheme="minorHAnsi" w:hAnsiTheme="minorHAnsi" w:cstheme="minorHAnsi"/>
          <w:sz w:val="22"/>
          <w:szCs w:val="22"/>
        </w:rPr>
        <w:t>11</w:t>
      </w:r>
      <w:r w:rsidRPr="005812CE">
        <w:rPr>
          <w:rFonts w:asciiTheme="minorHAnsi" w:hAnsiTheme="minorHAnsi" w:cstheme="minorHAnsi"/>
          <w:sz w:val="22"/>
          <w:szCs w:val="22"/>
        </w:rPr>
        <w:t>) and as soon as they finish shattering the power of the holy people, all these events will be complete</w:t>
      </w:r>
      <w:r w:rsidRPr="005812CE">
        <w:rPr>
          <w:rFonts w:asciiTheme="minorHAnsi" w:hAnsiTheme="minorHAnsi" w:cstheme="minorHAnsi"/>
          <w:sz w:val="22"/>
          <w:szCs w:val="22"/>
        </w:rPr>
        <w:t>d.”</w:t>
      </w:r>
    </w:p>
    <w:p w14:paraId="1FBC18D2"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So</w:t>
      </w:r>
      <w:proofErr w:type="gramEnd"/>
      <w:r w:rsidRPr="005812CE">
        <w:rPr>
          <w:rFonts w:asciiTheme="minorHAnsi" w:hAnsiTheme="minorHAnsi" w:cstheme="minorHAnsi"/>
          <w:sz w:val="22"/>
          <w:szCs w:val="22"/>
        </w:rPr>
        <w:t xml:space="preserve"> Isaiah, Hosea, Ezekiel, and Daniel spoke of a resurrection and judgment of Israel. Hardly any scholar on earth takes these words as teaching resurrection of physical bodies, as we think Paul taught in I Corinthians 15. In context, Israel was dead, d</w:t>
      </w:r>
      <w:r w:rsidRPr="005812CE">
        <w:rPr>
          <w:rFonts w:asciiTheme="minorHAnsi" w:hAnsiTheme="minorHAnsi" w:cstheme="minorHAnsi"/>
          <w:sz w:val="22"/>
          <w:szCs w:val="22"/>
        </w:rPr>
        <w:t>estroyed, and went into captivity because of their sin. If Israel were going to be saved, there needed to be a resurrection, which would occur when God destroyed Jerusalem, when he redeemed the righteous from death, and destroyed the impenitent when he sha</w:t>
      </w:r>
      <w:r w:rsidRPr="005812CE">
        <w:rPr>
          <w:rFonts w:asciiTheme="minorHAnsi" w:hAnsiTheme="minorHAnsi" w:cstheme="minorHAnsi"/>
          <w:sz w:val="22"/>
          <w:szCs w:val="22"/>
        </w:rPr>
        <w:t>ttered the power of the holy people.</w:t>
      </w:r>
    </w:p>
    <w:p w14:paraId="0E10EFFB"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This essay is intended to be just an introduction to this subject, with the suggestion that we need to review Isaiah, Hosea, Ezekiel and Daniel, and try to absorb their teaching on the death, planting, resurrection, and</w:t>
      </w:r>
      <w:r w:rsidRPr="005812CE">
        <w:rPr>
          <w:rFonts w:asciiTheme="minorHAnsi" w:hAnsiTheme="minorHAnsi" w:cstheme="minorHAnsi"/>
          <w:sz w:val="22"/>
          <w:szCs w:val="22"/>
        </w:rPr>
        <w:t xml:space="preserve"> transformation of Israel at the time the power of the holy people was </w:t>
      </w:r>
      <w:proofErr w:type="gramStart"/>
      <w:r w:rsidRPr="005812CE">
        <w:rPr>
          <w:rFonts w:asciiTheme="minorHAnsi" w:hAnsiTheme="minorHAnsi" w:cstheme="minorHAnsi"/>
          <w:sz w:val="22"/>
          <w:szCs w:val="22"/>
        </w:rPr>
        <w:t>shattered, and</w:t>
      </w:r>
      <w:proofErr w:type="gramEnd"/>
      <w:r w:rsidRPr="005812CE">
        <w:rPr>
          <w:rFonts w:asciiTheme="minorHAnsi" w:hAnsiTheme="minorHAnsi" w:cstheme="minorHAnsi"/>
          <w:sz w:val="22"/>
          <w:szCs w:val="22"/>
        </w:rPr>
        <w:t xml:space="preserve"> see if we can get together a sermon on the resurrection like Paul preached.</w:t>
      </w:r>
    </w:p>
    <w:p w14:paraId="3AD332CC"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Since the resurrection is based on Old Testament teaching, particularly the prophets, it’s bey</w:t>
      </w:r>
      <w:r w:rsidRPr="005812CE">
        <w:rPr>
          <w:rFonts w:asciiTheme="minorHAnsi" w:hAnsiTheme="minorHAnsi" w:cstheme="minorHAnsi"/>
          <w:sz w:val="22"/>
          <w:szCs w:val="22"/>
        </w:rPr>
        <w:t xml:space="preserve">ond the scope of most folks’ Bible knowledge, including the Churches of Christ of the author’s background, as well as most other groups claiming allegiance to </w:t>
      </w:r>
      <w:proofErr w:type="gramStart"/>
      <w:r w:rsidRPr="005812CE">
        <w:rPr>
          <w:rFonts w:asciiTheme="minorHAnsi" w:hAnsiTheme="minorHAnsi" w:cstheme="minorHAnsi"/>
          <w:sz w:val="22"/>
          <w:szCs w:val="22"/>
        </w:rPr>
        <w:t>Christ..</w:t>
      </w:r>
      <w:proofErr w:type="gramEnd"/>
    </w:p>
    <w:p w14:paraId="4A3F4B4B"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Having seen Paul’s preaching on the resurrection, we proceed to an </w:t>
      </w:r>
      <w:r w:rsidRPr="005812CE">
        <w:rPr>
          <w:rFonts w:asciiTheme="minorHAnsi" w:hAnsiTheme="minorHAnsi" w:cstheme="minorHAnsi"/>
          <w:sz w:val="22"/>
          <w:szCs w:val="22"/>
        </w:rPr>
        <w:t>important observation concerning fulfillment of Old Testament prophecy.</w:t>
      </w:r>
    </w:p>
    <w:p w14:paraId="5295DF7A" w14:textId="77777777" w:rsidR="005F12EE" w:rsidRPr="005812CE" w:rsidRDefault="005F12EE" w:rsidP="005812CE">
      <w:pPr>
        <w:ind w:firstLine="450"/>
        <w:rPr>
          <w:rFonts w:asciiTheme="minorHAnsi" w:hAnsiTheme="minorHAnsi" w:cstheme="minorHAnsi"/>
          <w:sz w:val="22"/>
          <w:szCs w:val="22"/>
        </w:rPr>
      </w:pPr>
    </w:p>
    <w:p w14:paraId="28F91CDF" w14:textId="77777777" w:rsidR="005F12EE" w:rsidRPr="005812CE" w:rsidRDefault="005812CE" w:rsidP="005812CE">
      <w:pPr>
        <w:pStyle w:val="Headingnumber50"/>
        <w:shd w:val="clear" w:color="auto" w:fill="auto"/>
        <w:spacing w:after="0" w:line="240" w:lineRule="auto"/>
        <w:ind w:left="480" w:firstLine="450"/>
        <w:rPr>
          <w:rFonts w:asciiTheme="minorHAnsi" w:hAnsiTheme="minorHAnsi" w:cstheme="minorHAnsi"/>
          <w:sz w:val="22"/>
          <w:szCs w:val="22"/>
        </w:rPr>
      </w:pPr>
      <w:r w:rsidRPr="005812CE">
        <w:rPr>
          <w:rFonts w:asciiTheme="minorHAnsi" w:hAnsiTheme="minorHAnsi" w:cstheme="minorHAnsi"/>
          <w:sz w:val="22"/>
          <w:szCs w:val="22"/>
        </w:rPr>
        <w:t>Chapter 2</w:t>
      </w:r>
    </w:p>
    <w:p w14:paraId="77D56E4D" w14:textId="77777777" w:rsidR="005F12EE" w:rsidRPr="005812CE" w:rsidRDefault="005812CE" w:rsidP="005812CE">
      <w:pPr>
        <w:pStyle w:val="Heading50"/>
        <w:keepNext/>
        <w:keepLines/>
        <w:shd w:val="clear" w:color="auto" w:fill="auto"/>
        <w:spacing w:before="0" w:after="0" w:line="240" w:lineRule="auto"/>
        <w:ind w:left="480" w:firstLine="450"/>
        <w:rPr>
          <w:rFonts w:asciiTheme="minorHAnsi" w:hAnsiTheme="minorHAnsi" w:cstheme="minorHAnsi"/>
          <w:sz w:val="22"/>
          <w:szCs w:val="22"/>
        </w:rPr>
      </w:pPr>
      <w:bookmarkStart w:id="7" w:name="bookmark8"/>
      <w:r w:rsidRPr="005812CE">
        <w:rPr>
          <w:rFonts w:asciiTheme="minorHAnsi" w:hAnsiTheme="minorHAnsi" w:cstheme="minorHAnsi"/>
          <w:sz w:val="22"/>
          <w:szCs w:val="22"/>
        </w:rPr>
        <w:t>A General Principle Concerning</w:t>
      </w:r>
      <w:r w:rsidRPr="005812CE">
        <w:rPr>
          <w:rFonts w:asciiTheme="minorHAnsi" w:hAnsiTheme="minorHAnsi" w:cstheme="minorHAnsi"/>
          <w:sz w:val="22"/>
          <w:szCs w:val="22"/>
        </w:rPr>
        <w:br/>
        <w:t>Old Testament Prophecy</w:t>
      </w:r>
      <w:bookmarkEnd w:id="7"/>
    </w:p>
    <w:p w14:paraId="51F57143" w14:textId="77777777" w:rsidR="005F12EE" w:rsidRPr="005812CE" w:rsidRDefault="005812CE" w:rsidP="005812CE">
      <w:pPr>
        <w:pStyle w:val="Bodytext20"/>
        <w:shd w:val="clear" w:color="auto" w:fill="auto"/>
        <w:spacing w:before="0" w:line="240" w:lineRule="auto"/>
        <w:ind w:right="5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If the resurrection was foretold in the Old Testament, it had to be </w:t>
      </w:r>
      <w:r w:rsidRPr="005812CE">
        <w:rPr>
          <w:rFonts w:asciiTheme="minorHAnsi" w:hAnsiTheme="minorHAnsi" w:cstheme="minorHAnsi"/>
          <w:sz w:val="22"/>
          <w:szCs w:val="22"/>
        </w:rPr>
        <w:t>fulfilled by the destruction of Jerusalem. This principle is based squarely on Jesus’ statement about the law and prophets:</w:t>
      </w:r>
    </w:p>
    <w:p w14:paraId="500709C1" w14:textId="77777777" w:rsidR="005F12EE" w:rsidRPr="005812CE" w:rsidRDefault="005812CE" w:rsidP="005812CE">
      <w:pPr>
        <w:pStyle w:val="Bodytext14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Mt. 5.17-18</w:t>
      </w:r>
    </w:p>
    <w:p w14:paraId="390E18F7" w14:textId="77777777" w:rsidR="005F12EE" w:rsidRPr="005812CE" w:rsidRDefault="005812CE" w:rsidP="005812CE">
      <w:pPr>
        <w:pStyle w:val="Bodytext20"/>
        <w:shd w:val="clear" w:color="auto" w:fill="auto"/>
        <w:spacing w:before="0" w:line="240" w:lineRule="auto"/>
        <w:ind w:right="500" w:firstLine="450"/>
        <w:jc w:val="both"/>
        <w:rPr>
          <w:rFonts w:asciiTheme="minorHAnsi" w:hAnsiTheme="minorHAnsi" w:cstheme="minorHAnsi"/>
          <w:sz w:val="22"/>
          <w:szCs w:val="22"/>
        </w:rPr>
      </w:pPr>
      <w:r w:rsidRPr="005812CE">
        <w:rPr>
          <w:rFonts w:asciiTheme="minorHAnsi" w:hAnsiTheme="minorHAnsi" w:cstheme="minorHAnsi"/>
          <w:sz w:val="22"/>
          <w:szCs w:val="22"/>
        </w:rPr>
        <w:t>One more observation we wish to make to establish the time of the resurrection is this: In Mt. 5.17-18, Jesus said:</w:t>
      </w:r>
    </w:p>
    <w:p w14:paraId="6CE08C20" w14:textId="77777777" w:rsidR="005F12EE" w:rsidRPr="005812CE" w:rsidRDefault="005812CE" w:rsidP="005812CE">
      <w:pPr>
        <w:pStyle w:val="Bodytext20"/>
        <w:shd w:val="clear" w:color="auto" w:fill="auto"/>
        <w:spacing w:before="0" w:line="240" w:lineRule="auto"/>
        <w:ind w:left="540" w:right="1080" w:firstLine="450"/>
        <w:jc w:val="both"/>
        <w:rPr>
          <w:rFonts w:asciiTheme="minorHAnsi" w:hAnsiTheme="minorHAnsi" w:cstheme="minorHAnsi"/>
          <w:sz w:val="22"/>
          <w:szCs w:val="22"/>
        </w:rPr>
      </w:pPr>
      <w:r w:rsidRPr="005812CE">
        <w:rPr>
          <w:rFonts w:asciiTheme="minorHAnsi" w:hAnsiTheme="minorHAnsi" w:cstheme="minorHAnsi"/>
          <w:sz w:val="22"/>
          <w:szCs w:val="22"/>
        </w:rPr>
        <w:t>17 T</w:t>
      </w:r>
      <w:r w:rsidRPr="005812CE">
        <w:rPr>
          <w:rFonts w:asciiTheme="minorHAnsi" w:hAnsiTheme="minorHAnsi" w:cstheme="minorHAnsi"/>
          <w:sz w:val="22"/>
          <w:szCs w:val="22"/>
        </w:rPr>
        <w:t xml:space="preserve">hink not that I came to destroy the law or the prophets: I came not to destroy, but to fulfil. 18 For verily I say unto you, </w:t>
      </w:r>
      <w:proofErr w:type="gramStart"/>
      <w:r w:rsidRPr="005812CE">
        <w:rPr>
          <w:rFonts w:asciiTheme="minorHAnsi" w:hAnsiTheme="minorHAnsi" w:cstheme="minorHAnsi"/>
          <w:sz w:val="22"/>
          <w:szCs w:val="22"/>
        </w:rPr>
        <w:t>Till</w:t>
      </w:r>
      <w:proofErr w:type="gramEnd"/>
      <w:r w:rsidRPr="005812CE">
        <w:rPr>
          <w:rFonts w:asciiTheme="minorHAnsi" w:hAnsiTheme="minorHAnsi" w:cstheme="minorHAnsi"/>
          <w:sz w:val="22"/>
          <w:szCs w:val="22"/>
        </w:rPr>
        <w:t xml:space="preserve"> heaven and earth pass away, </w:t>
      </w:r>
      <w:r w:rsidRPr="005812CE">
        <w:rPr>
          <w:rStyle w:val="Bodytext2Italic"/>
          <w:rFonts w:asciiTheme="minorHAnsi" w:hAnsiTheme="minorHAnsi" w:cstheme="minorHAnsi"/>
          <w:sz w:val="22"/>
          <w:szCs w:val="22"/>
        </w:rPr>
        <w:t>one jot or one tittle shall in no wise pass away from the law, till all things be accomplished</w:t>
      </w:r>
      <w:r w:rsidRPr="005812CE">
        <w:rPr>
          <w:rFonts w:asciiTheme="minorHAnsi" w:hAnsiTheme="minorHAnsi" w:cstheme="minorHAnsi"/>
          <w:sz w:val="22"/>
          <w:szCs w:val="22"/>
        </w:rPr>
        <w:t>.</w:t>
      </w:r>
    </w:p>
    <w:p w14:paraId="4BDCA848" w14:textId="351B8254" w:rsidR="005F12EE" w:rsidRPr="005812CE" w:rsidRDefault="005812CE" w:rsidP="005812CE">
      <w:pPr>
        <w:pStyle w:val="Bodytext20"/>
        <w:shd w:val="clear" w:color="auto" w:fill="auto"/>
        <w:spacing w:before="0" w:line="240" w:lineRule="auto"/>
        <w:ind w:right="500" w:firstLine="450"/>
        <w:jc w:val="both"/>
        <w:rPr>
          <w:rFonts w:asciiTheme="minorHAnsi" w:hAnsiTheme="minorHAnsi" w:cstheme="minorHAnsi"/>
          <w:sz w:val="22"/>
          <w:szCs w:val="22"/>
        </w:rPr>
      </w:pPr>
      <w:r w:rsidRPr="005812CE">
        <w:rPr>
          <w:rFonts w:asciiTheme="minorHAnsi" w:hAnsiTheme="minorHAnsi" w:cstheme="minorHAnsi"/>
          <w:sz w:val="22"/>
          <w:szCs w:val="22"/>
        </w:rPr>
        <w:t>In this passage, did Jesus teach that (1) none of the law or the prophets will pass away until all of them are fulfilled, or did he teach that (</w:t>
      </w:r>
      <w:r w:rsidRPr="005812CE">
        <w:rPr>
          <w:rStyle w:val="Bodytext2Corbel"/>
          <w:rFonts w:asciiTheme="minorHAnsi" w:hAnsiTheme="minorHAnsi" w:cstheme="minorHAnsi"/>
          <w:sz w:val="22"/>
          <w:szCs w:val="22"/>
        </w:rPr>
        <w:t>2</w:t>
      </w:r>
      <w:r w:rsidRPr="005812CE">
        <w:rPr>
          <w:rFonts w:asciiTheme="minorHAnsi" w:hAnsiTheme="minorHAnsi" w:cstheme="minorHAnsi"/>
          <w:sz w:val="22"/>
          <w:szCs w:val="22"/>
        </w:rPr>
        <w:t xml:space="preserve">) </w:t>
      </w:r>
      <w:proofErr w:type="gramStart"/>
      <w:r w:rsidRPr="005812CE">
        <w:rPr>
          <w:rFonts w:asciiTheme="minorHAnsi" w:hAnsiTheme="minorHAnsi" w:cstheme="minorHAnsi"/>
          <w:sz w:val="22"/>
          <w:szCs w:val="22"/>
        </w:rPr>
        <w:t>all of</w:t>
      </w:r>
      <w:proofErr w:type="gramEnd"/>
      <w:r w:rsidRPr="005812CE">
        <w:rPr>
          <w:rFonts w:asciiTheme="minorHAnsi" w:hAnsiTheme="minorHAnsi" w:cstheme="minorHAnsi"/>
          <w:sz w:val="22"/>
          <w:szCs w:val="22"/>
        </w:rPr>
        <w:t xml:space="preserve"> the law and the prophets will pass away when only some of them are fulfilled? He</w:t>
      </w:r>
      <w:r w:rsidRPr="005812CE">
        <w:rPr>
          <w:rFonts w:asciiTheme="minorHAnsi" w:hAnsiTheme="minorHAnsi" w:cstheme="minorHAnsi"/>
          <w:sz w:val="22"/>
          <w:szCs w:val="22"/>
        </w:rPr>
        <w:t xml:space="preserve"> clearly said (1) that none of the law or the prophets would pass away until all of them were fulfilled, didn’t he? Thus, Jesus taught the same thing in the Sermon on the Mount as he did to John in Rev. 10.7. There, Jesus taught that the destruction of Jer</w:t>
      </w:r>
      <w:r w:rsidRPr="005812CE">
        <w:rPr>
          <w:rFonts w:asciiTheme="minorHAnsi" w:hAnsiTheme="minorHAnsi" w:cstheme="minorHAnsi"/>
          <w:sz w:val="22"/>
          <w:szCs w:val="22"/>
        </w:rPr>
        <w:t>usalem would occur when the seventh trumpet (“the last trump”) sounded. If the law and the prophets taught that Jerusalem was going to be destroyed during the days of the Roman empire in vindication of the martyrs, then that destruction had to take place b</w:t>
      </w:r>
      <w:r w:rsidRPr="005812CE">
        <w:rPr>
          <w:rFonts w:asciiTheme="minorHAnsi" w:hAnsiTheme="minorHAnsi" w:cstheme="minorHAnsi"/>
          <w:sz w:val="22"/>
          <w:szCs w:val="22"/>
        </w:rPr>
        <w:t>efore one jot or tittle of the Mosaic law passed away. If there’s anything in the law and</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the prophets that is still unfulfilled, then every jot and tittle of the Mosaic law is still in force!</w:t>
      </w:r>
    </w:p>
    <w:p w14:paraId="6B30BDF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churches of Christ of the author’s background, it is popularly held that </w:t>
      </w:r>
      <w:r w:rsidRPr="005812CE">
        <w:rPr>
          <w:rStyle w:val="Bodytext2Italic"/>
          <w:rFonts w:asciiTheme="minorHAnsi" w:hAnsiTheme="minorHAnsi" w:cstheme="minorHAnsi"/>
          <w:sz w:val="22"/>
          <w:szCs w:val="22"/>
        </w:rPr>
        <w:t>all of the Mosaic law passed at the cross,</w:t>
      </w:r>
      <w:r w:rsidRPr="005812CE">
        <w:rPr>
          <w:rFonts w:asciiTheme="minorHAnsi" w:hAnsiTheme="minorHAnsi" w:cstheme="minorHAnsi"/>
          <w:sz w:val="22"/>
          <w:szCs w:val="22"/>
        </w:rPr>
        <w:t xml:space="preserve"> but a moment’s reflection will bring to mind many things foretold in the law that were still unfulfilled at the cross: 1) the resurrectio</w:t>
      </w:r>
      <w:r w:rsidRPr="005812CE">
        <w:rPr>
          <w:rFonts w:asciiTheme="minorHAnsi" w:hAnsiTheme="minorHAnsi" w:cstheme="minorHAnsi"/>
          <w:sz w:val="22"/>
          <w:szCs w:val="22"/>
        </w:rPr>
        <w:t>n of Christ (prophesied in Ps.16.8ff cf. Ac. 2.25ff), 2) the coming of the Holy Spirit in Ac. 2 (prophesied in Joel 2), 3) calling the Gentiles through the gospel (prophesied in Isa. 49.6), 4) doing away of daily sacrifices (foretold in Dan. 11.31, Heb. 8.</w:t>
      </w:r>
      <w:r w:rsidRPr="005812CE">
        <w:rPr>
          <w:rFonts w:asciiTheme="minorHAnsi" w:hAnsiTheme="minorHAnsi" w:cstheme="minorHAnsi"/>
          <w:sz w:val="22"/>
          <w:szCs w:val="22"/>
        </w:rPr>
        <w:t xml:space="preserve">13), and 5) the destruction of Jerusalem and the temple, prophesied in Dan. 9.12. Thus, the law was spoken of as being in the process of “passing away” in II Cor. 3.11, written thirty years after the cross, Jewish Christians (including Paul) were </w:t>
      </w:r>
      <w:proofErr w:type="gramStart"/>
      <w:r w:rsidRPr="005812CE">
        <w:rPr>
          <w:rFonts w:asciiTheme="minorHAnsi" w:hAnsiTheme="minorHAnsi" w:cstheme="minorHAnsi"/>
          <w:sz w:val="22"/>
          <w:szCs w:val="22"/>
        </w:rPr>
        <w:t>still kee</w:t>
      </w:r>
      <w:r w:rsidRPr="005812CE">
        <w:rPr>
          <w:rFonts w:asciiTheme="minorHAnsi" w:hAnsiTheme="minorHAnsi" w:cstheme="minorHAnsi"/>
          <w:sz w:val="22"/>
          <w:szCs w:val="22"/>
        </w:rPr>
        <w:t>ping</w:t>
      </w:r>
      <w:proofErr w:type="gramEnd"/>
      <w:r w:rsidRPr="005812CE">
        <w:rPr>
          <w:rFonts w:asciiTheme="minorHAnsi" w:hAnsiTheme="minorHAnsi" w:cstheme="minorHAnsi"/>
          <w:sz w:val="22"/>
          <w:szCs w:val="22"/>
        </w:rPr>
        <w:t xml:space="preserve"> it in Ac. 21.17-21 twenty-seven years after the cross. The author of Hebrews said it was still in operation but “nigh unto vanishing away” in Heb. 8.4, 13, thirty-seven years after the cross. In truth and in practice, the Mosaic law didn’t pass away u</w:t>
      </w:r>
      <w:r w:rsidRPr="005812CE">
        <w:rPr>
          <w:rFonts w:asciiTheme="minorHAnsi" w:hAnsiTheme="minorHAnsi" w:cstheme="minorHAnsi"/>
          <w:sz w:val="22"/>
          <w:szCs w:val="22"/>
        </w:rPr>
        <w:t>ntil all of it was fulfilled when Jerusalem and the temple were destroyed with its altars, priesthood, genealogical tables, etc., making obedience to the temple services impossible, which is true to this day.</w:t>
      </w:r>
    </w:p>
    <w:p w14:paraId="47F5084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There are three different relationships to the </w:t>
      </w:r>
      <w:r w:rsidRPr="005812CE">
        <w:rPr>
          <w:rFonts w:asciiTheme="minorHAnsi" w:hAnsiTheme="minorHAnsi" w:cstheme="minorHAnsi"/>
          <w:sz w:val="22"/>
          <w:szCs w:val="22"/>
        </w:rPr>
        <w:t xml:space="preserve">Mosaic law before the destruction of Jerusalem: </w:t>
      </w:r>
      <w:r w:rsidRPr="005812CE">
        <w:rPr>
          <w:rStyle w:val="Bodytext2Corbel"/>
          <w:rFonts w:asciiTheme="minorHAnsi" w:hAnsiTheme="minorHAnsi" w:cstheme="minorHAnsi"/>
          <w:sz w:val="22"/>
          <w:szCs w:val="22"/>
        </w:rPr>
        <w:t>1</w:t>
      </w:r>
      <w:r w:rsidRPr="005812CE">
        <w:rPr>
          <w:rFonts w:asciiTheme="minorHAnsi" w:hAnsiTheme="minorHAnsi" w:cstheme="minorHAnsi"/>
          <w:sz w:val="22"/>
          <w:szCs w:val="22"/>
        </w:rPr>
        <w:t xml:space="preserve">) </w:t>
      </w:r>
      <w:r w:rsidRPr="005812CE">
        <w:rPr>
          <w:rStyle w:val="Bodytext2Italic"/>
          <w:rFonts w:asciiTheme="minorHAnsi" w:hAnsiTheme="minorHAnsi" w:cstheme="minorHAnsi"/>
          <w:sz w:val="22"/>
          <w:szCs w:val="22"/>
        </w:rPr>
        <w:t>Gentiles</w:t>
      </w:r>
      <w:r w:rsidRPr="005812CE">
        <w:rPr>
          <w:rFonts w:asciiTheme="minorHAnsi" w:hAnsiTheme="minorHAnsi" w:cstheme="minorHAnsi"/>
          <w:sz w:val="22"/>
          <w:szCs w:val="22"/>
        </w:rPr>
        <w:t xml:space="preserve"> were never under it, </w:t>
      </w:r>
      <w:r w:rsidRPr="005812CE">
        <w:rPr>
          <w:rStyle w:val="Bodytext2Corbel"/>
          <w:rFonts w:asciiTheme="minorHAnsi" w:hAnsiTheme="minorHAnsi" w:cstheme="minorHAnsi"/>
          <w:sz w:val="22"/>
          <w:szCs w:val="22"/>
        </w:rPr>
        <w:t>2</w:t>
      </w:r>
      <w:r w:rsidRPr="005812CE">
        <w:rPr>
          <w:rFonts w:asciiTheme="minorHAnsi" w:hAnsiTheme="minorHAnsi" w:cstheme="minorHAnsi"/>
          <w:sz w:val="22"/>
          <w:szCs w:val="22"/>
        </w:rPr>
        <w:t xml:space="preserve">) fifty days after the cross, </w:t>
      </w:r>
      <w:r w:rsidRPr="005812CE">
        <w:rPr>
          <w:rStyle w:val="Bodytext2Italic"/>
          <w:rFonts w:asciiTheme="minorHAnsi" w:hAnsiTheme="minorHAnsi" w:cstheme="minorHAnsi"/>
          <w:sz w:val="22"/>
          <w:szCs w:val="22"/>
        </w:rPr>
        <w:t>obedient Jews</w:t>
      </w:r>
      <w:r w:rsidRPr="005812CE">
        <w:rPr>
          <w:rFonts w:asciiTheme="minorHAnsi" w:hAnsiTheme="minorHAnsi" w:cstheme="minorHAnsi"/>
          <w:sz w:val="22"/>
          <w:szCs w:val="22"/>
        </w:rPr>
        <w:t xml:space="preserve"> became dead to the law, Rom. 7.4, </w:t>
      </w:r>
      <w:r w:rsidRPr="005812CE">
        <w:rPr>
          <w:rStyle w:val="Bodytext2Corbel"/>
          <w:rFonts w:asciiTheme="minorHAnsi" w:hAnsiTheme="minorHAnsi" w:cstheme="minorHAnsi"/>
          <w:sz w:val="22"/>
          <w:szCs w:val="22"/>
        </w:rPr>
        <w:t>6</w:t>
      </w:r>
      <w:r w:rsidRPr="005812CE">
        <w:rPr>
          <w:rFonts w:asciiTheme="minorHAnsi" w:hAnsiTheme="minorHAnsi" w:cstheme="minorHAnsi"/>
          <w:sz w:val="22"/>
          <w:szCs w:val="22"/>
        </w:rPr>
        <w:t xml:space="preserve">, 7, although the law was still in operation, and 3) after Pentecost, </w:t>
      </w:r>
      <w:r w:rsidRPr="005812CE">
        <w:rPr>
          <w:rStyle w:val="Bodytext2Italic"/>
          <w:rFonts w:asciiTheme="minorHAnsi" w:hAnsiTheme="minorHAnsi" w:cstheme="minorHAnsi"/>
          <w:sz w:val="22"/>
          <w:szCs w:val="22"/>
        </w:rPr>
        <w:t>unknowing and disobedient</w:t>
      </w:r>
      <w:r w:rsidRPr="005812CE">
        <w:rPr>
          <w:rStyle w:val="Bodytext2Italic"/>
          <w:rFonts w:asciiTheme="minorHAnsi" w:hAnsiTheme="minorHAnsi" w:cstheme="minorHAnsi"/>
          <w:sz w:val="22"/>
          <w:szCs w:val="22"/>
        </w:rPr>
        <w:t xml:space="preserve"> Jews</w:t>
      </w:r>
      <w:r w:rsidRPr="005812CE">
        <w:rPr>
          <w:rFonts w:asciiTheme="minorHAnsi" w:hAnsiTheme="minorHAnsi" w:cstheme="minorHAnsi"/>
          <w:sz w:val="22"/>
          <w:szCs w:val="22"/>
        </w:rPr>
        <w:t xml:space="preserve"> were still bound to live by the law until the temple was destroyed. None of these relationships to the Mosaic law affect any of us today.</w:t>
      </w:r>
    </w:p>
    <w:p w14:paraId="1E4B210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Thus, in the following chapters, when we read Isaiah’s prophecies of the resurrection, we must understand that i</w:t>
      </w:r>
      <w:r w:rsidRPr="005812CE">
        <w:rPr>
          <w:rFonts w:asciiTheme="minorHAnsi" w:hAnsiTheme="minorHAnsi" w:cstheme="minorHAnsi"/>
          <w:sz w:val="22"/>
          <w:szCs w:val="22"/>
        </w:rPr>
        <w:t>f Jesus was correct in Mt. 5.17-18, the resurrection must have occurred no later than the destruction of Jerusalem. When we read in Hosea’s prophecies of the resurrection, the resurrection must have occurred no later than the destruction of Jerusalem. When</w:t>
      </w:r>
      <w:r w:rsidRPr="005812CE">
        <w:rPr>
          <w:rFonts w:asciiTheme="minorHAnsi" w:hAnsiTheme="minorHAnsi" w:cstheme="minorHAnsi"/>
          <w:sz w:val="22"/>
          <w:szCs w:val="22"/>
        </w:rPr>
        <w:t xml:space="preserve"> we read the prophecies of the resurrection by Ezekiel and Daniel, we must understand that the resurrection must have occurred no later than the destruction of Jerusalem. This is when Jesus himself said that “all things which are written were to be fulfill</w:t>
      </w:r>
      <w:r w:rsidRPr="005812CE">
        <w:rPr>
          <w:rFonts w:asciiTheme="minorHAnsi" w:hAnsiTheme="minorHAnsi" w:cstheme="minorHAnsi"/>
          <w:sz w:val="22"/>
          <w:szCs w:val="22"/>
        </w:rPr>
        <w:t>ed, Lk. 21.20-22.</w:t>
      </w:r>
    </w:p>
    <w:p w14:paraId="433DBFFC"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Rev. 10.5-7</w:t>
      </w:r>
    </w:p>
    <w:p w14:paraId="32FB0F3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Rev. 10.5-7, John wrote:</w:t>
      </w:r>
    </w:p>
    <w:p w14:paraId="6483CE07" w14:textId="77777777" w:rsidR="005F12EE" w:rsidRPr="005812CE" w:rsidRDefault="005812CE" w:rsidP="005812CE">
      <w:pPr>
        <w:pStyle w:val="Bodytext20"/>
        <w:numPr>
          <w:ilvl w:val="0"/>
          <w:numId w:val="1"/>
        </w:numPr>
        <w:shd w:val="clear" w:color="auto" w:fill="auto"/>
        <w:tabs>
          <w:tab w:val="left" w:pos="970"/>
        </w:tabs>
        <w:spacing w:before="0" w:line="240" w:lineRule="auto"/>
        <w:ind w:left="760" w:right="9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the angel that 1 saw standing upon the sea and upon the earth lifted up his right hand to heaven, </w:t>
      </w:r>
      <w:r w:rsidRPr="005812CE">
        <w:rPr>
          <w:rStyle w:val="Bodytext2Corbel"/>
          <w:rFonts w:asciiTheme="minorHAnsi" w:hAnsiTheme="minorHAnsi" w:cstheme="minorHAnsi"/>
          <w:sz w:val="22"/>
          <w:szCs w:val="22"/>
        </w:rPr>
        <w:t>6</w:t>
      </w:r>
      <w:r w:rsidRPr="005812CE">
        <w:rPr>
          <w:rFonts w:asciiTheme="minorHAnsi" w:hAnsiTheme="minorHAnsi" w:cstheme="minorHAnsi"/>
          <w:sz w:val="22"/>
          <w:szCs w:val="22"/>
        </w:rPr>
        <w:t xml:space="preserve"> and </w:t>
      </w:r>
      <w:proofErr w:type="spellStart"/>
      <w:r w:rsidRPr="005812CE">
        <w:rPr>
          <w:rFonts w:asciiTheme="minorHAnsi" w:hAnsiTheme="minorHAnsi" w:cstheme="minorHAnsi"/>
          <w:sz w:val="22"/>
          <w:szCs w:val="22"/>
        </w:rPr>
        <w:t>sware</w:t>
      </w:r>
      <w:proofErr w:type="spellEnd"/>
      <w:r w:rsidRPr="005812CE">
        <w:rPr>
          <w:rFonts w:asciiTheme="minorHAnsi" w:hAnsiTheme="minorHAnsi" w:cstheme="minorHAnsi"/>
          <w:sz w:val="22"/>
          <w:szCs w:val="22"/>
        </w:rPr>
        <w:t xml:space="preserve"> by him that </w:t>
      </w:r>
      <w:proofErr w:type="spellStart"/>
      <w:r w:rsidRPr="005812CE">
        <w:rPr>
          <w:rFonts w:asciiTheme="minorHAnsi" w:hAnsiTheme="minorHAnsi" w:cstheme="minorHAnsi"/>
          <w:sz w:val="22"/>
          <w:szCs w:val="22"/>
        </w:rPr>
        <w:t>liveth</w:t>
      </w:r>
      <w:proofErr w:type="spellEnd"/>
      <w:r w:rsidRPr="005812CE">
        <w:rPr>
          <w:rFonts w:asciiTheme="minorHAnsi" w:hAnsiTheme="minorHAnsi" w:cstheme="minorHAnsi"/>
          <w:sz w:val="22"/>
          <w:szCs w:val="22"/>
        </w:rPr>
        <w:t xml:space="preserve"> for ever and ever, who created the heaven and the things that are</w:t>
      </w:r>
      <w:r w:rsidRPr="005812CE">
        <w:rPr>
          <w:rFonts w:asciiTheme="minorHAnsi" w:hAnsiTheme="minorHAnsi" w:cstheme="minorHAnsi"/>
          <w:sz w:val="22"/>
          <w:szCs w:val="22"/>
        </w:rPr>
        <w:t xml:space="preserve"> therein, and the earth and the things that are therein, and the sea and the things that are therein, that </w:t>
      </w:r>
      <w:r w:rsidRPr="005812CE">
        <w:rPr>
          <w:rStyle w:val="Bodytext2Italic"/>
          <w:rFonts w:asciiTheme="minorHAnsi" w:hAnsiTheme="minorHAnsi" w:cstheme="minorHAnsi"/>
          <w:sz w:val="22"/>
          <w:szCs w:val="22"/>
        </w:rPr>
        <w:t>there shall be delay no longer</w:t>
      </w:r>
      <w:r w:rsidRPr="005812CE">
        <w:rPr>
          <w:rFonts w:asciiTheme="minorHAnsi" w:hAnsiTheme="minorHAnsi" w:cstheme="minorHAnsi"/>
          <w:sz w:val="22"/>
          <w:szCs w:val="22"/>
        </w:rPr>
        <w:t xml:space="preserve">: 7 but in the days of the voice of the seventh angel, when he is about to sound, </w:t>
      </w:r>
      <w:r w:rsidRPr="005812CE">
        <w:rPr>
          <w:rStyle w:val="Bodytext2Italic"/>
          <w:rFonts w:asciiTheme="minorHAnsi" w:hAnsiTheme="minorHAnsi" w:cstheme="minorHAnsi"/>
          <w:sz w:val="22"/>
          <w:szCs w:val="22"/>
        </w:rPr>
        <w:t>then is finished the mystery of God</w:t>
      </w:r>
      <w:r w:rsidRPr="005812CE">
        <w:rPr>
          <w:rFonts w:asciiTheme="minorHAnsi" w:hAnsiTheme="minorHAnsi" w:cstheme="minorHAnsi"/>
          <w:sz w:val="22"/>
          <w:szCs w:val="22"/>
        </w:rPr>
        <w:t xml:space="preserve">' </w:t>
      </w:r>
      <w:r w:rsidRPr="005812CE">
        <w:rPr>
          <w:rStyle w:val="Bodytext2Italic"/>
          <w:rFonts w:asciiTheme="minorHAnsi" w:hAnsiTheme="minorHAnsi" w:cstheme="minorHAnsi"/>
          <w:sz w:val="22"/>
          <w:szCs w:val="22"/>
        </w:rPr>
        <w:t>according to the good tidings which he declared to his servants the prophets</w:t>
      </w:r>
      <w:r w:rsidRPr="005812CE">
        <w:rPr>
          <w:rFonts w:asciiTheme="minorHAnsi" w:hAnsiTheme="minorHAnsi" w:cstheme="minorHAnsi"/>
          <w:sz w:val="22"/>
          <w:szCs w:val="22"/>
        </w:rPr>
        <w:t>.</w:t>
      </w:r>
    </w:p>
    <w:p w14:paraId="2F83D7F5" w14:textId="77777777" w:rsidR="005F12EE" w:rsidRPr="005812CE" w:rsidRDefault="005812CE" w:rsidP="005812CE">
      <w:pPr>
        <w:pStyle w:val="Bodytext20"/>
        <w:shd w:val="clear" w:color="auto" w:fill="auto"/>
        <w:spacing w:before="0" w:line="240" w:lineRule="auto"/>
        <w:ind w:left="180" w:righ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verse </w:t>
      </w:r>
      <w:r w:rsidRPr="005812CE">
        <w:rPr>
          <w:rStyle w:val="Bodytext2Corbel"/>
          <w:rFonts w:asciiTheme="minorHAnsi" w:hAnsiTheme="minorHAnsi" w:cstheme="minorHAnsi"/>
          <w:sz w:val="22"/>
          <w:szCs w:val="22"/>
        </w:rPr>
        <w:t>6</w:t>
      </w:r>
      <w:r w:rsidRPr="005812CE">
        <w:rPr>
          <w:rFonts w:asciiTheme="minorHAnsi" w:hAnsiTheme="minorHAnsi" w:cstheme="minorHAnsi"/>
          <w:sz w:val="22"/>
          <w:szCs w:val="22"/>
        </w:rPr>
        <w:t>, the KJV has “there shall be time no more.” A favorite hymn of many reads, “When the trumpet of the Lord shall sound and time shall be no more,” is obviously taken fro</w:t>
      </w:r>
      <w:r w:rsidRPr="005812CE">
        <w:rPr>
          <w:rFonts w:asciiTheme="minorHAnsi" w:hAnsiTheme="minorHAnsi" w:cstheme="minorHAnsi"/>
          <w:sz w:val="22"/>
          <w:szCs w:val="22"/>
        </w:rPr>
        <w:t>m this verse, but all newer translations use “delay.” There is no statement in the entire Bible correctly translated “end of time,” or “time no more.” Men have invented the concept of the end of time and moved a lot of events in the Bible (the return of Ch</w:t>
      </w:r>
      <w:r w:rsidRPr="005812CE">
        <w:rPr>
          <w:rFonts w:asciiTheme="minorHAnsi" w:hAnsiTheme="minorHAnsi" w:cstheme="minorHAnsi"/>
          <w:sz w:val="22"/>
          <w:szCs w:val="22"/>
        </w:rPr>
        <w:t>rist, the judgment, and the resurrection) off to that imaginary point of no time.</w:t>
      </w:r>
    </w:p>
    <w:p w14:paraId="70009DAE" w14:textId="77777777" w:rsidR="005F12EE" w:rsidRPr="005812CE" w:rsidRDefault="005812CE" w:rsidP="005812CE">
      <w:pPr>
        <w:pStyle w:val="Bodytext20"/>
        <w:shd w:val="clear" w:color="auto" w:fill="auto"/>
        <w:spacing w:before="0" w:line="240" w:lineRule="auto"/>
        <w:ind w:left="180" w:righ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“delay” spoken of is that issued to the martyrs in Rev. 6.9-10 who wanted immediate vengeance on their persecutors. They were told to rest </w:t>
      </w:r>
      <w:r w:rsidRPr="005812CE">
        <w:rPr>
          <w:rStyle w:val="Bodytext2Italic"/>
          <w:rFonts w:asciiTheme="minorHAnsi" w:hAnsiTheme="minorHAnsi" w:cstheme="minorHAnsi"/>
          <w:sz w:val="22"/>
          <w:szCs w:val="22"/>
        </w:rPr>
        <w:t>for a little time</w:t>
      </w:r>
      <w:r w:rsidRPr="005812CE">
        <w:rPr>
          <w:rFonts w:asciiTheme="minorHAnsi" w:hAnsiTheme="minorHAnsi" w:cstheme="minorHAnsi"/>
          <w:sz w:val="22"/>
          <w:szCs w:val="22"/>
        </w:rPr>
        <w:t xml:space="preserve"> until some mo</w:t>
      </w:r>
      <w:r w:rsidRPr="005812CE">
        <w:rPr>
          <w:rFonts w:asciiTheme="minorHAnsi" w:hAnsiTheme="minorHAnsi" w:cstheme="minorHAnsi"/>
          <w:sz w:val="22"/>
          <w:szCs w:val="22"/>
        </w:rPr>
        <w:t xml:space="preserve">re saints were killed. That little time was used to assure the faithful that they wouldn’t be lost in the shuffle, and </w:t>
      </w:r>
      <w:r w:rsidRPr="005812CE">
        <w:rPr>
          <w:rStyle w:val="Bodytext2Italic"/>
          <w:rFonts w:asciiTheme="minorHAnsi" w:hAnsiTheme="minorHAnsi" w:cstheme="minorHAnsi"/>
          <w:sz w:val="22"/>
          <w:szCs w:val="22"/>
        </w:rPr>
        <w:t>now the time is up.</w:t>
      </w:r>
      <w:r w:rsidRPr="005812CE">
        <w:rPr>
          <w:rFonts w:asciiTheme="minorHAnsi" w:hAnsiTheme="minorHAnsi" w:cstheme="minorHAnsi"/>
          <w:sz w:val="22"/>
          <w:szCs w:val="22"/>
        </w:rPr>
        <w:t xml:space="preserve"> It’s time for judgment on their adversaries.</w:t>
      </w:r>
    </w:p>
    <w:p w14:paraId="62AE0795" w14:textId="77777777" w:rsidR="005F12EE" w:rsidRPr="005812CE" w:rsidRDefault="005812CE" w:rsidP="005812CE">
      <w:pPr>
        <w:pStyle w:val="Bodytext20"/>
        <w:shd w:val="clear" w:color="auto" w:fill="auto"/>
        <w:spacing w:before="0" w:line="240" w:lineRule="auto"/>
        <w:ind w:left="180" w:righ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angel then explains that when the seventh angel sounds his </w:t>
      </w:r>
      <w:r w:rsidRPr="005812CE">
        <w:rPr>
          <w:rFonts w:asciiTheme="minorHAnsi" w:hAnsiTheme="minorHAnsi" w:cstheme="minorHAnsi"/>
          <w:sz w:val="22"/>
          <w:szCs w:val="22"/>
        </w:rPr>
        <w:t>trumpet, God’s mystery, that he declared through the prophets, would be finished. A mystery is something that wasn’t revealed at one time, but in this case it now has been. In Eph. 1.3, Paul speaks of God’s eternal plan of salvation in Christ before the fo</w:t>
      </w:r>
      <w:r w:rsidRPr="005812CE">
        <w:rPr>
          <w:rFonts w:asciiTheme="minorHAnsi" w:hAnsiTheme="minorHAnsi" w:cstheme="minorHAnsi"/>
          <w:sz w:val="22"/>
          <w:szCs w:val="22"/>
        </w:rPr>
        <w:t>undation of the world. He speaks of this plan as a mystery in Eph. 3.3-6:</w:t>
      </w:r>
    </w:p>
    <w:p w14:paraId="4965C435" w14:textId="77777777" w:rsidR="005F12EE" w:rsidRPr="005812CE" w:rsidRDefault="005812CE" w:rsidP="005812CE">
      <w:pPr>
        <w:pStyle w:val="Bodytext70"/>
        <w:shd w:val="clear" w:color="auto" w:fill="auto"/>
        <w:spacing w:after="0" w:line="240" w:lineRule="auto"/>
        <w:ind w:left="760" w:right="900" w:firstLine="450"/>
        <w:jc w:val="both"/>
        <w:rPr>
          <w:rFonts w:asciiTheme="minorHAnsi" w:hAnsiTheme="minorHAnsi" w:cstheme="minorHAnsi"/>
          <w:sz w:val="22"/>
          <w:szCs w:val="22"/>
        </w:rPr>
      </w:pPr>
      <w:r w:rsidRPr="005812CE">
        <w:rPr>
          <w:rStyle w:val="Bodytext7NotItalic"/>
          <w:rFonts w:asciiTheme="minorHAnsi" w:hAnsiTheme="minorHAnsi" w:cstheme="minorHAnsi"/>
          <w:sz w:val="22"/>
          <w:szCs w:val="22"/>
        </w:rPr>
        <w:t xml:space="preserve">3 how that by revelation was made known unto me </w:t>
      </w:r>
      <w:r w:rsidRPr="005812CE">
        <w:rPr>
          <w:rFonts w:asciiTheme="minorHAnsi" w:hAnsiTheme="minorHAnsi" w:cstheme="minorHAnsi"/>
          <w:sz w:val="22"/>
          <w:szCs w:val="22"/>
        </w:rPr>
        <w:t>the mystery</w:t>
      </w:r>
      <w:r w:rsidRPr="005812CE">
        <w:rPr>
          <w:rStyle w:val="Bodytext7NotItalic"/>
          <w:rFonts w:asciiTheme="minorHAnsi" w:hAnsiTheme="minorHAnsi" w:cstheme="minorHAnsi"/>
          <w:sz w:val="22"/>
          <w:szCs w:val="22"/>
        </w:rPr>
        <w:t xml:space="preserve">, as I wrote before in few words, 4 whereby, when ye read, ye can perceive my understanding in the </w:t>
      </w:r>
      <w:r w:rsidRPr="005812CE">
        <w:rPr>
          <w:rFonts w:asciiTheme="minorHAnsi" w:hAnsiTheme="minorHAnsi" w:cstheme="minorHAnsi"/>
          <w:sz w:val="22"/>
          <w:szCs w:val="22"/>
        </w:rPr>
        <w:t>mystery of Christ;</w:t>
      </w:r>
      <w:r w:rsidRPr="005812CE">
        <w:rPr>
          <w:rStyle w:val="Bodytext7NotItalic"/>
          <w:rFonts w:asciiTheme="minorHAnsi" w:hAnsiTheme="minorHAnsi" w:cstheme="minorHAnsi"/>
          <w:sz w:val="22"/>
          <w:szCs w:val="22"/>
        </w:rPr>
        <w:t xml:space="preserve"> ... t</w:t>
      </w:r>
      <w:r w:rsidRPr="005812CE">
        <w:rPr>
          <w:rStyle w:val="Bodytext7NotItalic"/>
          <w:rFonts w:asciiTheme="minorHAnsi" w:hAnsiTheme="minorHAnsi" w:cstheme="minorHAnsi"/>
          <w:sz w:val="22"/>
          <w:szCs w:val="22"/>
        </w:rPr>
        <w:t xml:space="preserve">o wit, </w:t>
      </w:r>
      <w:r w:rsidRPr="005812CE">
        <w:rPr>
          <w:rFonts w:asciiTheme="minorHAnsi" w:hAnsiTheme="minorHAnsi" w:cstheme="minorHAnsi"/>
          <w:sz w:val="22"/>
          <w:szCs w:val="22"/>
        </w:rPr>
        <w:t>that the Gentiles are fellow-heirs, and fellow-members of the body, and fellow-partakers of the promise in Christ Jesus through the gospel</w:t>
      </w:r>
      <w:r w:rsidRPr="005812CE">
        <w:rPr>
          <w:rStyle w:val="Bodytext7NotItalic"/>
          <w:rFonts w:asciiTheme="minorHAnsi" w:hAnsiTheme="minorHAnsi" w:cstheme="minorHAnsi"/>
          <w:sz w:val="22"/>
          <w:szCs w:val="22"/>
        </w:rPr>
        <w:t>,</w:t>
      </w:r>
    </w:p>
    <w:p w14:paraId="6025005D" w14:textId="77777777" w:rsidR="005F12EE" w:rsidRPr="005812CE" w:rsidRDefault="005812CE" w:rsidP="005812CE">
      <w:pPr>
        <w:pStyle w:val="Bodytext20"/>
        <w:shd w:val="clear" w:color="auto" w:fill="auto"/>
        <w:spacing w:before="0" w:line="240" w:lineRule="auto"/>
        <w:ind w:left="180" w:firstLine="450"/>
        <w:jc w:val="both"/>
        <w:rPr>
          <w:rFonts w:asciiTheme="minorHAnsi" w:hAnsiTheme="minorHAnsi" w:cstheme="minorHAnsi"/>
          <w:sz w:val="22"/>
          <w:szCs w:val="22"/>
        </w:rPr>
      </w:pPr>
      <w:r w:rsidRPr="005812CE">
        <w:rPr>
          <w:rFonts w:asciiTheme="minorHAnsi" w:hAnsiTheme="minorHAnsi" w:cstheme="minorHAnsi"/>
          <w:sz w:val="22"/>
          <w:szCs w:val="22"/>
        </w:rPr>
        <w:t>Again in Rom. 11.25, Paul speaks of this mystery:</w:t>
      </w:r>
    </w:p>
    <w:p w14:paraId="068BEB32" w14:textId="77777777" w:rsidR="005F12EE" w:rsidRPr="005812CE" w:rsidRDefault="005812CE" w:rsidP="005812CE">
      <w:pPr>
        <w:pStyle w:val="Bodytext20"/>
        <w:shd w:val="clear" w:color="auto" w:fill="auto"/>
        <w:spacing w:before="0" w:line="240" w:lineRule="auto"/>
        <w:ind w:left="840" w:right="8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1 would not, brethren, have you ignorant of this </w:t>
      </w:r>
      <w:r w:rsidRPr="005812CE">
        <w:rPr>
          <w:rStyle w:val="Bodytext2Italic"/>
          <w:rFonts w:asciiTheme="minorHAnsi" w:hAnsiTheme="minorHAnsi" w:cstheme="minorHAnsi"/>
          <w:sz w:val="22"/>
          <w:szCs w:val="22"/>
        </w:rPr>
        <w:t>myster</w:t>
      </w:r>
      <w:r w:rsidRPr="005812CE">
        <w:rPr>
          <w:rStyle w:val="Bodytext2Italic"/>
          <w:rFonts w:asciiTheme="minorHAnsi" w:hAnsiTheme="minorHAnsi" w:cstheme="minorHAnsi"/>
          <w:sz w:val="22"/>
          <w:szCs w:val="22"/>
        </w:rPr>
        <w:t>y,</w:t>
      </w:r>
      <w:r w:rsidRPr="005812CE">
        <w:rPr>
          <w:rFonts w:asciiTheme="minorHAnsi" w:hAnsiTheme="minorHAnsi" w:cstheme="minorHAnsi"/>
          <w:sz w:val="22"/>
          <w:szCs w:val="22"/>
        </w:rPr>
        <w:t xml:space="preserve"> lest ye be wise in your own conceits, that a hardening in part hath befallen Israel, until the fulness of the Gentiles be come </w:t>
      </w:r>
      <w:proofErr w:type="gramStart"/>
      <w:r w:rsidRPr="005812CE">
        <w:rPr>
          <w:rFonts w:asciiTheme="minorHAnsi" w:hAnsiTheme="minorHAnsi" w:cstheme="minorHAnsi"/>
          <w:sz w:val="22"/>
          <w:szCs w:val="22"/>
        </w:rPr>
        <w:t>in;</w:t>
      </w:r>
      <w:proofErr w:type="gramEnd"/>
    </w:p>
    <w:p w14:paraId="40CA96DC" w14:textId="77777777" w:rsidR="005F12EE" w:rsidRPr="005812CE" w:rsidRDefault="005812CE" w:rsidP="005812CE">
      <w:pPr>
        <w:pStyle w:val="Bodytext20"/>
        <w:shd w:val="clear" w:color="auto" w:fill="auto"/>
        <w:spacing w:before="0" w:line="240" w:lineRule="auto"/>
        <w:ind w:left="280" w:firstLine="450"/>
        <w:jc w:val="left"/>
        <w:rPr>
          <w:rFonts w:asciiTheme="minorHAnsi" w:hAnsiTheme="minorHAnsi" w:cstheme="minorHAnsi"/>
          <w:sz w:val="22"/>
          <w:szCs w:val="22"/>
        </w:rPr>
      </w:pPr>
      <w:r w:rsidRPr="005812CE">
        <w:rPr>
          <w:rFonts w:asciiTheme="minorHAnsi" w:hAnsiTheme="minorHAnsi" w:cstheme="minorHAnsi"/>
          <w:sz w:val="22"/>
          <w:szCs w:val="22"/>
        </w:rPr>
        <w:t>and in Rom. 16.25-26, he says:</w:t>
      </w:r>
    </w:p>
    <w:p w14:paraId="370A4A84" w14:textId="77777777" w:rsidR="005F12EE" w:rsidRPr="005812CE" w:rsidRDefault="005812CE" w:rsidP="005812CE">
      <w:pPr>
        <w:pStyle w:val="Bodytext20"/>
        <w:shd w:val="clear" w:color="auto" w:fill="auto"/>
        <w:spacing w:before="0" w:line="240" w:lineRule="auto"/>
        <w:ind w:left="840" w:right="8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25 Now to him that </w:t>
      </w:r>
      <w:proofErr w:type="gramStart"/>
      <w:r w:rsidRPr="005812CE">
        <w:rPr>
          <w:rFonts w:asciiTheme="minorHAnsi" w:hAnsiTheme="minorHAnsi" w:cstheme="minorHAnsi"/>
          <w:sz w:val="22"/>
          <w:szCs w:val="22"/>
        </w:rPr>
        <w:t>is able to</w:t>
      </w:r>
      <w:proofErr w:type="gramEnd"/>
      <w:r w:rsidRPr="005812CE">
        <w:rPr>
          <w:rFonts w:asciiTheme="minorHAnsi" w:hAnsiTheme="minorHAnsi" w:cstheme="minorHAnsi"/>
          <w:sz w:val="22"/>
          <w:szCs w:val="22"/>
        </w:rPr>
        <w:t xml:space="preserve"> establish you according to my gospel and the preaching of Jes</w:t>
      </w:r>
      <w:r w:rsidRPr="005812CE">
        <w:rPr>
          <w:rFonts w:asciiTheme="minorHAnsi" w:hAnsiTheme="minorHAnsi" w:cstheme="minorHAnsi"/>
          <w:sz w:val="22"/>
          <w:szCs w:val="22"/>
        </w:rPr>
        <w:t xml:space="preserve">us Christ, according to the revelation of </w:t>
      </w:r>
      <w:r w:rsidRPr="005812CE">
        <w:rPr>
          <w:rStyle w:val="Bodytext2Italic"/>
          <w:rFonts w:asciiTheme="minorHAnsi" w:hAnsiTheme="minorHAnsi" w:cstheme="minorHAnsi"/>
          <w:sz w:val="22"/>
          <w:szCs w:val="22"/>
        </w:rPr>
        <w:t>the mystery which hath been kept in silence through times eternal, 26 but now is manifested,</w:t>
      </w:r>
      <w:r w:rsidRPr="005812CE">
        <w:rPr>
          <w:rFonts w:asciiTheme="minorHAnsi" w:hAnsiTheme="minorHAnsi" w:cstheme="minorHAnsi"/>
          <w:sz w:val="22"/>
          <w:szCs w:val="22"/>
        </w:rPr>
        <w:t xml:space="preserve"> and by the scriptures of the prophets, according to the commandment of the eternal God, is made known unto all the nation</w:t>
      </w:r>
      <w:r w:rsidRPr="005812CE">
        <w:rPr>
          <w:rFonts w:asciiTheme="minorHAnsi" w:hAnsiTheme="minorHAnsi" w:cstheme="minorHAnsi"/>
          <w:sz w:val="22"/>
          <w:szCs w:val="22"/>
        </w:rPr>
        <w:t>s unto obedience of faith:</w:t>
      </w:r>
    </w:p>
    <w:p w14:paraId="20D98691" w14:textId="77777777" w:rsidR="005F12EE" w:rsidRPr="005812CE" w:rsidRDefault="005812CE" w:rsidP="005812CE">
      <w:pPr>
        <w:pStyle w:val="Bodytext20"/>
        <w:shd w:val="clear" w:color="auto" w:fill="auto"/>
        <w:spacing w:before="0" w:line="240" w:lineRule="auto"/>
        <w:ind w:left="280" w:right="300" w:firstLine="450"/>
        <w:jc w:val="both"/>
        <w:rPr>
          <w:rFonts w:asciiTheme="minorHAnsi" w:hAnsiTheme="minorHAnsi" w:cstheme="minorHAnsi"/>
          <w:sz w:val="22"/>
          <w:szCs w:val="22"/>
        </w:rPr>
      </w:pPr>
      <w:r w:rsidRPr="005812CE">
        <w:rPr>
          <w:rFonts w:asciiTheme="minorHAnsi" w:hAnsiTheme="minorHAnsi" w:cstheme="minorHAnsi"/>
          <w:sz w:val="22"/>
          <w:szCs w:val="22"/>
        </w:rPr>
        <w:t>Thus, in Rev. 10.7, when the angel tells John that the mystery of God is about to be finished, this is the mystery he was speaking of, in a book that was clearly about to be fulfilled: Rev. 1.1,3, 22.6, 10, 12,20.</w:t>
      </w:r>
    </w:p>
    <w:p w14:paraId="540C2FA2" w14:textId="77777777" w:rsidR="005F12EE" w:rsidRPr="005812CE" w:rsidRDefault="005812CE" w:rsidP="005812CE">
      <w:pPr>
        <w:pStyle w:val="Bodytext30"/>
        <w:shd w:val="clear" w:color="auto" w:fill="auto"/>
        <w:spacing w:before="0" w:after="0" w:line="240" w:lineRule="auto"/>
        <w:ind w:left="28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Lk. </w:t>
      </w:r>
      <w:r w:rsidRPr="005812CE">
        <w:rPr>
          <w:rFonts w:asciiTheme="minorHAnsi" w:hAnsiTheme="minorHAnsi" w:cstheme="minorHAnsi"/>
          <w:sz w:val="22"/>
          <w:szCs w:val="22"/>
        </w:rPr>
        <w:t>21.20-22</w:t>
      </w:r>
    </w:p>
    <w:p w14:paraId="728C3436" w14:textId="77777777" w:rsidR="005F12EE" w:rsidRPr="005812CE" w:rsidRDefault="005812CE" w:rsidP="005812CE">
      <w:pPr>
        <w:pStyle w:val="Bodytext20"/>
        <w:shd w:val="clear" w:color="auto" w:fill="auto"/>
        <w:spacing w:before="0" w:line="240" w:lineRule="auto"/>
        <w:ind w:left="280" w:right="300" w:firstLine="450"/>
        <w:jc w:val="both"/>
        <w:rPr>
          <w:rFonts w:asciiTheme="minorHAnsi" w:hAnsiTheme="minorHAnsi" w:cstheme="minorHAnsi"/>
          <w:sz w:val="22"/>
          <w:szCs w:val="22"/>
        </w:rPr>
      </w:pPr>
      <w:r w:rsidRPr="005812CE">
        <w:rPr>
          <w:rFonts w:asciiTheme="minorHAnsi" w:hAnsiTheme="minorHAnsi" w:cstheme="minorHAnsi"/>
          <w:sz w:val="22"/>
          <w:szCs w:val="22"/>
        </w:rPr>
        <w:t>Another passage concerning the fulfillment of the mystery of God at the destruction of Jerusalem is Lk. 21.20-22, Luke’s account of the Olivet Discourse, where Jesus said:</w:t>
      </w:r>
    </w:p>
    <w:p w14:paraId="07BBFE12" w14:textId="77777777" w:rsidR="005F12EE" w:rsidRPr="005812CE" w:rsidRDefault="005812CE" w:rsidP="005812CE">
      <w:pPr>
        <w:pStyle w:val="Bodytext20"/>
        <w:shd w:val="clear" w:color="auto" w:fill="auto"/>
        <w:spacing w:before="0" w:line="240" w:lineRule="auto"/>
        <w:ind w:left="840" w:right="8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20 </w:t>
      </w:r>
      <w:r w:rsidRPr="005812CE">
        <w:rPr>
          <w:rStyle w:val="Bodytext2Italic"/>
          <w:rFonts w:asciiTheme="minorHAnsi" w:hAnsiTheme="minorHAnsi" w:cstheme="minorHAnsi"/>
          <w:sz w:val="22"/>
          <w:szCs w:val="22"/>
        </w:rPr>
        <w:t xml:space="preserve">But when ye see Jerusalem compassed with armies, </w:t>
      </w:r>
      <w:r w:rsidRPr="005812CE">
        <w:rPr>
          <w:rFonts w:asciiTheme="minorHAnsi" w:hAnsiTheme="minorHAnsi" w:cstheme="minorHAnsi"/>
          <w:sz w:val="22"/>
          <w:szCs w:val="22"/>
        </w:rPr>
        <w:t>then know that her deso</w:t>
      </w:r>
      <w:r w:rsidRPr="005812CE">
        <w:rPr>
          <w:rFonts w:asciiTheme="minorHAnsi" w:hAnsiTheme="minorHAnsi" w:cstheme="minorHAnsi"/>
          <w:sz w:val="22"/>
          <w:szCs w:val="22"/>
        </w:rPr>
        <w:t xml:space="preserve">lation is at hand. 21 Then let them that are in Judaea flee unto the mountains; and let them that are </w:t>
      </w:r>
      <w:proofErr w:type="gramStart"/>
      <w:r w:rsidRPr="005812CE">
        <w:rPr>
          <w:rFonts w:asciiTheme="minorHAnsi" w:hAnsiTheme="minorHAnsi" w:cstheme="minorHAnsi"/>
          <w:sz w:val="22"/>
          <w:szCs w:val="22"/>
        </w:rPr>
        <w:t>in the midst of</w:t>
      </w:r>
      <w:proofErr w:type="gramEnd"/>
      <w:r w:rsidRPr="005812CE">
        <w:rPr>
          <w:rFonts w:asciiTheme="minorHAnsi" w:hAnsiTheme="minorHAnsi" w:cstheme="minorHAnsi"/>
          <w:sz w:val="22"/>
          <w:szCs w:val="22"/>
        </w:rPr>
        <w:t xml:space="preserve"> her depart out; and let not them that are in the country enter therein. 22 For these are days of vengeance, </w:t>
      </w:r>
      <w:r w:rsidRPr="005812CE">
        <w:rPr>
          <w:rStyle w:val="Bodytext2Italic"/>
          <w:rFonts w:asciiTheme="minorHAnsi" w:hAnsiTheme="minorHAnsi" w:cstheme="minorHAnsi"/>
          <w:sz w:val="22"/>
          <w:szCs w:val="22"/>
        </w:rPr>
        <w:t>that all things which are writ</w:t>
      </w:r>
      <w:r w:rsidRPr="005812CE">
        <w:rPr>
          <w:rStyle w:val="Bodytext2Italic"/>
          <w:rFonts w:asciiTheme="minorHAnsi" w:hAnsiTheme="minorHAnsi" w:cstheme="minorHAnsi"/>
          <w:sz w:val="22"/>
          <w:szCs w:val="22"/>
        </w:rPr>
        <w:t>ten may be fulfilled.</w:t>
      </w:r>
    </w:p>
    <w:p w14:paraId="35388886" w14:textId="77777777" w:rsidR="005F12EE" w:rsidRPr="005812CE" w:rsidRDefault="005812CE" w:rsidP="005812CE">
      <w:pPr>
        <w:pStyle w:val="Bodytext20"/>
        <w:shd w:val="clear" w:color="auto" w:fill="auto"/>
        <w:spacing w:before="0" w:line="240" w:lineRule="auto"/>
        <w:ind w:left="340" w:right="300"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Thus</w:t>
      </w:r>
      <w:proofErr w:type="gramEnd"/>
      <w:r w:rsidRPr="005812CE">
        <w:rPr>
          <w:rFonts w:asciiTheme="minorHAnsi" w:hAnsiTheme="minorHAnsi" w:cstheme="minorHAnsi"/>
          <w:sz w:val="22"/>
          <w:szCs w:val="22"/>
        </w:rPr>
        <w:t xml:space="preserve"> Jesus affirmed that all prophecies foretold in the Old Covenant were about to be fulfilled in his generation. This corresponds exactly with John’s statement that the mystery of God foretold in the prophets </w:t>
      </w:r>
      <w:r w:rsidRPr="005812CE">
        <w:rPr>
          <w:rFonts w:asciiTheme="minorHAnsi" w:hAnsiTheme="minorHAnsi" w:cstheme="minorHAnsi"/>
          <w:sz w:val="22"/>
          <w:szCs w:val="22"/>
        </w:rPr>
        <w:t>was about to be fulfilled when the seventh trumpet sounded.</w:t>
      </w:r>
    </w:p>
    <w:p w14:paraId="1948975A" w14:textId="77777777" w:rsidR="005F12EE" w:rsidRPr="005812CE" w:rsidRDefault="005812CE" w:rsidP="005812CE">
      <w:pPr>
        <w:pStyle w:val="Headingnumber50"/>
        <w:shd w:val="clear" w:color="auto" w:fill="auto"/>
        <w:spacing w:after="0" w:line="240" w:lineRule="auto"/>
        <w:ind w:left="200" w:firstLine="450"/>
        <w:rPr>
          <w:rFonts w:asciiTheme="minorHAnsi" w:hAnsiTheme="minorHAnsi" w:cstheme="minorHAnsi"/>
          <w:sz w:val="22"/>
          <w:szCs w:val="22"/>
        </w:rPr>
      </w:pPr>
      <w:r w:rsidRPr="005812CE">
        <w:rPr>
          <w:rFonts w:asciiTheme="minorHAnsi" w:hAnsiTheme="minorHAnsi" w:cstheme="minorHAnsi"/>
          <w:sz w:val="22"/>
          <w:szCs w:val="22"/>
        </w:rPr>
        <w:t>Chapter 3</w:t>
      </w:r>
    </w:p>
    <w:p w14:paraId="10E306AE" w14:textId="77777777" w:rsidR="005F12EE" w:rsidRPr="005812CE" w:rsidRDefault="005812CE" w:rsidP="005812CE">
      <w:pPr>
        <w:pStyle w:val="Heading50"/>
        <w:keepNext/>
        <w:keepLines/>
        <w:shd w:val="clear" w:color="auto" w:fill="auto"/>
        <w:spacing w:before="0" w:after="0" w:line="240" w:lineRule="auto"/>
        <w:ind w:left="200" w:firstLine="450"/>
        <w:rPr>
          <w:rFonts w:asciiTheme="minorHAnsi" w:hAnsiTheme="minorHAnsi" w:cstheme="minorHAnsi"/>
          <w:sz w:val="22"/>
          <w:szCs w:val="22"/>
        </w:rPr>
      </w:pPr>
      <w:bookmarkStart w:id="8" w:name="bookmark9"/>
      <w:r w:rsidRPr="005812CE">
        <w:rPr>
          <w:rFonts w:asciiTheme="minorHAnsi" w:hAnsiTheme="minorHAnsi" w:cstheme="minorHAnsi"/>
          <w:sz w:val="22"/>
          <w:szCs w:val="22"/>
        </w:rPr>
        <w:t>The Resurrection in Hosea</w:t>
      </w:r>
      <w:bookmarkEnd w:id="8"/>
    </w:p>
    <w:p w14:paraId="7083F06A" w14:textId="77777777" w:rsidR="005F12EE" w:rsidRPr="005812CE" w:rsidRDefault="005812CE" w:rsidP="005812CE">
      <w:pPr>
        <w:pStyle w:val="Bodytext20"/>
        <w:shd w:val="clear" w:color="auto" w:fill="auto"/>
        <w:spacing w:before="0" w:line="240" w:lineRule="auto"/>
        <w:ind w:left="240" w:right="360" w:firstLine="450"/>
        <w:jc w:val="both"/>
        <w:rPr>
          <w:rFonts w:asciiTheme="minorHAnsi" w:hAnsiTheme="minorHAnsi" w:cstheme="minorHAnsi"/>
          <w:sz w:val="22"/>
          <w:szCs w:val="22"/>
        </w:rPr>
      </w:pPr>
      <w:r w:rsidRPr="005812CE">
        <w:rPr>
          <w:rFonts w:asciiTheme="minorHAnsi" w:hAnsiTheme="minorHAnsi" w:cstheme="minorHAnsi"/>
          <w:sz w:val="22"/>
          <w:szCs w:val="22"/>
        </w:rPr>
        <w:t>The first Old Testament prophet we discuss concerning the resurrection is Hosea, who wrote about 750 BC. Amos, Hosea, and Isaiah all issued imminent warnings to</w:t>
      </w:r>
      <w:r w:rsidRPr="005812CE">
        <w:rPr>
          <w:rFonts w:asciiTheme="minorHAnsi" w:hAnsiTheme="minorHAnsi" w:cstheme="minorHAnsi"/>
          <w:sz w:val="22"/>
          <w:szCs w:val="22"/>
        </w:rPr>
        <w:t xml:space="preserve"> the Northern kingdom about going into Assyrian captivity. In Amos 6.3, Amos warned the rebellious Jews of his time against denying the day of calamity. Likewise, Hosea spoke to the same folks in Hos. 1.4:</w:t>
      </w:r>
    </w:p>
    <w:p w14:paraId="10AAFCFC" w14:textId="77777777" w:rsidR="005F12EE" w:rsidRPr="005812CE" w:rsidRDefault="005812CE" w:rsidP="005812CE">
      <w:pPr>
        <w:pStyle w:val="Bodytext20"/>
        <w:shd w:val="clear" w:color="auto" w:fill="auto"/>
        <w:spacing w:before="0" w:line="240" w:lineRule="auto"/>
        <w:ind w:left="700" w:right="9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...yet </w:t>
      </w:r>
      <w:r w:rsidRPr="005812CE">
        <w:rPr>
          <w:rStyle w:val="Bodytext2Italic"/>
          <w:rFonts w:asciiTheme="minorHAnsi" w:hAnsiTheme="minorHAnsi" w:cstheme="minorHAnsi"/>
          <w:sz w:val="22"/>
          <w:szCs w:val="22"/>
        </w:rPr>
        <w:t>a little while,</w:t>
      </w:r>
      <w:r w:rsidRPr="005812CE">
        <w:rPr>
          <w:rFonts w:asciiTheme="minorHAnsi" w:hAnsiTheme="minorHAnsi" w:cstheme="minorHAnsi"/>
          <w:sz w:val="22"/>
          <w:szCs w:val="22"/>
        </w:rPr>
        <w:t xml:space="preserve"> and I will punish the house of Jehu for the bloodshed of Jezreel, and I will put an end to the kingdom of the house of Israel.</w:t>
      </w:r>
    </w:p>
    <w:p w14:paraId="0AB8075F" w14:textId="77777777" w:rsidR="005F12EE" w:rsidRPr="005812CE" w:rsidRDefault="005812CE" w:rsidP="005812CE">
      <w:pPr>
        <w:pStyle w:val="Bodytext20"/>
        <w:shd w:val="clear" w:color="auto" w:fill="auto"/>
        <w:spacing w:before="0" w:line="240" w:lineRule="auto"/>
        <w:ind w:left="240" w:right="360" w:firstLine="450"/>
        <w:jc w:val="both"/>
        <w:rPr>
          <w:rFonts w:asciiTheme="minorHAnsi" w:hAnsiTheme="minorHAnsi" w:cstheme="minorHAnsi"/>
          <w:sz w:val="22"/>
          <w:szCs w:val="22"/>
        </w:rPr>
      </w:pPr>
      <w:r w:rsidRPr="005812CE">
        <w:rPr>
          <w:rFonts w:asciiTheme="minorHAnsi" w:hAnsiTheme="minorHAnsi" w:cstheme="minorHAnsi"/>
          <w:sz w:val="22"/>
          <w:szCs w:val="22"/>
        </w:rPr>
        <w:t>At the same time, Isaiah (in 56.12) combatted false teachers who said:</w:t>
      </w:r>
    </w:p>
    <w:p w14:paraId="50FF875A" w14:textId="77777777" w:rsidR="005F12EE" w:rsidRPr="005812CE" w:rsidRDefault="005812CE" w:rsidP="005812CE">
      <w:pPr>
        <w:pStyle w:val="Bodytext20"/>
        <w:shd w:val="clear" w:color="auto" w:fill="auto"/>
        <w:spacing w:before="0" w:line="240" w:lineRule="auto"/>
        <w:ind w:left="700" w:right="940" w:firstLine="450"/>
        <w:jc w:val="both"/>
        <w:rPr>
          <w:rFonts w:asciiTheme="minorHAnsi" w:hAnsiTheme="minorHAnsi" w:cstheme="minorHAnsi"/>
          <w:sz w:val="22"/>
          <w:szCs w:val="22"/>
        </w:rPr>
      </w:pPr>
      <w:r w:rsidRPr="005812CE">
        <w:rPr>
          <w:rFonts w:asciiTheme="minorHAnsi" w:hAnsiTheme="minorHAnsi" w:cstheme="minorHAnsi"/>
          <w:sz w:val="22"/>
          <w:szCs w:val="22"/>
        </w:rPr>
        <w:t>Come, they say, let us get wine, and let us drink heavily</w:t>
      </w:r>
      <w:r w:rsidRPr="005812CE">
        <w:rPr>
          <w:rFonts w:asciiTheme="minorHAnsi" w:hAnsiTheme="minorHAnsi" w:cstheme="minorHAnsi"/>
          <w:sz w:val="22"/>
          <w:szCs w:val="22"/>
        </w:rPr>
        <w:t xml:space="preserve"> of strong drink; And </w:t>
      </w:r>
      <w:r w:rsidRPr="005812CE">
        <w:rPr>
          <w:rStyle w:val="Bodytext2Italic"/>
          <w:rFonts w:asciiTheme="minorHAnsi" w:hAnsiTheme="minorHAnsi" w:cstheme="minorHAnsi"/>
          <w:sz w:val="22"/>
          <w:szCs w:val="22"/>
        </w:rPr>
        <w:t>tomorrow will be like today,</w:t>
      </w:r>
      <w:r w:rsidRPr="005812CE">
        <w:rPr>
          <w:rFonts w:asciiTheme="minorHAnsi" w:hAnsiTheme="minorHAnsi" w:cstheme="minorHAnsi"/>
          <w:sz w:val="22"/>
          <w:szCs w:val="22"/>
        </w:rPr>
        <w:t xml:space="preserve"> only more so.</w:t>
      </w:r>
    </w:p>
    <w:p w14:paraId="75F8583E" w14:textId="77777777" w:rsidR="005F12EE" w:rsidRPr="005812CE" w:rsidRDefault="005812CE" w:rsidP="005812CE">
      <w:pPr>
        <w:pStyle w:val="Bodytext20"/>
        <w:shd w:val="clear" w:color="auto" w:fill="auto"/>
        <w:spacing w:before="0" w:line="240" w:lineRule="auto"/>
        <w:ind w:left="160" w:right="360" w:firstLine="450"/>
        <w:jc w:val="both"/>
        <w:rPr>
          <w:rFonts w:asciiTheme="minorHAnsi" w:hAnsiTheme="minorHAnsi" w:cstheme="minorHAnsi"/>
          <w:sz w:val="22"/>
          <w:szCs w:val="22"/>
        </w:rPr>
      </w:pPr>
      <w:r w:rsidRPr="005812CE">
        <w:rPr>
          <w:rFonts w:asciiTheme="minorHAnsi" w:hAnsiTheme="minorHAnsi" w:cstheme="minorHAnsi"/>
          <w:sz w:val="22"/>
          <w:szCs w:val="22"/>
        </w:rPr>
        <w:t>This sounds like the scoffers Peter addressed in II Peter 3, who ridiculed, “Where is the promise of his coming? for, from the day that the fathers fell asleep, all things continue as they we</w:t>
      </w:r>
      <w:r w:rsidRPr="005812CE">
        <w:rPr>
          <w:rFonts w:asciiTheme="minorHAnsi" w:hAnsiTheme="minorHAnsi" w:cstheme="minorHAnsi"/>
          <w:sz w:val="22"/>
          <w:szCs w:val="22"/>
        </w:rPr>
        <w:t>re from the beginning of the creation.” It also sounds like prophetic pundits today who malign and delay time prophecies in the Bible. This problem is not new; it has existed for centuries. Yet, God has always been concerned about how man views his prophec</w:t>
      </w:r>
      <w:r w:rsidRPr="005812CE">
        <w:rPr>
          <w:rFonts w:asciiTheme="minorHAnsi" w:hAnsiTheme="minorHAnsi" w:cstheme="minorHAnsi"/>
          <w:sz w:val="22"/>
          <w:szCs w:val="22"/>
        </w:rPr>
        <w:t>ies involving time, as Peter said in II Pet. 3.9:</w:t>
      </w:r>
    </w:p>
    <w:p w14:paraId="5375E92F" w14:textId="77777777" w:rsidR="005F12EE" w:rsidRPr="005812CE" w:rsidRDefault="005812CE" w:rsidP="005812CE">
      <w:pPr>
        <w:pStyle w:val="Bodytext20"/>
        <w:shd w:val="clear" w:color="auto" w:fill="auto"/>
        <w:spacing w:before="0" w:line="240" w:lineRule="auto"/>
        <w:ind w:left="440" w:right="940" w:firstLine="450"/>
        <w:jc w:val="left"/>
        <w:rPr>
          <w:rFonts w:asciiTheme="minorHAnsi" w:hAnsiTheme="minorHAnsi" w:cstheme="minorHAnsi"/>
          <w:sz w:val="22"/>
          <w:szCs w:val="22"/>
        </w:rPr>
      </w:pPr>
      <w:r w:rsidRPr="005812CE">
        <w:rPr>
          <w:rFonts w:asciiTheme="minorHAnsi" w:hAnsiTheme="minorHAnsi" w:cstheme="minorHAnsi"/>
          <w:sz w:val="22"/>
          <w:szCs w:val="22"/>
        </w:rPr>
        <w:t>The Lord is not slow about his promise, as some count * slowness.</w:t>
      </w:r>
    </w:p>
    <w:p w14:paraId="5DF6FC25" w14:textId="77777777" w:rsidR="005F12EE" w:rsidRPr="005812CE" w:rsidRDefault="005812CE" w:rsidP="005812CE">
      <w:pPr>
        <w:pStyle w:val="Bodytext20"/>
        <w:shd w:val="clear" w:color="auto" w:fill="auto"/>
        <w:spacing w:before="0" w:line="240" w:lineRule="auto"/>
        <w:ind w:left="380" w:righ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God keeps his promises on time. Dispensational premillennialists (who believe Christ will establish his kingdom when he comes back at a future time) believe God made promises he didn’t keep. Hal Lindsey, Charles Ryrie, and Tim LaHaye, co-author of the </w:t>
      </w:r>
      <w:r w:rsidRPr="005812CE">
        <w:rPr>
          <w:rStyle w:val="Bodytext2Italic"/>
          <w:rFonts w:asciiTheme="minorHAnsi" w:hAnsiTheme="minorHAnsi" w:cstheme="minorHAnsi"/>
          <w:sz w:val="22"/>
          <w:szCs w:val="22"/>
        </w:rPr>
        <w:t>Left</w:t>
      </w:r>
      <w:r w:rsidRPr="005812CE">
        <w:rPr>
          <w:rStyle w:val="Bodytext2Italic"/>
          <w:rFonts w:asciiTheme="minorHAnsi" w:hAnsiTheme="minorHAnsi" w:cstheme="minorHAnsi"/>
          <w:sz w:val="22"/>
          <w:szCs w:val="22"/>
        </w:rPr>
        <w:t xml:space="preserve"> Behind</w:t>
      </w:r>
      <w:r w:rsidRPr="005812CE">
        <w:rPr>
          <w:rFonts w:asciiTheme="minorHAnsi" w:hAnsiTheme="minorHAnsi" w:cstheme="minorHAnsi"/>
          <w:sz w:val="22"/>
          <w:szCs w:val="22"/>
        </w:rPr>
        <w:t xml:space="preserve"> series of books, believe God postponed the kingdom because the Jews rejected Jesus. In this contention, they agree with Scofield, author of </w:t>
      </w:r>
      <w:r w:rsidRPr="005812CE">
        <w:rPr>
          <w:rStyle w:val="Bodytext2Italic"/>
          <w:rFonts w:asciiTheme="minorHAnsi" w:hAnsiTheme="minorHAnsi" w:cstheme="minorHAnsi"/>
          <w:sz w:val="22"/>
          <w:szCs w:val="22"/>
        </w:rPr>
        <w:t>Scofield Reference Bible</w:t>
      </w:r>
      <w:r w:rsidRPr="005812CE">
        <w:rPr>
          <w:rFonts w:asciiTheme="minorHAnsi" w:hAnsiTheme="minorHAnsi" w:cstheme="minorHAnsi"/>
          <w:sz w:val="22"/>
          <w:szCs w:val="22"/>
        </w:rPr>
        <w:t>, who popularized the notion:</w:t>
      </w:r>
    </w:p>
    <w:p w14:paraId="673411DF" w14:textId="77777777" w:rsidR="005F12EE" w:rsidRPr="005812CE" w:rsidRDefault="005812CE" w:rsidP="005812CE">
      <w:pPr>
        <w:pStyle w:val="Bodytext20"/>
        <w:shd w:val="clear" w:color="auto" w:fill="auto"/>
        <w:spacing w:before="0" w:line="240" w:lineRule="auto"/>
        <w:ind w:left="980" w:right="780" w:firstLine="450"/>
        <w:jc w:val="both"/>
        <w:rPr>
          <w:rFonts w:asciiTheme="minorHAnsi" w:hAnsiTheme="minorHAnsi" w:cstheme="minorHAnsi"/>
          <w:sz w:val="22"/>
          <w:szCs w:val="22"/>
        </w:rPr>
      </w:pPr>
      <w:r w:rsidRPr="005812CE">
        <w:rPr>
          <w:rFonts w:asciiTheme="minorHAnsi" w:hAnsiTheme="minorHAnsi" w:cstheme="minorHAnsi"/>
          <w:sz w:val="22"/>
          <w:szCs w:val="22"/>
        </w:rPr>
        <w:t>The kingdom announced as “at hand” (Mt. 4.17, note) by</w:t>
      </w:r>
      <w:r w:rsidRPr="005812CE">
        <w:rPr>
          <w:rFonts w:asciiTheme="minorHAnsi" w:hAnsiTheme="minorHAnsi" w:cstheme="minorHAnsi"/>
          <w:sz w:val="22"/>
          <w:szCs w:val="22"/>
        </w:rPr>
        <w:t xml:space="preserve"> John the Baptist, by the King, and by the Twelve, was rejected by the Jews, first morally (Mt. 11.20, note), and afterward officially (Mt. 21.42, 43), and the King, crowned with thorns, was crucified</w:t>
      </w:r>
      <w:proofErr w:type="gramStart"/>
      <w:r w:rsidRPr="005812CE">
        <w:rPr>
          <w:rFonts w:asciiTheme="minorHAnsi" w:hAnsiTheme="minorHAnsi" w:cstheme="minorHAnsi"/>
          <w:sz w:val="22"/>
          <w:szCs w:val="22"/>
        </w:rPr>
        <w:t>....Afterward</w:t>
      </w:r>
      <w:proofErr w:type="gramEnd"/>
      <w:r w:rsidRPr="005812CE">
        <w:rPr>
          <w:rFonts w:asciiTheme="minorHAnsi" w:hAnsiTheme="minorHAnsi" w:cstheme="minorHAnsi"/>
          <w:sz w:val="22"/>
          <w:szCs w:val="22"/>
        </w:rPr>
        <w:t xml:space="preserve"> He announced His purpose to “build” His ch</w:t>
      </w:r>
      <w:r w:rsidRPr="005812CE">
        <w:rPr>
          <w:rFonts w:asciiTheme="minorHAnsi" w:hAnsiTheme="minorHAnsi" w:cstheme="minorHAnsi"/>
          <w:sz w:val="22"/>
          <w:szCs w:val="22"/>
        </w:rPr>
        <w:t>urch. (Dr.</w:t>
      </w:r>
    </w:p>
    <w:p w14:paraId="539E9092" w14:textId="77777777" w:rsidR="005F12EE" w:rsidRPr="005812CE" w:rsidRDefault="005812CE" w:rsidP="005812CE">
      <w:pPr>
        <w:pStyle w:val="Bodytext20"/>
        <w:shd w:val="clear" w:color="auto" w:fill="auto"/>
        <w:spacing w:before="0" w:line="240" w:lineRule="auto"/>
        <w:ind w:left="9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C. I. Scofield, </w:t>
      </w:r>
      <w:r w:rsidRPr="005812CE">
        <w:rPr>
          <w:rStyle w:val="Bodytext2Italic"/>
          <w:rFonts w:asciiTheme="minorHAnsi" w:hAnsiTheme="minorHAnsi" w:cstheme="minorHAnsi"/>
          <w:sz w:val="22"/>
          <w:szCs w:val="22"/>
        </w:rPr>
        <w:t>Scofield Reference Bible</w:t>
      </w:r>
      <w:r w:rsidRPr="005812CE">
        <w:rPr>
          <w:rFonts w:asciiTheme="minorHAnsi" w:hAnsiTheme="minorHAnsi" w:cstheme="minorHAnsi"/>
          <w:sz w:val="22"/>
          <w:szCs w:val="22"/>
        </w:rPr>
        <w:t xml:space="preserve"> [New York:</w:t>
      </w:r>
    </w:p>
    <w:p w14:paraId="051D14D9" w14:textId="77777777" w:rsidR="005F12EE" w:rsidRPr="005812CE" w:rsidRDefault="005812CE" w:rsidP="005812CE">
      <w:pPr>
        <w:pStyle w:val="Bodytext20"/>
        <w:shd w:val="clear" w:color="auto" w:fill="auto"/>
        <w:spacing w:before="0" w:line="240" w:lineRule="auto"/>
        <w:ind w:left="980" w:firstLine="450"/>
        <w:jc w:val="both"/>
        <w:rPr>
          <w:rFonts w:asciiTheme="minorHAnsi" w:hAnsiTheme="minorHAnsi" w:cstheme="minorHAnsi"/>
          <w:sz w:val="22"/>
          <w:szCs w:val="22"/>
        </w:rPr>
      </w:pPr>
      <w:r w:rsidRPr="005812CE">
        <w:rPr>
          <w:rFonts w:asciiTheme="minorHAnsi" w:hAnsiTheme="minorHAnsi" w:cstheme="minorHAnsi"/>
          <w:sz w:val="22"/>
          <w:szCs w:val="22"/>
        </w:rPr>
        <w:t>Oxford University Press, 1909,1945], p. 1226.)</w:t>
      </w:r>
    </w:p>
    <w:p w14:paraId="47B57A36" w14:textId="77777777" w:rsidR="005F12EE" w:rsidRPr="005812CE" w:rsidRDefault="005812CE" w:rsidP="005812CE">
      <w:pPr>
        <w:pStyle w:val="Bodytext20"/>
        <w:shd w:val="clear" w:color="auto" w:fill="auto"/>
        <w:spacing w:before="0" w:line="240" w:lineRule="auto"/>
        <w:ind w:left="380" w:firstLine="450"/>
        <w:jc w:val="left"/>
        <w:rPr>
          <w:rFonts w:asciiTheme="minorHAnsi" w:hAnsiTheme="minorHAnsi" w:cstheme="minorHAnsi"/>
          <w:sz w:val="22"/>
          <w:szCs w:val="22"/>
        </w:rPr>
      </w:pPr>
      <w:r w:rsidRPr="005812CE">
        <w:rPr>
          <w:rFonts w:asciiTheme="minorHAnsi" w:hAnsiTheme="minorHAnsi" w:cstheme="minorHAnsi"/>
          <w:sz w:val="22"/>
          <w:szCs w:val="22"/>
        </w:rPr>
        <w:t>Since God’s wife, Old Covenant Israel was unfaithful to him during Hosea’s time, God instructed Hosea to marry Gomer, a harlot, knowing that her m</w:t>
      </w:r>
      <w:r w:rsidRPr="005812CE">
        <w:rPr>
          <w:rFonts w:asciiTheme="minorHAnsi" w:hAnsiTheme="minorHAnsi" w:cstheme="minorHAnsi"/>
          <w:sz w:val="22"/>
          <w:szCs w:val="22"/>
        </w:rPr>
        <w:t>istreatment of Hosea would teach him how God felt about Israel’s unfaithfulness.</w:t>
      </w:r>
    </w:p>
    <w:p w14:paraId="181E37FF" w14:textId="77777777" w:rsidR="005F12EE" w:rsidRPr="005812CE" w:rsidRDefault="005812CE" w:rsidP="005812CE">
      <w:pPr>
        <w:pStyle w:val="Bodytext20"/>
        <w:shd w:val="clear" w:color="auto" w:fill="auto"/>
        <w:spacing w:before="0" w:line="240" w:lineRule="auto"/>
        <w:ind w:left="380" w:firstLine="450"/>
        <w:jc w:val="left"/>
        <w:rPr>
          <w:rFonts w:asciiTheme="minorHAnsi" w:hAnsiTheme="minorHAnsi" w:cstheme="minorHAnsi"/>
          <w:sz w:val="22"/>
          <w:szCs w:val="22"/>
        </w:rPr>
      </w:pPr>
      <w:r w:rsidRPr="005812CE">
        <w:rPr>
          <w:rFonts w:asciiTheme="minorHAnsi" w:hAnsiTheme="minorHAnsi" w:cstheme="minorHAnsi"/>
          <w:sz w:val="22"/>
          <w:szCs w:val="22"/>
        </w:rPr>
        <w:t>Indeed, in Hos. 5.14f, God promised both Israel and Judah:</w:t>
      </w:r>
    </w:p>
    <w:p w14:paraId="5A56E4F6" w14:textId="77777777" w:rsidR="005F12EE" w:rsidRPr="005812CE" w:rsidRDefault="005812CE" w:rsidP="005812CE">
      <w:pPr>
        <w:pStyle w:val="Bodytext20"/>
        <w:shd w:val="clear" w:color="auto" w:fill="auto"/>
        <w:spacing w:before="0" w:line="240" w:lineRule="auto"/>
        <w:ind w:left="980" w:firstLine="450"/>
        <w:jc w:val="both"/>
        <w:rPr>
          <w:rFonts w:asciiTheme="minorHAnsi" w:hAnsiTheme="minorHAnsi" w:cstheme="minorHAnsi"/>
          <w:sz w:val="22"/>
          <w:szCs w:val="22"/>
        </w:rPr>
      </w:pPr>
      <w:r w:rsidRPr="005812CE">
        <w:rPr>
          <w:rFonts w:asciiTheme="minorHAnsi" w:hAnsiTheme="minorHAnsi" w:cstheme="minorHAnsi"/>
          <w:sz w:val="22"/>
          <w:szCs w:val="22"/>
        </w:rPr>
        <w:t>14 For I will be like a lion to Ephraim,</w:t>
      </w:r>
    </w:p>
    <w:p w14:paraId="529A9B77" w14:textId="77777777" w:rsidR="005F12EE" w:rsidRPr="005812CE" w:rsidRDefault="005812CE" w:rsidP="005812CE">
      <w:pPr>
        <w:pStyle w:val="Bodytext20"/>
        <w:shd w:val="clear" w:color="auto" w:fill="auto"/>
        <w:spacing w:before="0" w:line="240" w:lineRule="auto"/>
        <w:ind w:left="980" w:firstLine="450"/>
        <w:jc w:val="both"/>
        <w:rPr>
          <w:rFonts w:asciiTheme="minorHAnsi" w:hAnsiTheme="minorHAnsi" w:cstheme="minorHAnsi"/>
          <w:sz w:val="22"/>
          <w:szCs w:val="22"/>
        </w:rPr>
      </w:pPr>
      <w:r w:rsidRPr="005812CE">
        <w:rPr>
          <w:rFonts w:asciiTheme="minorHAnsi" w:hAnsiTheme="minorHAnsi" w:cstheme="minorHAnsi"/>
          <w:sz w:val="22"/>
          <w:szCs w:val="22"/>
        </w:rPr>
        <w:t>And like a young lion to the house of Judah.</w:t>
      </w:r>
    </w:p>
    <w:p w14:paraId="104B05DE" w14:textId="77777777" w:rsidR="005F12EE" w:rsidRPr="005812CE" w:rsidRDefault="005812CE" w:rsidP="005812CE">
      <w:pPr>
        <w:pStyle w:val="Bodytext20"/>
        <w:shd w:val="clear" w:color="auto" w:fill="auto"/>
        <w:spacing w:before="0" w:line="240" w:lineRule="auto"/>
        <w:ind w:left="9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even I, will tear to </w:t>
      </w:r>
      <w:r w:rsidRPr="005812CE">
        <w:rPr>
          <w:rFonts w:asciiTheme="minorHAnsi" w:hAnsiTheme="minorHAnsi" w:cstheme="minorHAnsi"/>
          <w:sz w:val="22"/>
          <w:szCs w:val="22"/>
        </w:rPr>
        <w:t>pieces and go away,</w:t>
      </w:r>
    </w:p>
    <w:p w14:paraId="292CBCC3" w14:textId="77777777" w:rsidR="005F12EE" w:rsidRPr="005812CE" w:rsidRDefault="005812CE" w:rsidP="005812CE">
      <w:pPr>
        <w:pStyle w:val="Bodytext20"/>
        <w:shd w:val="clear" w:color="auto" w:fill="auto"/>
        <w:spacing w:before="0" w:line="240" w:lineRule="auto"/>
        <w:ind w:left="980" w:firstLine="450"/>
        <w:jc w:val="both"/>
        <w:rPr>
          <w:rFonts w:asciiTheme="minorHAnsi" w:hAnsiTheme="minorHAnsi" w:cstheme="minorHAnsi"/>
          <w:sz w:val="22"/>
          <w:szCs w:val="22"/>
        </w:rPr>
      </w:pPr>
      <w:r w:rsidRPr="005812CE">
        <w:rPr>
          <w:rFonts w:asciiTheme="minorHAnsi" w:hAnsiTheme="minorHAnsi" w:cstheme="minorHAnsi"/>
          <w:sz w:val="22"/>
          <w:szCs w:val="22"/>
        </w:rPr>
        <w:t>I will carry away, and there will be none to deliver.</w:t>
      </w:r>
    </w:p>
    <w:p w14:paraId="345257A3" w14:textId="77777777" w:rsidR="005F12EE" w:rsidRPr="005812CE" w:rsidRDefault="005812CE" w:rsidP="005812CE">
      <w:pPr>
        <w:pStyle w:val="Bodytext20"/>
        <w:shd w:val="clear" w:color="auto" w:fill="auto"/>
        <w:spacing w:before="0" w:line="240" w:lineRule="auto"/>
        <w:ind w:left="980" w:firstLine="450"/>
        <w:jc w:val="both"/>
        <w:rPr>
          <w:rFonts w:asciiTheme="minorHAnsi" w:hAnsiTheme="minorHAnsi" w:cstheme="minorHAnsi"/>
          <w:sz w:val="22"/>
          <w:szCs w:val="22"/>
        </w:rPr>
      </w:pPr>
      <w:r w:rsidRPr="005812CE">
        <w:rPr>
          <w:rFonts w:asciiTheme="minorHAnsi" w:hAnsiTheme="minorHAnsi" w:cstheme="minorHAnsi"/>
          <w:sz w:val="22"/>
          <w:szCs w:val="22"/>
        </w:rPr>
        <w:t>151 will go away and return to My place</w:t>
      </w:r>
    </w:p>
    <w:p w14:paraId="55F8D70A" w14:textId="77777777" w:rsidR="005F12EE" w:rsidRPr="005812CE" w:rsidRDefault="005812CE" w:rsidP="005812CE">
      <w:pPr>
        <w:pStyle w:val="Bodytext20"/>
        <w:shd w:val="clear" w:color="auto" w:fill="auto"/>
        <w:spacing w:before="0" w:line="240" w:lineRule="auto"/>
        <w:ind w:left="9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Until they acknowledge their guilt and seek My </w:t>
      </w:r>
      <w:proofErr w:type="gramStart"/>
      <w:r w:rsidRPr="005812CE">
        <w:rPr>
          <w:rFonts w:asciiTheme="minorHAnsi" w:hAnsiTheme="minorHAnsi" w:cstheme="minorHAnsi"/>
          <w:sz w:val="22"/>
          <w:szCs w:val="22"/>
        </w:rPr>
        <w:t>face;</w:t>
      </w:r>
      <w:proofErr w:type="gramEnd"/>
    </w:p>
    <w:p w14:paraId="465E77C5" w14:textId="77777777" w:rsidR="005F12EE" w:rsidRPr="005812CE" w:rsidRDefault="005812CE" w:rsidP="005812CE">
      <w:pPr>
        <w:pStyle w:val="Bodytext20"/>
        <w:shd w:val="clear" w:color="auto" w:fill="auto"/>
        <w:spacing w:before="0" w:line="240" w:lineRule="auto"/>
        <w:ind w:left="980" w:firstLine="450"/>
        <w:jc w:val="both"/>
        <w:rPr>
          <w:rFonts w:asciiTheme="minorHAnsi" w:hAnsiTheme="minorHAnsi" w:cstheme="minorHAnsi"/>
          <w:sz w:val="22"/>
          <w:szCs w:val="22"/>
        </w:rPr>
      </w:pPr>
      <w:r w:rsidRPr="005812CE">
        <w:rPr>
          <w:rFonts w:asciiTheme="minorHAnsi" w:hAnsiTheme="minorHAnsi" w:cstheme="minorHAnsi"/>
          <w:sz w:val="22"/>
          <w:szCs w:val="22"/>
        </w:rPr>
        <w:t>In their affliction they will earnestly seek Me.</w:t>
      </w:r>
    </w:p>
    <w:p w14:paraId="312591F1" w14:textId="77777777" w:rsidR="005F12EE" w:rsidRPr="005812CE" w:rsidRDefault="005812CE" w:rsidP="005812CE">
      <w:pPr>
        <w:pStyle w:val="Bodytext20"/>
        <w:shd w:val="clear" w:color="auto" w:fill="auto"/>
        <w:spacing w:before="0" w:line="240" w:lineRule="auto"/>
        <w:ind w:left="460" w:right="320" w:firstLine="450"/>
        <w:jc w:val="both"/>
        <w:rPr>
          <w:rFonts w:asciiTheme="minorHAnsi" w:hAnsiTheme="minorHAnsi" w:cstheme="minorHAnsi"/>
          <w:sz w:val="22"/>
          <w:szCs w:val="22"/>
        </w:rPr>
      </w:pPr>
      <w:r w:rsidRPr="005812CE">
        <w:rPr>
          <w:rFonts w:asciiTheme="minorHAnsi" w:hAnsiTheme="minorHAnsi" w:cstheme="minorHAnsi"/>
          <w:sz w:val="22"/>
          <w:szCs w:val="22"/>
        </w:rPr>
        <w:t>Lions don’t tear their prey to pieces an</w:t>
      </w:r>
      <w:r w:rsidRPr="005812CE">
        <w:rPr>
          <w:rFonts w:asciiTheme="minorHAnsi" w:hAnsiTheme="minorHAnsi" w:cstheme="minorHAnsi"/>
          <w:sz w:val="22"/>
          <w:szCs w:val="22"/>
        </w:rPr>
        <w:t>d wander off leaving them alive. Israel was going to be slain (6.5), naturally leading to the subject of the next chapter.</w:t>
      </w:r>
    </w:p>
    <w:p w14:paraId="095C8812" w14:textId="77777777" w:rsidR="005F12EE" w:rsidRPr="005812CE" w:rsidRDefault="005812CE" w:rsidP="005812CE">
      <w:pPr>
        <w:pStyle w:val="Heading80"/>
        <w:keepNext/>
        <w:keepLines/>
        <w:shd w:val="clear" w:color="auto" w:fill="auto"/>
        <w:spacing w:after="0" w:line="240" w:lineRule="auto"/>
        <w:ind w:right="120" w:firstLine="450"/>
        <w:rPr>
          <w:rFonts w:asciiTheme="minorHAnsi" w:hAnsiTheme="minorHAnsi" w:cstheme="minorHAnsi"/>
          <w:sz w:val="22"/>
          <w:szCs w:val="22"/>
        </w:rPr>
      </w:pPr>
      <w:bookmarkStart w:id="9" w:name="bookmark10"/>
      <w:r w:rsidRPr="005812CE">
        <w:rPr>
          <w:rFonts w:asciiTheme="minorHAnsi" w:hAnsiTheme="minorHAnsi" w:cstheme="minorHAnsi"/>
          <w:sz w:val="22"/>
          <w:szCs w:val="22"/>
        </w:rPr>
        <w:t>Hos. 6.1-2</w:t>
      </w:r>
      <w:bookmarkEnd w:id="9"/>
    </w:p>
    <w:p w14:paraId="3DDCD2E3" w14:textId="77777777" w:rsidR="005F12EE" w:rsidRPr="005812CE" w:rsidRDefault="005812CE" w:rsidP="005812CE">
      <w:pPr>
        <w:pStyle w:val="Bodytext20"/>
        <w:shd w:val="clear" w:color="auto" w:fill="auto"/>
        <w:spacing w:before="0" w:line="240" w:lineRule="auto"/>
        <w:ind w:left="380" w:firstLine="450"/>
        <w:jc w:val="left"/>
        <w:rPr>
          <w:rFonts w:asciiTheme="minorHAnsi" w:hAnsiTheme="minorHAnsi" w:cstheme="minorHAnsi"/>
          <w:sz w:val="22"/>
          <w:szCs w:val="22"/>
        </w:rPr>
      </w:pPr>
      <w:r w:rsidRPr="005812CE">
        <w:rPr>
          <w:rFonts w:asciiTheme="minorHAnsi" w:hAnsiTheme="minorHAnsi" w:cstheme="minorHAnsi"/>
          <w:sz w:val="22"/>
          <w:szCs w:val="22"/>
        </w:rPr>
        <w:t>In Hos. 6.1-2, exhorted them:</w:t>
      </w:r>
    </w:p>
    <w:p w14:paraId="5B9318B8" w14:textId="77777777" w:rsidR="005F12EE" w:rsidRPr="005812CE" w:rsidRDefault="005812CE" w:rsidP="005812CE">
      <w:pPr>
        <w:pStyle w:val="Bodytext20"/>
        <w:shd w:val="clear" w:color="auto" w:fill="auto"/>
        <w:spacing w:before="0" w:line="240" w:lineRule="auto"/>
        <w:ind w:left="980" w:firstLine="450"/>
        <w:jc w:val="both"/>
        <w:rPr>
          <w:rFonts w:asciiTheme="minorHAnsi" w:hAnsiTheme="minorHAnsi" w:cstheme="minorHAnsi"/>
          <w:sz w:val="22"/>
          <w:szCs w:val="22"/>
        </w:rPr>
      </w:pPr>
      <w:r w:rsidRPr="005812CE">
        <w:rPr>
          <w:rFonts w:asciiTheme="minorHAnsi" w:hAnsiTheme="minorHAnsi" w:cstheme="minorHAnsi"/>
          <w:sz w:val="22"/>
          <w:szCs w:val="22"/>
        </w:rPr>
        <w:t>Come, let us return to the LORD.</w:t>
      </w:r>
    </w:p>
    <w:p w14:paraId="352824E9" w14:textId="77777777" w:rsidR="005F12EE" w:rsidRPr="005812CE" w:rsidRDefault="005812CE" w:rsidP="005812CE">
      <w:pPr>
        <w:pStyle w:val="Bodytext20"/>
        <w:shd w:val="clear" w:color="auto" w:fill="auto"/>
        <w:spacing w:before="0" w:line="240" w:lineRule="auto"/>
        <w:ind w:left="9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He has tom us, but He will heal </w:t>
      </w:r>
      <w:proofErr w:type="gramStart"/>
      <w:r w:rsidRPr="005812CE">
        <w:rPr>
          <w:rFonts w:asciiTheme="minorHAnsi" w:hAnsiTheme="minorHAnsi" w:cstheme="minorHAnsi"/>
          <w:sz w:val="22"/>
          <w:szCs w:val="22"/>
        </w:rPr>
        <w:t>us;</w:t>
      </w:r>
      <w:proofErr w:type="gramEnd"/>
    </w:p>
    <w:p w14:paraId="601CBEDB" w14:textId="77777777" w:rsidR="005F12EE" w:rsidRPr="005812CE" w:rsidRDefault="005812CE" w:rsidP="005812CE">
      <w:pPr>
        <w:pStyle w:val="Bodytext20"/>
        <w:shd w:val="clear" w:color="auto" w:fill="auto"/>
        <w:spacing w:before="0" w:line="240" w:lineRule="auto"/>
        <w:ind w:left="980" w:right="160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He has </w:t>
      </w:r>
      <w:r w:rsidRPr="005812CE">
        <w:rPr>
          <w:rFonts w:asciiTheme="minorHAnsi" w:hAnsiTheme="minorHAnsi" w:cstheme="minorHAnsi"/>
          <w:sz w:val="22"/>
          <w:szCs w:val="22"/>
        </w:rPr>
        <w:t xml:space="preserve">wounded us, but He will bandage us. 2 “He will revive us after two </w:t>
      </w:r>
      <w:proofErr w:type="gramStart"/>
      <w:r w:rsidRPr="005812CE">
        <w:rPr>
          <w:rFonts w:asciiTheme="minorHAnsi" w:hAnsiTheme="minorHAnsi" w:cstheme="minorHAnsi"/>
          <w:sz w:val="22"/>
          <w:szCs w:val="22"/>
        </w:rPr>
        <w:t>days;</w:t>
      </w:r>
      <w:proofErr w:type="gramEnd"/>
    </w:p>
    <w:p w14:paraId="49D2CAF3" w14:textId="77777777" w:rsidR="005F12EE" w:rsidRPr="005812CE" w:rsidRDefault="005812CE" w:rsidP="005812CE">
      <w:pPr>
        <w:pStyle w:val="Bodytext70"/>
        <w:shd w:val="clear" w:color="auto" w:fill="auto"/>
        <w:spacing w:after="0" w:line="240" w:lineRule="auto"/>
        <w:ind w:left="1020" w:right="212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He will raise us up on the third day </w:t>
      </w:r>
      <w:r w:rsidRPr="005812CE">
        <w:rPr>
          <w:rStyle w:val="Bodytext7NotItalic"/>
          <w:rFonts w:asciiTheme="minorHAnsi" w:hAnsiTheme="minorHAnsi" w:cstheme="minorHAnsi"/>
          <w:sz w:val="22"/>
          <w:szCs w:val="22"/>
        </w:rPr>
        <w:t>That we may live before Him.</w:t>
      </w:r>
    </w:p>
    <w:p w14:paraId="36C09BA1" w14:textId="77777777" w:rsidR="005F12EE" w:rsidRPr="005812CE" w:rsidRDefault="005812CE" w:rsidP="005812CE">
      <w:pPr>
        <w:pStyle w:val="Bodytext20"/>
        <w:shd w:val="clear" w:color="auto" w:fill="auto"/>
        <w:spacing w:before="0" w:line="240" w:lineRule="auto"/>
        <w:ind w:left="420" w:firstLine="450"/>
        <w:jc w:val="both"/>
        <w:rPr>
          <w:rFonts w:asciiTheme="minorHAnsi" w:hAnsiTheme="minorHAnsi" w:cstheme="minorHAnsi"/>
          <w:sz w:val="22"/>
          <w:szCs w:val="22"/>
        </w:rPr>
      </w:pPr>
      <w:r w:rsidRPr="005812CE">
        <w:rPr>
          <w:rFonts w:asciiTheme="minorHAnsi" w:hAnsiTheme="minorHAnsi" w:cstheme="minorHAnsi"/>
          <w:sz w:val="22"/>
          <w:szCs w:val="22"/>
        </w:rPr>
        <w:t>In I Cor. 15.4, Paul said of Christ:</w:t>
      </w:r>
    </w:p>
    <w:p w14:paraId="161F30AE" w14:textId="77777777" w:rsidR="005F12EE" w:rsidRPr="005812CE" w:rsidRDefault="005812CE" w:rsidP="005812CE">
      <w:pPr>
        <w:pStyle w:val="Bodytext20"/>
        <w:shd w:val="clear" w:color="auto" w:fill="auto"/>
        <w:spacing w:before="0" w:line="240" w:lineRule="auto"/>
        <w:ind w:left="1020" w:right="78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and that he was buried; and that </w:t>
      </w:r>
      <w:r w:rsidRPr="005812CE">
        <w:rPr>
          <w:rStyle w:val="Bodytext2Italic"/>
          <w:rFonts w:asciiTheme="minorHAnsi" w:hAnsiTheme="minorHAnsi" w:cstheme="minorHAnsi"/>
          <w:sz w:val="22"/>
          <w:szCs w:val="22"/>
        </w:rPr>
        <w:t>he hath been raised on the third day</w:t>
      </w:r>
      <w:r w:rsidRPr="005812CE">
        <w:rPr>
          <w:rFonts w:asciiTheme="minorHAnsi" w:hAnsiTheme="minorHAnsi" w:cstheme="minorHAnsi"/>
          <w:sz w:val="22"/>
          <w:szCs w:val="22"/>
        </w:rPr>
        <w:t xml:space="preserve"> according </w:t>
      </w:r>
      <w:r w:rsidRPr="005812CE">
        <w:rPr>
          <w:rFonts w:asciiTheme="minorHAnsi" w:hAnsiTheme="minorHAnsi" w:cstheme="minorHAnsi"/>
          <w:sz w:val="22"/>
          <w:szCs w:val="22"/>
        </w:rPr>
        <w:t xml:space="preserve">to the </w:t>
      </w:r>
      <w:proofErr w:type="gramStart"/>
      <w:r w:rsidRPr="005812CE">
        <w:rPr>
          <w:rFonts w:asciiTheme="minorHAnsi" w:hAnsiTheme="minorHAnsi" w:cstheme="minorHAnsi"/>
          <w:sz w:val="22"/>
          <w:szCs w:val="22"/>
        </w:rPr>
        <w:t>scriptures;</w:t>
      </w:r>
      <w:proofErr w:type="gramEnd"/>
    </w:p>
    <w:p w14:paraId="459B37BC" w14:textId="77777777" w:rsidR="005F12EE" w:rsidRPr="005812CE" w:rsidRDefault="005812CE" w:rsidP="005812CE">
      <w:pPr>
        <w:pStyle w:val="Bodytext20"/>
        <w:shd w:val="clear" w:color="auto" w:fill="auto"/>
        <w:spacing w:before="0" w:line="240" w:lineRule="auto"/>
        <w:ind w:left="420" w:right="1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Of course, the scriptures Paul referred to </w:t>
      </w:r>
      <w:proofErr w:type="gramStart"/>
      <w:r w:rsidRPr="005812CE">
        <w:rPr>
          <w:rFonts w:asciiTheme="minorHAnsi" w:hAnsiTheme="minorHAnsi" w:cstheme="minorHAnsi"/>
          <w:sz w:val="22"/>
          <w:szCs w:val="22"/>
        </w:rPr>
        <w:t>were</w:t>
      </w:r>
      <w:proofErr w:type="gramEnd"/>
      <w:r w:rsidRPr="005812CE">
        <w:rPr>
          <w:rFonts w:asciiTheme="minorHAnsi" w:hAnsiTheme="minorHAnsi" w:cstheme="minorHAnsi"/>
          <w:sz w:val="22"/>
          <w:szCs w:val="22"/>
        </w:rPr>
        <w:t xml:space="preserve"> the Old Covenant scriptures, and Hos. 6.1-2 is the only passage that speaks of the resurrection on the third day. Also noteworthy, this passage speaks of the resurrection of Old </w:t>
      </w:r>
      <w:r w:rsidRPr="005812CE">
        <w:rPr>
          <w:rFonts w:asciiTheme="minorHAnsi" w:hAnsiTheme="minorHAnsi" w:cstheme="minorHAnsi"/>
          <w:sz w:val="22"/>
          <w:szCs w:val="22"/>
        </w:rPr>
        <w:t>Covenant Israel, not Christ, on the third day.</w:t>
      </w:r>
    </w:p>
    <w:p w14:paraId="6EB60DCC" w14:textId="77777777" w:rsidR="005F12EE" w:rsidRPr="005812CE" w:rsidRDefault="005812CE" w:rsidP="005812CE">
      <w:pPr>
        <w:pStyle w:val="Bodytext20"/>
        <w:shd w:val="clear" w:color="auto" w:fill="auto"/>
        <w:spacing w:before="0" w:line="240" w:lineRule="auto"/>
        <w:ind w:left="420" w:right="160" w:firstLine="450"/>
        <w:jc w:val="both"/>
        <w:rPr>
          <w:rFonts w:asciiTheme="minorHAnsi" w:hAnsiTheme="minorHAnsi" w:cstheme="minorHAnsi"/>
          <w:sz w:val="22"/>
          <w:szCs w:val="22"/>
        </w:rPr>
      </w:pPr>
      <w:r w:rsidRPr="005812CE">
        <w:rPr>
          <w:rFonts w:asciiTheme="minorHAnsi" w:hAnsiTheme="minorHAnsi" w:cstheme="minorHAnsi"/>
          <w:sz w:val="22"/>
          <w:szCs w:val="22"/>
        </w:rPr>
        <w:t>Since Paul said Christ’s resurrection happened according to the Old Testament scriptures, and since Hos. 6.1-2 is the only passage in the Old Testament that speaks of the resurrection of anyone on the third da</w:t>
      </w:r>
      <w:r w:rsidRPr="005812CE">
        <w:rPr>
          <w:rFonts w:asciiTheme="minorHAnsi" w:hAnsiTheme="minorHAnsi" w:cstheme="minorHAnsi"/>
          <w:sz w:val="22"/>
          <w:szCs w:val="22"/>
        </w:rPr>
        <w:t>y, Hos. 6.1-2 must also speak of Christ, although it speaks of the resurrection of Israel. Some in Israel thought that what happened to the Messiah also happened to the nation, as he was the representative of the nation. Later chapters of Isaiah confirm it</w:t>
      </w:r>
      <w:r w:rsidRPr="005812CE">
        <w:rPr>
          <w:rFonts w:asciiTheme="minorHAnsi" w:hAnsiTheme="minorHAnsi" w:cstheme="minorHAnsi"/>
          <w:sz w:val="22"/>
          <w:szCs w:val="22"/>
        </w:rPr>
        <w:t>. Hosea predicted the resurrection of Israel on the third day. Paul alluded to this in I Cor. 15.4 with a quotation from Hos. 6.1-2.</w:t>
      </w:r>
    </w:p>
    <w:p w14:paraId="593C3788" w14:textId="77777777" w:rsidR="005F12EE" w:rsidRPr="005812CE" w:rsidRDefault="005812CE" w:rsidP="005812CE">
      <w:pPr>
        <w:pStyle w:val="Bodytext20"/>
        <w:shd w:val="clear" w:color="auto" w:fill="auto"/>
        <w:spacing w:before="0" w:line="240" w:lineRule="auto"/>
        <w:ind w:left="420" w:right="1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Much literature, including the Bible, uses a literary device called </w:t>
      </w:r>
      <w:proofErr w:type="spellStart"/>
      <w:r w:rsidRPr="005812CE">
        <w:rPr>
          <w:rStyle w:val="Bodytext2Italic"/>
          <w:rFonts w:asciiTheme="minorHAnsi" w:hAnsiTheme="minorHAnsi" w:cstheme="minorHAnsi"/>
          <w:sz w:val="22"/>
          <w:szCs w:val="22"/>
        </w:rPr>
        <w:t>inclusio</w:t>
      </w:r>
      <w:proofErr w:type="spellEnd"/>
      <w:r w:rsidRPr="005812CE">
        <w:rPr>
          <w:rStyle w:val="Bodytext2Italic"/>
          <w:rFonts w:asciiTheme="minorHAnsi" w:hAnsiTheme="minorHAnsi" w:cstheme="minorHAnsi"/>
          <w:sz w:val="22"/>
          <w:szCs w:val="22"/>
        </w:rPr>
        <w:t>,</w:t>
      </w:r>
      <w:r w:rsidRPr="005812CE">
        <w:rPr>
          <w:rFonts w:asciiTheme="minorHAnsi" w:hAnsiTheme="minorHAnsi" w:cstheme="minorHAnsi"/>
          <w:sz w:val="22"/>
          <w:szCs w:val="22"/>
        </w:rPr>
        <w:t xml:space="preserve"> whereby two related references in one text br</w:t>
      </w:r>
      <w:r w:rsidRPr="005812CE">
        <w:rPr>
          <w:rFonts w:asciiTheme="minorHAnsi" w:hAnsiTheme="minorHAnsi" w:cstheme="minorHAnsi"/>
          <w:sz w:val="22"/>
          <w:szCs w:val="22"/>
        </w:rPr>
        <w:t>acket one or more concepts in another text which contains references to the first text. In our case, this would mean that Paul’s two references to Hosea (6.3, 13.14) in I Corinthians 15 would include the concepts between the two references in Hosea.</w:t>
      </w:r>
    </w:p>
    <w:p w14:paraId="50173079" w14:textId="77777777" w:rsidR="005F12EE" w:rsidRPr="005812CE" w:rsidRDefault="005812CE" w:rsidP="005812CE">
      <w:pPr>
        <w:pStyle w:val="Bodytext20"/>
        <w:shd w:val="clear" w:color="auto" w:fill="auto"/>
        <w:spacing w:before="0" w:line="240" w:lineRule="auto"/>
        <w:ind w:left="420" w:firstLine="450"/>
        <w:jc w:val="both"/>
        <w:rPr>
          <w:rFonts w:asciiTheme="minorHAnsi" w:hAnsiTheme="minorHAnsi" w:cstheme="minorHAnsi"/>
          <w:sz w:val="22"/>
          <w:szCs w:val="22"/>
        </w:rPr>
      </w:pPr>
      <w:r w:rsidRPr="005812CE">
        <w:rPr>
          <w:rFonts w:asciiTheme="minorHAnsi" w:hAnsiTheme="minorHAnsi" w:cstheme="minorHAnsi"/>
          <w:sz w:val="22"/>
          <w:szCs w:val="22"/>
        </w:rPr>
        <w:t>In other words, since Paul “bookends” I Corinthians 15 with references to the resurrecti</w:t>
      </w:r>
      <w:r w:rsidRPr="005812CE">
        <w:rPr>
          <w:rFonts w:asciiTheme="minorHAnsi" w:hAnsiTheme="minorHAnsi" w:cstheme="minorHAnsi"/>
          <w:sz w:val="22"/>
          <w:szCs w:val="22"/>
        </w:rPr>
        <w:t>on from (Hos. 6.1-3) at the beginning of this discussion, and at the very end (Hos. 13.14) at vv. 55-56, the entire context of Hosea underlays I Corinthians 15. As we saw in Chapter 1, this is made more powerful when we realize that many of Paul’s points c</w:t>
      </w:r>
      <w:r w:rsidRPr="005812CE">
        <w:rPr>
          <w:rFonts w:asciiTheme="minorHAnsi" w:hAnsiTheme="minorHAnsi" w:cstheme="minorHAnsi"/>
          <w:sz w:val="22"/>
          <w:szCs w:val="22"/>
        </w:rPr>
        <w:t>an be found in Hosea: sowing or planting of Israel, God’s seed (in 1.4, Hosea’s first child was named Jezreel, lit, “God sows”); in the earth (2.23); Israel died (1.5); harvest appointed for Judah (6.11) at the resurrection (13.14, quoted as fulfilled in I</w:t>
      </w:r>
      <w:r w:rsidRPr="005812CE">
        <w:rPr>
          <w:rFonts w:asciiTheme="minorHAnsi" w:hAnsiTheme="minorHAnsi" w:cstheme="minorHAnsi"/>
          <w:sz w:val="22"/>
          <w:szCs w:val="22"/>
        </w:rPr>
        <w:t xml:space="preserve"> Cor. 15.55); David ruling on his throne (3.4-5); Adam’s death/transgressing the covenant (6.7; 13.1); Israel the </w:t>
      </w:r>
      <w:proofErr w:type="spellStart"/>
      <w:r w:rsidRPr="005812CE">
        <w:rPr>
          <w:rFonts w:asciiTheme="minorHAnsi" w:hAnsiTheme="minorHAnsi" w:cstheme="minorHAnsi"/>
          <w:sz w:val="22"/>
          <w:szCs w:val="22"/>
        </w:rPr>
        <w:t>firstfruits</w:t>
      </w:r>
      <w:proofErr w:type="spellEnd"/>
      <w:r w:rsidRPr="005812CE">
        <w:rPr>
          <w:rFonts w:asciiTheme="minorHAnsi" w:hAnsiTheme="minorHAnsi" w:cstheme="minorHAnsi"/>
          <w:sz w:val="22"/>
          <w:szCs w:val="22"/>
        </w:rPr>
        <w:t xml:space="preserve"> (9.10); and, God becomes their king (13.10).</w:t>
      </w:r>
    </w:p>
    <w:p w14:paraId="71DB6B6B" w14:textId="77777777" w:rsidR="005F12EE" w:rsidRPr="005812CE" w:rsidRDefault="005812CE" w:rsidP="005812CE">
      <w:pPr>
        <w:pStyle w:val="Heading80"/>
        <w:keepNext/>
        <w:keepLines/>
        <w:shd w:val="clear" w:color="auto" w:fill="auto"/>
        <w:spacing w:after="0" w:line="240" w:lineRule="auto"/>
        <w:ind w:left="2520" w:firstLine="450"/>
        <w:jc w:val="left"/>
        <w:rPr>
          <w:rFonts w:asciiTheme="minorHAnsi" w:hAnsiTheme="minorHAnsi" w:cstheme="minorHAnsi"/>
          <w:sz w:val="22"/>
          <w:szCs w:val="22"/>
        </w:rPr>
      </w:pPr>
      <w:bookmarkStart w:id="10" w:name="bookmark11"/>
      <w:r w:rsidRPr="005812CE">
        <w:rPr>
          <w:rFonts w:asciiTheme="minorHAnsi" w:hAnsiTheme="minorHAnsi" w:cstheme="minorHAnsi"/>
          <w:sz w:val="22"/>
          <w:szCs w:val="22"/>
        </w:rPr>
        <w:t>Hos. 13.14</w:t>
      </w:r>
      <w:bookmarkEnd w:id="10"/>
    </w:p>
    <w:p w14:paraId="09B4E8AD" w14:textId="77777777" w:rsidR="005F12EE" w:rsidRPr="005812CE" w:rsidRDefault="005812CE" w:rsidP="005812CE">
      <w:pPr>
        <w:pStyle w:val="Bodytext20"/>
        <w:shd w:val="clear" w:color="auto" w:fill="auto"/>
        <w:spacing w:before="0" w:line="240" w:lineRule="auto"/>
        <w:ind w:left="560" w:firstLine="450"/>
        <w:jc w:val="both"/>
        <w:rPr>
          <w:rFonts w:asciiTheme="minorHAnsi" w:hAnsiTheme="minorHAnsi" w:cstheme="minorHAnsi"/>
          <w:sz w:val="22"/>
          <w:szCs w:val="22"/>
        </w:rPr>
      </w:pPr>
      <w:r w:rsidRPr="005812CE">
        <w:rPr>
          <w:rFonts w:asciiTheme="minorHAnsi" w:hAnsiTheme="minorHAnsi" w:cstheme="minorHAnsi"/>
          <w:sz w:val="22"/>
          <w:szCs w:val="22"/>
        </w:rPr>
        <w:t>Paul concludes his teaching on the resurrection in I Cor. 15.55 by quoting</w:t>
      </w:r>
      <w:r w:rsidRPr="005812CE">
        <w:rPr>
          <w:rFonts w:asciiTheme="minorHAnsi" w:hAnsiTheme="minorHAnsi" w:cstheme="minorHAnsi"/>
          <w:sz w:val="22"/>
          <w:szCs w:val="22"/>
        </w:rPr>
        <w:t xml:space="preserve"> from Hos. 13.14. We’ve already commented in chapter 2 that Jesus taught that all Old Testament prophecy had to be fulfilled by the destruction of Jerusalem in AD 70, and Paul uses two prophecies in his conclusion.</w:t>
      </w:r>
    </w:p>
    <w:p w14:paraId="7C4EF19C" w14:textId="77777777" w:rsidR="005F12EE" w:rsidRPr="005812CE" w:rsidRDefault="005812CE" w:rsidP="005812CE">
      <w:pPr>
        <w:pStyle w:val="Bodytext20"/>
        <w:shd w:val="clear" w:color="auto" w:fill="auto"/>
        <w:spacing w:before="0" w:line="240" w:lineRule="auto"/>
        <w:ind w:left="560" w:firstLine="450"/>
        <w:jc w:val="both"/>
        <w:rPr>
          <w:rFonts w:asciiTheme="minorHAnsi" w:hAnsiTheme="minorHAnsi" w:cstheme="minorHAnsi"/>
          <w:sz w:val="22"/>
          <w:szCs w:val="22"/>
        </w:rPr>
      </w:pPr>
      <w:r w:rsidRPr="005812CE">
        <w:rPr>
          <w:rFonts w:asciiTheme="minorHAnsi" w:hAnsiTheme="minorHAnsi" w:cstheme="minorHAnsi"/>
          <w:sz w:val="22"/>
          <w:szCs w:val="22"/>
        </w:rPr>
        <w:t>This quotation from Hos. 13.1-24 identifi</w:t>
      </w:r>
      <w:r w:rsidRPr="005812CE">
        <w:rPr>
          <w:rFonts w:asciiTheme="minorHAnsi" w:hAnsiTheme="minorHAnsi" w:cstheme="minorHAnsi"/>
          <w:sz w:val="22"/>
          <w:szCs w:val="22"/>
        </w:rPr>
        <w:t>es the death Hosea was concerned with:</w:t>
      </w:r>
    </w:p>
    <w:p w14:paraId="7B97F9C9" w14:textId="77777777" w:rsidR="005F12EE" w:rsidRPr="005812CE" w:rsidRDefault="005812CE" w:rsidP="005812CE">
      <w:pPr>
        <w:pStyle w:val="Bodytext20"/>
        <w:shd w:val="clear" w:color="auto" w:fill="auto"/>
        <w:spacing w:before="0" w:line="240" w:lineRule="auto"/>
        <w:ind w:left="1080" w:right="5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When Ephraim spoke, there was trembling. He exalted himself in Israel, </w:t>
      </w:r>
      <w:proofErr w:type="gramStart"/>
      <w:r w:rsidRPr="005812CE">
        <w:rPr>
          <w:rFonts w:asciiTheme="minorHAnsi" w:hAnsiTheme="minorHAnsi" w:cstheme="minorHAnsi"/>
          <w:sz w:val="22"/>
          <w:szCs w:val="22"/>
        </w:rPr>
        <w:t>But</w:t>
      </w:r>
      <w:proofErr w:type="gramEnd"/>
      <w:r w:rsidRPr="005812CE">
        <w:rPr>
          <w:rFonts w:asciiTheme="minorHAnsi" w:hAnsiTheme="minorHAnsi" w:cstheme="minorHAnsi"/>
          <w:sz w:val="22"/>
          <w:szCs w:val="22"/>
        </w:rPr>
        <w:t xml:space="preserve"> </w:t>
      </w:r>
      <w:r w:rsidRPr="005812CE">
        <w:rPr>
          <w:rStyle w:val="Bodytext2Italic"/>
          <w:rFonts w:asciiTheme="minorHAnsi" w:hAnsiTheme="minorHAnsi" w:cstheme="minorHAnsi"/>
          <w:sz w:val="22"/>
          <w:szCs w:val="22"/>
        </w:rPr>
        <w:t>through Baal he did wrong and died</w:t>
      </w:r>
      <w:r w:rsidRPr="005812CE">
        <w:rPr>
          <w:rFonts w:asciiTheme="minorHAnsi" w:hAnsiTheme="minorHAnsi" w:cstheme="minorHAnsi"/>
          <w:sz w:val="22"/>
          <w:szCs w:val="22"/>
        </w:rPr>
        <w:t xml:space="preserve">. </w:t>
      </w:r>
      <w:r w:rsidRPr="005812CE">
        <w:rPr>
          <w:rStyle w:val="Bodytext2Italic"/>
          <w:rFonts w:asciiTheme="minorHAnsi" w:hAnsiTheme="minorHAnsi" w:cstheme="minorHAnsi"/>
          <w:sz w:val="22"/>
          <w:szCs w:val="22"/>
        </w:rPr>
        <w:t>And now they sin more and more</w:t>
      </w:r>
      <w:r w:rsidRPr="005812CE">
        <w:rPr>
          <w:rFonts w:asciiTheme="minorHAnsi" w:hAnsiTheme="minorHAnsi" w:cstheme="minorHAnsi"/>
          <w:sz w:val="22"/>
          <w:szCs w:val="22"/>
        </w:rPr>
        <w:t xml:space="preserve">,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make for themselves molten images, Idols skillfully made from </w:t>
      </w:r>
      <w:r w:rsidRPr="005812CE">
        <w:rPr>
          <w:rFonts w:asciiTheme="minorHAnsi" w:hAnsiTheme="minorHAnsi" w:cstheme="minorHAnsi"/>
          <w:sz w:val="22"/>
          <w:szCs w:val="22"/>
        </w:rPr>
        <w:t>their silver, All of them the work of craftsmen. They say of them, “Let the men who sacrifice kiss the calves!”</w:t>
      </w:r>
    </w:p>
    <w:p w14:paraId="105687A3" w14:textId="77777777" w:rsidR="005F12EE" w:rsidRPr="005812CE" w:rsidRDefault="005812CE" w:rsidP="005812CE">
      <w:pPr>
        <w:pStyle w:val="Bodytext20"/>
        <w:shd w:val="clear" w:color="auto" w:fill="auto"/>
        <w:spacing w:before="0" w:line="240" w:lineRule="auto"/>
        <w:ind w:left="4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death that Israel died couldn’t be biological. She died spiritually through her </w:t>
      </w:r>
      <w:proofErr w:type="gramStart"/>
      <w:r w:rsidRPr="005812CE">
        <w:rPr>
          <w:rFonts w:asciiTheme="minorHAnsi" w:hAnsiTheme="minorHAnsi" w:cstheme="minorHAnsi"/>
          <w:sz w:val="22"/>
          <w:szCs w:val="22"/>
        </w:rPr>
        <w:t>idolatry, and</w:t>
      </w:r>
      <w:proofErr w:type="gramEnd"/>
      <w:r w:rsidRPr="005812CE">
        <w:rPr>
          <w:rFonts w:asciiTheme="minorHAnsi" w:hAnsiTheme="minorHAnsi" w:cstheme="minorHAnsi"/>
          <w:sz w:val="22"/>
          <w:szCs w:val="22"/>
        </w:rPr>
        <w:t xml:space="preserve"> continued to sin more and more.</w:t>
      </w:r>
    </w:p>
    <w:p w14:paraId="629E362E" w14:textId="77777777" w:rsidR="005F12EE" w:rsidRPr="005812CE" w:rsidRDefault="005812CE" w:rsidP="005812CE">
      <w:pPr>
        <w:pStyle w:val="Heading70"/>
        <w:keepNext/>
        <w:keepLines/>
        <w:shd w:val="clear" w:color="auto" w:fill="auto"/>
        <w:spacing w:after="0" w:line="240" w:lineRule="auto"/>
        <w:ind w:left="2120" w:firstLine="450"/>
        <w:jc w:val="left"/>
        <w:rPr>
          <w:rFonts w:asciiTheme="minorHAnsi" w:hAnsiTheme="minorHAnsi" w:cstheme="minorHAnsi"/>
          <w:sz w:val="22"/>
          <w:szCs w:val="22"/>
        </w:rPr>
      </w:pPr>
      <w:bookmarkStart w:id="11" w:name="bookmark12"/>
      <w:r w:rsidRPr="005812CE">
        <w:rPr>
          <w:rFonts w:asciiTheme="minorHAnsi" w:hAnsiTheme="minorHAnsi" w:cstheme="minorHAnsi"/>
          <w:sz w:val="22"/>
          <w:szCs w:val="22"/>
        </w:rPr>
        <w:t>Spiritual Deat</w:t>
      </w:r>
      <w:r w:rsidRPr="005812CE">
        <w:rPr>
          <w:rFonts w:asciiTheme="minorHAnsi" w:hAnsiTheme="minorHAnsi" w:cstheme="minorHAnsi"/>
          <w:sz w:val="22"/>
          <w:szCs w:val="22"/>
        </w:rPr>
        <w:t>h?</w:t>
      </w:r>
      <w:bookmarkEnd w:id="11"/>
    </w:p>
    <w:p w14:paraId="6A9164DD" w14:textId="77777777" w:rsidR="005F12EE" w:rsidRPr="005812CE" w:rsidRDefault="005812CE" w:rsidP="005812CE">
      <w:pPr>
        <w:pStyle w:val="Bodytext20"/>
        <w:shd w:val="clear" w:color="auto" w:fill="auto"/>
        <w:spacing w:before="0" w:line="240" w:lineRule="auto"/>
        <w:ind w:left="400" w:firstLine="450"/>
        <w:jc w:val="both"/>
        <w:rPr>
          <w:rFonts w:asciiTheme="minorHAnsi" w:hAnsiTheme="minorHAnsi" w:cstheme="minorHAnsi"/>
          <w:sz w:val="22"/>
          <w:szCs w:val="22"/>
        </w:rPr>
      </w:pPr>
      <w:r w:rsidRPr="005812CE">
        <w:rPr>
          <w:rFonts w:asciiTheme="minorHAnsi" w:hAnsiTheme="minorHAnsi" w:cstheme="minorHAnsi"/>
          <w:sz w:val="22"/>
          <w:szCs w:val="22"/>
        </w:rPr>
        <w:t>The Bible nowhere uses the term spiritual death, yet it very clearly speaks many times of a death that’s not biological. In Mt.8.22, when folks offered various excuses for not accompanying him, one said:</w:t>
      </w:r>
    </w:p>
    <w:p w14:paraId="66D7708A" w14:textId="77777777" w:rsidR="005F12EE" w:rsidRPr="005812CE" w:rsidRDefault="005812CE" w:rsidP="005812CE">
      <w:pPr>
        <w:pStyle w:val="Bodytext20"/>
        <w:shd w:val="clear" w:color="auto" w:fill="auto"/>
        <w:spacing w:before="0" w:line="240" w:lineRule="auto"/>
        <w:ind w:left="960" w:right="580" w:firstLine="450"/>
        <w:jc w:val="both"/>
        <w:rPr>
          <w:rFonts w:asciiTheme="minorHAnsi" w:hAnsiTheme="minorHAnsi" w:cstheme="minorHAnsi"/>
          <w:sz w:val="22"/>
          <w:szCs w:val="22"/>
        </w:rPr>
      </w:pPr>
      <w:r w:rsidRPr="005812CE">
        <w:rPr>
          <w:rFonts w:asciiTheme="minorHAnsi" w:hAnsiTheme="minorHAnsi" w:cstheme="minorHAnsi"/>
          <w:sz w:val="22"/>
          <w:szCs w:val="22"/>
        </w:rPr>
        <w:t>Lord, suffer me first to go and bury my father. J</w:t>
      </w:r>
      <w:r w:rsidRPr="005812CE">
        <w:rPr>
          <w:rFonts w:asciiTheme="minorHAnsi" w:hAnsiTheme="minorHAnsi" w:cstheme="minorHAnsi"/>
          <w:sz w:val="22"/>
          <w:szCs w:val="22"/>
        </w:rPr>
        <w:t xml:space="preserve">esus said, </w:t>
      </w:r>
      <w:proofErr w:type="gramStart"/>
      <w:r w:rsidRPr="005812CE">
        <w:rPr>
          <w:rFonts w:asciiTheme="minorHAnsi" w:hAnsiTheme="minorHAnsi" w:cstheme="minorHAnsi"/>
          <w:sz w:val="22"/>
          <w:szCs w:val="22"/>
        </w:rPr>
        <w:t xml:space="preserve">“ </w:t>
      </w:r>
      <w:r w:rsidRPr="005812CE">
        <w:rPr>
          <w:rStyle w:val="Bodytext2Italic"/>
          <w:rFonts w:asciiTheme="minorHAnsi" w:hAnsiTheme="minorHAnsi" w:cstheme="minorHAnsi"/>
          <w:sz w:val="22"/>
          <w:szCs w:val="22"/>
        </w:rPr>
        <w:t>let</w:t>
      </w:r>
      <w:proofErr w:type="gramEnd"/>
      <w:r w:rsidRPr="005812CE">
        <w:rPr>
          <w:rStyle w:val="Bodytext2Italic"/>
          <w:rFonts w:asciiTheme="minorHAnsi" w:hAnsiTheme="minorHAnsi" w:cstheme="minorHAnsi"/>
          <w:sz w:val="22"/>
          <w:szCs w:val="22"/>
        </w:rPr>
        <w:t xml:space="preserve"> the dead bury their own dead.”</w:t>
      </w:r>
    </w:p>
    <w:p w14:paraId="72053A71" w14:textId="77777777" w:rsidR="005F12EE" w:rsidRPr="005812CE" w:rsidRDefault="005812CE" w:rsidP="005812CE">
      <w:pPr>
        <w:pStyle w:val="Bodytext20"/>
        <w:shd w:val="clear" w:color="auto" w:fill="auto"/>
        <w:spacing w:before="0" w:line="240" w:lineRule="auto"/>
        <w:ind w:left="4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 one doubts that this fellow’s father was biologically dead. Likewise, no one doubts that it’s impossible that the biologically dead can </w:t>
      </w:r>
      <w:proofErr w:type="spellStart"/>
      <w:r w:rsidRPr="005812CE">
        <w:rPr>
          <w:rFonts w:asciiTheme="minorHAnsi" w:hAnsiTheme="minorHAnsi" w:cstheme="minorHAnsi"/>
          <w:sz w:val="22"/>
          <w:szCs w:val="22"/>
        </w:rPr>
        <w:t>buiy</w:t>
      </w:r>
      <w:proofErr w:type="spellEnd"/>
      <w:r w:rsidRPr="005812CE">
        <w:rPr>
          <w:rFonts w:asciiTheme="minorHAnsi" w:hAnsiTheme="minorHAnsi" w:cstheme="minorHAnsi"/>
          <w:sz w:val="22"/>
          <w:szCs w:val="22"/>
        </w:rPr>
        <w:t xml:space="preserve"> each other. Thus, there’s another kind of death, here used of th</w:t>
      </w:r>
      <w:r w:rsidRPr="005812CE">
        <w:rPr>
          <w:rFonts w:asciiTheme="minorHAnsi" w:hAnsiTheme="minorHAnsi" w:cstheme="minorHAnsi"/>
          <w:sz w:val="22"/>
          <w:szCs w:val="22"/>
        </w:rPr>
        <w:t>ose not sufficiently interested in spiritual matters.</w:t>
      </w:r>
    </w:p>
    <w:p w14:paraId="4D9FF8DC" w14:textId="77777777" w:rsidR="005F12EE" w:rsidRPr="005812CE" w:rsidRDefault="005812CE" w:rsidP="005812CE">
      <w:pPr>
        <w:pStyle w:val="Bodytext20"/>
        <w:shd w:val="clear" w:color="auto" w:fill="auto"/>
        <w:spacing w:before="0" w:line="240" w:lineRule="auto"/>
        <w:ind w:left="400" w:firstLine="450"/>
        <w:jc w:val="both"/>
        <w:rPr>
          <w:rFonts w:asciiTheme="minorHAnsi" w:hAnsiTheme="minorHAnsi" w:cstheme="minorHAnsi"/>
          <w:sz w:val="22"/>
          <w:szCs w:val="22"/>
        </w:rPr>
      </w:pPr>
      <w:r w:rsidRPr="005812CE">
        <w:rPr>
          <w:rFonts w:asciiTheme="minorHAnsi" w:hAnsiTheme="minorHAnsi" w:cstheme="minorHAnsi"/>
          <w:sz w:val="22"/>
          <w:szCs w:val="22"/>
        </w:rPr>
        <w:t>In I Tim. 5.5-6, Paul speaks of two kinds of widows:</w:t>
      </w:r>
    </w:p>
    <w:p w14:paraId="0D1AFAD9" w14:textId="77777777" w:rsidR="005F12EE" w:rsidRPr="005812CE" w:rsidRDefault="005812CE" w:rsidP="005812CE">
      <w:pPr>
        <w:pStyle w:val="Bodytext20"/>
        <w:shd w:val="clear" w:color="auto" w:fill="auto"/>
        <w:spacing w:before="0" w:line="240" w:lineRule="auto"/>
        <w:ind w:left="960" w:right="5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5 Now she that is a widow indeed, and desolate, hath her hope set on God, and </w:t>
      </w:r>
      <w:proofErr w:type="spellStart"/>
      <w:r w:rsidRPr="005812CE">
        <w:rPr>
          <w:rFonts w:asciiTheme="minorHAnsi" w:hAnsiTheme="minorHAnsi" w:cstheme="minorHAnsi"/>
          <w:sz w:val="22"/>
          <w:szCs w:val="22"/>
        </w:rPr>
        <w:t>continueth</w:t>
      </w:r>
      <w:proofErr w:type="spellEnd"/>
      <w:r w:rsidRPr="005812CE">
        <w:rPr>
          <w:rFonts w:asciiTheme="minorHAnsi" w:hAnsiTheme="minorHAnsi" w:cstheme="minorHAnsi"/>
          <w:sz w:val="22"/>
          <w:szCs w:val="22"/>
        </w:rPr>
        <w:t xml:space="preserve"> in supplications and prayers night and day. </w:t>
      </w:r>
      <w:r w:rsidRPr="005812CE">
        <w:rPr>
          <w:rStyle w:val="Bodytext2Corbel"/>
          <w:rFonts w:asciiTheme="minorHAnsi" w:hAnsiTheme="minorHAnsi" w:cstheme="minorHAnsi"/>
          <w:sz w:val="22"/>
          <w:szCs w:val="22"/>
        </w:rPr>
        <w:t>6</w:t>
      </w:r>
      <w:r w:rsidRPr="005812CE">
        <w:rPr>
          <w:rFonts w:asciiTheme="minorHAnsi" w:hAnsiTheme="minorHAnsi" w:cstheme="minorHAnsi"/>
          <w:sz w:val="22"/>
          <w:szCs w:val="22"/>
        </w:rPr>
        <w:t xml:space="preserve"> But she that giveth herself to pleasure is </w:t>
      </w:r>
      <w:r w:rsidRPr="005812CE">
        <w:rPr>
          <w:rStyle w:val="Bodytext2Italic"/>
          <w:rFonts w:asciiTheme="minorHAnsi" w:hAnsiTheme="minorHAnsi" w:cstheme="minorHAnsi"/>
          <w:sz w:val="22"/>
          <w:szCs w:val="22"/>
        </w:rPr>
        <w:t xml:space="preserve">dead while she </w:t>
      </w:r>
      <w:proofErr w:type="spellStart"/>
      <w:r w:rsidRPr="005812CE">
        <w:rPr>
          <w:rStyle w:val="Bodytext2Italic"/>
          <w:rFonts w:asciiTheme="minorHAnsi" w:hAnsiTheme="minorHAnsi" w:cstheme="minorHAnsi"/>
          <w:sz w:val="22"/>
          <w:szCs w:val="22"/>
        </w:rPr>
        <w:t>liveth</w:t>
      </w:r>
      <w:proofErr w:type="spellEnd"/>
      <w:r w:rsidRPr="005812CE">
        <w:rPr>
          <w:rStyle w:val="Bodytext2Italic"/>
          <w:rFonts w:asciiTheme="minorHAnsi" w:hAnsiTheme="minorHAnsi" w:cstheme="minorHAnsi"/>
          <w:sz w:val="22"/>
          <w:szCs w:val="22"/>
        </w:rPr>
        <w:t>.</w:t>
      </w:r>
    </w:p>
    <w:p w14:paraId="5F161206" w14:textId="77777777" w:rsidR="005F12EE" w:rsidRPr="005812CE" w:rsidRDefault="005812CE" w:rsidP="005812CE">
      <w:pPr>
        <w:pStyle w:val="Bodytext20"/>
        <w:shd w:val="clear" w:color="auto" w:fill="auto"/>
        <w:spacing w:before="0" w:line="240" w:lineRule="auto"/>
        <w:ind w:left="400" w:firstLine="450"/>
        <w:jc w:val="both"/>
        <w:rPr>
          <w:rFonts w:asciiTheme="minorHAnsi" w:hAnsiTheme="minorHAnsi" w:cstheme="minorHAnsi"/>
          <w:sz w:val="22"/>
          <w:szCs w:val="22"/>
        </w:rPr>
      </w:pPr>
      <w:r w:rsidRPr="005812CE">
        <w:rPr>
          <w:rFonts w:asciiTheme="minorHAnsi" w:hAnsiTheme="minorHAnsi" w:cstheme="minorHAnsi"/>
          <w:sz w:val="22"/>
          <w:szCs w:val="22"/>
        </w:rPr>
        <w:t>That is, she lives biologically, but she’s dead because</w:t>
      </w:r>
      <w:r w:rsidRPr="005812CE">
        <w:rPr>
          <w:rFonts w:asciiTheme="minorHAnsi" w:hAnsiTheme="minorHAnsi" w:cstheme="minorHAnsi"/>
          <w:sz w:val="22"/>
          <w:szCs w:val="22"/>
        </w:rPr>
        <w:t xml:space="preserve"> she gives herself to pleasure. What kind of death would you call that?</w:t>
      </w:r>
    </w:p>
    <w:p w14:paraId="6CBE5D0C" w14:textId="77777777" w:rsidR="005F12EE" w:rsidRPr="005812CE" w:rsidRDefault="005812CE" w:rsidP="005812CE">
      <w:pPr>
        <w:pStyle w:val="Bodytext20"/>
        <w:shd w:val="clear" w:color="auto" w:fill="auto"/>
        <w:spacing w:before="0" w:line="240" w:lineRule="auto"/>
        <w:ind w:right="220" w:firstLine="450"/>
        <w:jc w:val="both"/>
        <w:rPr>
          <w:rFonts w:asciiTheme="minorHAnsi" w:hAnsiTheme="minorHAnsi" w:cstheme="minorHAnsi"/>
          <w:sz w:val="22"/>
          <w:szCs w:val="22"/>
        </w:rPr>
      </w:pPr>
      <w:r w:rsidRPr="005812CE">
        <w:rPr>
          <w:rFonts w:asciiTheme="minorHAnsi" w:hAnsiTheme="minorHAnsi" w:cstheme="minorHAnsi"/>
          <w:sz w:val="22"/>
          <w:szCs w:val="22"/>
        </w:rPr>
        <w:t>In Rom. 7.9, Paul speaks of his predicament under the Mosaic Law:</w:t>
      </w:r>
    </w:p>
    <w:p w14:paraId="5E0492A3" w14:textId="77777777" w:rsidR="005F12EE" w:rsidRPr="005812CE" w:rsidRDefault="005812CE" w:rsidP="005812CE">
      <w:pPr>
        <w:pStyle w:val="Bodytext20"/>
        <w:shd w:val="clear" w:color="auto" w:fill="auto"/>
        <w:spacing w:before="0" w:line="240" w:lineRule="auto"/>
        <w:ind w:left="640" w:right="22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And I was alive apart from the law once: but when the commandment came, sin revived, and </w:t>
      </w:r>
      <w:r w:rsidRPr="005812CE">
        <w:rPr>
          <w:rStyle w:val="Bodytext2Italic"/>
          <w:rFonts w:asciiTheme="minorHAnsi" w:hAnsiTheme="minorHAnsi" w:cstheme="minorHAnsi"/>
          <w:sz w:val="22"/>
          <w:szCs w:val="22"/>
        </w:rPr>
        <w:t>I died.,</w:t>
      </w:r>
    </w:p>
    <w:p w14:paraId="707A6C07" w14:textId="77777777" w:rsidR="005F12EE" w:rsidRPr="005812CE" w:rsidRDefault="005812CE" w:rsidP="005812CE">
      <w:pPr>
        <w:pStyle w:val="Bodytext20"/>
        <w:shd w:val="clear" w:color="auto" w:fill="auto"/>
        <w:spacing w:before="0" w:line="240" w:lineRule="auto"/>
        <w:ind w:right="220" w:firstLine="450"/>
        <w:jc w:val="both"/>
        <w:rPr>
          <w:rFonts w:asciiTheme="minorHAnsi" w:hAnsiTheme="minorHAnsi" w:cstheme="minorHAnsi"/>
          <w:sz w:val="22"/>
          <w:szCs w:val="22"/>
        </w:rPr>
      </w:pPr>
      <w:r w:rsidRPr="005812CE">
        <w:rPr>
          <w:rFonts w:asciiTheme="minorHAnsi" w:hAnsiTheme="minorHAnsi" w:cstheme="minorHAnsi"/>
          <w:sz w:val="22"/>
          <w:szCs w:val="22"/>
        </w:rPr>
        <w:t>Since he was writing</w:t>
      </w:r>
      <w:r w:rsidRPr="005812CE">
        <w:rPr>
          <w:rFonts w:asciiTheme="minorHAnsi" w:hAnsiTheme="minorHAnsi" w:cstheme="minorHAnsi"/>
          <w:sz w:val="22"/>
          <w:szCs w:val="22"/>
        </w:rPr>
        <w:t xml:space="preserve"> Romans at the time, he obviously didn’t die biologically. We might call this sin-death, since it was produced by his sin. Similarly, Eph. 2.1, 5 and Col. 2.13 both say that Paul, the Ephesians and Colossians were dead through their trespasses and sins.</w:t>
      </w:r>
    </w:p>
    <w:p w14:paraId="238F2934" w14:textId="77777777" w:rsidR="005F12EE" w:rsidRPr="005812CE" w:rsidRDefault="005812CE" w:rsidP="005812CE">
      <w:pPr>
        <w:pStyle w:val="Bodytext20"/>
        <w:shd w:val="clear" w:color="auto" w:fill="auto"/>
        <w:spacing w:before="0" w:line="240" w:lineRule="auto"/>
        <w:ind w:right="220" w:firstLine="450"/>
        <w:jc w:val="both"/>
        <w:rPr>
          <w:rFonts w:asciiTheme="minorHAnsi" w:hAnsiTheme="minorHAnsi" w:cstheme="minorHAnsi"/>
          <w:sz w:val="22"/>
          <w:szCs w:val="22"/>
        </w:rPr>
      </w:pPr>
      <w:r w:rsidRPr="005812CE">
        <w:rPr>
          <w:rFonts w:asciiTheme="minorHAnsi" w:hAnsiTheme="minorHAnsi" w:cstheme="minorHAnsi"/>
          <w:sz w:val="22"/>
          <w:szCs w:val="22"/>
        </w:rPr>
        <w:t>Of</w:t>
      </w:r>
      <w:r w:rsidRPr="005812CE">
        <w:rPr>
          <w:rFonts w:asciiTheme="minorHAnsi" w:hAnsiTheme="minorHAnsi" w:cstheme="minorHAnsi"/>
          <w:sz w:val="22"/>
          <w:szCs w:val="22"/>
        </w:rPr>
        <w:t xml:space="preserve"> course, death because of sin, not biological death, was the death of the Garden. In I Cor. 15.21-23, Paul says:</w:t>
      </w:r>
    </w:p>
    <w:p w14:paraId="462C6FA8" w14:textId="77777777" w:rsidR="005F12EE" w:rsidRPr="005812CE" w:rsidRDefault="005812CE" w:rsidP="005812CE">
      <w:pPr>
        <w:pStyle w:val="Bodytext20"/>
        <w:shd w:val="clear" w:color="auto" w:fill="auto"/>
        <w:spacing w:before="0" w:line="240" w:lineRule="auto"/>
        <w:ind w:left="640" w:right="760" w:firstLine="450"/>
        <w:jc w:val="both"/>
        <w:rPr>
          <w:rFonts w:asciiTheme="minorHAnsi" w:hAnsiTheme="minorHAnsi" w:cstheme="minorHAnsi"/>
          <w:sz w:val="22"/>
          <w:szCs w:val="22"/>
        </w:rPr>
      </w:pPr>
      <w:r w:rsidRPr="005812CE">
        <w:rPr>
          <w:rFonts w:asciiTheme="minorHAnsi" w:hAnsiTheme="minorHAnsi" w:cstheme="minorHAnsi"/>
          <w:sz w:val="22"/>
          <w:szCs w:val="22"/>
        </w:rPr>
        <w:t>21 For since by man came (the—SGD) death, by man came also the resurrection of the dead. 22 For as in Adam all die, so also in Christ shall all</w:t>
      </w:r>
      <w:r w:rsidRPr="005812CE">
        <w:rPr>
          <w:rFonts w:asciiTheme="minorHAnsi" w:hAnsiTheme="minorHAnsi" w:cstheme="minorHAnsi"/>
          <w:sz w:val="22"/>
          <w:szCs w:val="22"/>
        </w:rPr>
        <w:t xml:space="preserve"> be made alive.</w:t>
      </w:r>
    </w:p>
    <w:p w14:paraId="31C4499D" w14:textId="77777777" w:rsidR="005F12EE" w:rsidRPr="005812CE" w:rsidRDefault="005812CE" w:rsidP="005812CE">
      <w:pPr>
        <w:pStyle w:val="Bodytext20"/>
        <w:shd w:val="clear" w:color="auto" w:fill="auto"/>
        <w:spacing w:before="0" w:line="240" w:lineRule="auto"/>
        <w:ind w:left="640" w:right="7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23 But each in his own order: Christ the </w:t>
      </w:r>
      <w:proofErr w:type="spellStart"/>
      <w:r w:rsidRPr="005812CE">
        <w:rPr>
          <w:rFonts w:asciiTheme="minorHAnsi" w:hAnsiTheme="minorHAnsi" w:cstheme="minorHAnsi"/>
          <w:sz w:val="22"/>
          <w:szCs w:val="22"/>
        </w:rPr>
        <w:t>firstfruits</w:t>
      </w:r>
      <w:proofErr w:type="spellEnd"/>
      <w:r w:rsidRPr="005812CE">
        <w:rPr>
          <w:rFonts w:asciiTheme="minorHAnsi" w:hAnsiTheme="minorHAnsi" w:cstheme="minorHAnsi"/>
          <w:sz w:val="22"/>
          <w:szCs w:val="22"/>
        </w:rPr>
        <w:t>; then they that are Christ’s, at his coming.</w:t>
      </w:r>
    </w:p>
    <w:p w14:paraId="5248CDBF"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man who brought “the death” was Adam, but as we’re about to see, “the death” Adam brought was not physical. We know Adam was a </w:t>
      </w:r>
      <w:r w:rsidRPr="005812CE">
        <w:rPr>
          <w:rFonts w:asciiTheme="minorHAnsi" w:hAnsiTheme="minorHAnsi" w:cstheme="minorHAnsi"/>
          <w:sz w:val="22"/>
          <w:szCs w:val="22"/>
        </w:rPr>
        <w:t>physically dying person before he sinned because he was required to eat of the tree of life. If this is true, then physical death couldn’t come “by man.”</w:t>
      </w:r>
    </w:p>
    <w:p w14:paraId="4E09FDB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Also, Adam didn’t die physically the day he ate of the forbidden tree, and not for over another nine h</w:t>
      </w:r>
      <w:r w:rsidRPr="005812CE">
        <w:rPr>
          <w:rFonts w:asciiTheme="minorHAnsi" w:hAnsiTheme="minorHAnsi" w:cstheme="minorHAnsi"/>
          <w:sz w:val="22"/>
          <w:szCs w:val="22"/>
        </w:rPr>
        <w:t>undred years. Adam was not even the first person to die physically. The death he died in the day he ate of the tree of knowledge of good and evil was the death of his fellowship and relationship with God. The very day he sinned, he was humiliated, estrange</w:t>
      </w:r>
      <w:r w:rsidRPr="005812CE">
        <w:rPr>
          <w:rFonts w:asciiTheme="minorHAnsi" w:hAnsiTheme="minorHAnsi" w:cstheme="minorHAnsi"/>
          <w:sz w:val="22"/>
          <w:szCs w:val="22"/>
        </w:rPr>
        <w:t>d, condemned, and banished.</w:t>
      </w:r>
    </w:p>
    <w:p w14:paraId="705638F4"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Gen. 2.16-17, we know God commanded Adam saying:</w:t>
      </w:r>
    </w:p>
    <w:p w14:paraId="36D3D7AF" w14:textId="77777777" w:rsidR="005F12EE" w:rsidRPr="005812CE" w:rsidRDefault="005812CE" w:rsidP="005812CE">
      <w:pPr>
        <w:pStyle w:val="Bodytext20"/>
        <w:shd w:val="clear" w:color="auto" w:fill="auto"/>
        <w:spacing w:before="0" w:line="240" w:lineRule="auto"/>
        <w:ind w:left="640" w:right="6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From any tree of the </w:t>
      </w:r>
      <w:proofErr w:type="gramStart"/>
      <w:r w:rsidRPr="005812CE">
        <w:rPr>
          <w:rFonts w:asciiTheme="minorHAnsi" w:hAnsiTheme="minorHAnsi" w:cstheme="minorHAnsi"/>
          <w:sz w:val="22"/>
          <w:szCs w:val="22"/>
        </w:rPr>
        <w:t>garden</w:t>
      </w:r>
      <w:proofErr w:type="gramEnd"/>
      <w:r w:rsidRPr="005812CE">
        <w:rPr>
          <w:rFonts w:asciiTheme="minorHAnsi" w:hAnsiTheme="minorHAnsi" w:cstheme="minorHAnsi"/>
          <w:sz w:val="22"/>
          <w:szCs w:val="22"/>
        </w:rPr>
        <w:t xml:space="preserve"> you may eat freely; but from the tree of the knowledge of good and evil you shall not eat, for </w:t>
      </w:r>
      <w:r w:rsidRPr="005812CE">
        <w:rPr>
          <w:rStyle w:val="Bodytext2Italic"/>
          <w:rFonts w:asciiTheme="minorHAnsi" w:hAnsiTheme="minorHAnsi" w:cstheme="minorHAnsi"/>
          <w:sz w:val="22"/>
          <w:szCs w:val="22"/>
        </w:rPr>
        <w:t>in the day that you eat from it you shall surely die</w:t>
      </w:r>
      <w:r w:rsidRPr="005812CE">
        <w:rPr>
          <w:rFonts w:asciiTheme="minorHAnsi" w:hAnsiTheme="minorHAnsi" w:cstheme="minorHAnsi"/>
          <w:sz w:val="22"/>
          <w:szCs w:val="22"/>
        </w:rPr>
        <w:t>.</w:t>
      </w:r>
    </w:p>
    <w:p w14:paraId="780635E7"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Question: Did Adam die that day or not? Satan offered Eve a simple alternative in Gen. 3.4-5:</w:t>
      </w:r>
    </w:p>
    <w:p w14:paraId="214EDD40" w14:textId="77777777" w:rsidR="005F12EE" w:rsidRPr="005812CE" w:rsidRDefault="005812CE" w:rsidP="005812CE">
      <w:pPr>
        <w:pStyle w:val="Bodytext20"/>
        <w:shd w:val="clear" w:color="auto" w:fill="auto"/>
        <w:spacing w:before="0" w:line="240" w:lineRule="auto"/>
        <w:ind w:left="640" w:right="6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You surely shall not die! For God knows that in </w:t>
      </w:r>
      <w:r w:rsidRPr="005812CE">
        <w:rPr>
          <w:rStyle w:val="Bodytext2Italic"/>
          <w:rFonts w:asciiTheme="minorHAnsi" w:hAnsiTheme="minorHAnsi" w:cstheme="minorHAnsi"/>
          <w:sz w:val="22"/>
          <w:szCs w:val="22"/>
        </w:rPr>
        <w:t>the day</w:t>
      </w:r>
      <w:r w:rsidRPr="005812CE">
        <w:rPr>
          <w:rFonts w:asciiTheme="minorHAnsi" w:hAnsiTheme="minorHAnsi" w:cstheme="minorHAnsi"/>
          <w:sz w:val="22"/>
          <w:szCs w:val="22"/>
        </w:rPr>
        <w:t xml:space="preserve"> you eat from it your eyes will be opened, and you will be like God, knowing good and evil.</w:t>
      </w:r>
    </w:p>
    <w:p w14:paraId="698A9D5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They came to know good and evil the day they ate, not an extended time, even years, later. This knowledge led to their being afraid, ashamed, and needing to hide from God. Adam didn’t die physically the day he ate from the tree of knowledge. Instead, he di</w:t>
      </w:r>
      <w:r w:rsidRPr="005812CE">
        <w:rPr>
          <w:rFonts w:asciiTheme="minorHAnsi" w:hAnsiTheme="minorHAnsi" w:cstheme="minorHAnsi"/>
          <w:sz w:val="22"/>
          <w:szCs w:val="22"/>
        </w:rPr>
        <w:t xml:space="preserve">ed in the sense of being separated from God by his sin the day he ate, and he knew it. Suddenly, his relationship with God changed. He reacted with fear of approaching </w:t>
      </w:r>
      <w:proofErr w:type="gramStart"/>
      <w:r w:rsidRPr="005812CE">
        <w:rPr>
          <w:rFonts w:asciiTheme="minorHAnsi" w:hAnsiTheme="minorHAnsi" w:cstheme="minorHAnsi"/>
          <w:sz w:val="22"/>
          <w:szCs w:val="22"/>
        </w:rPr>
        <w:t>God, and</w:t>
      </w:r>
      <w:proofErr w:type="gramEnd"/>
      <w:r w:rsidRPr="005812CE">
        <w:rPr>
          <w:rFonts w:asciiTheme="minorHAnsi" w:hAnsiTheme="minorHAnsi" w:cstheme="minorHAnsi"/>
          <w:sz w:val="22"/>
          <w:szCs w:val="22"/>
        </w:rPr>
        <w:t xml:space="preserve"> attempted to hide from him. This was Adam’s sin-death. His relationship with Go</w:t>
      </w:r>
      <w:r w:rsidRPr="005812CE">
        <w:rPr>
          <w:rFonts w:asciiTheme="minorHAnsi" w:hAnsiTheme="minorHAnsi" w:cstheme="minorHAnsi"/>
          <w:sz w:val="22"/>
          <w:szCs w:val="22"/>
        </w:rPr>
        <w:t>d was broken. This is the death we’re concerned with—a death that affects one’s relationship with God. Physical death does not. We may or may not be in fellowship whether we’re physically dead or alive.</w:t>
      </w:r>
    </w:p>
    <w:p w14:paraId="05C207B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Obviously, either God or Satan was mistaken on the co</w:t>
      </w:r>
      <w:r w:rsidRPr="005812CE">
        <w:rPr>
          <w:rFonts w:asciiTheme="minorHAnsi" w:hAnsiTheme="minorHAnsi" w:cstheme="minorHAnsi"/>
          <w:sz w:val="22"/>
          <w:szCs w:val="22"/>
        </w:rPr>
        <w:t>ming death of Adam. Who should we believe, God (for whom it is impossible to lie, Heb. 6.18), or Satan (the father of lies, Jn. 8.44)?</w:t>
      </w:r>
    </w:p>
    <w:p w14:paraId="7FADCDE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Not only did Adam not die biologically because of his sin, but Christ was not the first to be raised from biological deat</w:t>
      </w:r>
      <w:r w:rsidRPr="005812CE">
        <w:rPr>
          <w:rFonts w:asciiTheme="minorHAnsi" w:hAnsiTheme="minorHAnsi" w:cstheme="minorHAnsi"/>
          <w:sz w:val="22"/>
          <w:szCs w:val="22"/>
        </w:rPr>
        <w:t xml:space="preserve">h, yet Paul said he was the </w:t>
      </w:r>
      <w:proofErr w:type="spellStart"/>
      <w:r w:rsidRPr="005812CE">
        <w:rPr>
          <w:rFonts w:asciiTheme="minorHAnsi" w:hAnsiTheme="minorHAnsi" w:cstheme="minorHAnsi"/>
          <w:sz w:val="22"/>
          <w:szCs w:val="22"/>
        </w:rPr>
        <w:t>firstfruits</w:t>
      </w:r>
      <w:proofErr w:type="spellEnd"/>
      <w:r w:rsidRPr="005812CE">
        <w:rPr>
          <w:rFonts w:asciiTheme="minorHAnsi" w:hAnsiTheme="minorHAnsi" w:cstheme="minorHAnsi"/>
          <w:sz w:val="22"/>
          <w:szCs w:val="22"/>
        </w:rPr>
        <w:t xml:space="preserve"> of those to be made alive (I Cor. 15.20). There were dead people raised in the Old Testament as well as during the </w:t>
      </w:r>
      <w:proofErr w:type="spellStart"/>
      <w:r w:rsidRPr="005812CE">
        <w:rPr>
          <w:rFonts w:asciiTheme="minorHAnsi" w:hAnsiTheme="minorHAnsi" w:cstheme="minorHAnsi"/>
          <w:sz w:val="22"/>
          <w:szCs w:val="22"/>
        </w:rPr>
        <w:t>minisry</w:t>
      </w:r>
      <w:proofErr w:type="spellEnd"/>
      <w:r w:rsidRPr="005812CE">
        <w:rPr>
          <w:rFonts w:asciiTheme="minorHAnsi" w:hAnsiTheme="minorHAnsi" w:cstheme="minorHAnsi"/>
          <w:sz w:val="22"/>
          <w:szCs w:val="22"/>
        </w:rPr>
        <w:t xml:space="preserve"> of Jesus. Thus, biological death wasn’t the death of Adam, and biological resurrection wasn’t</w:t>
      </w:r>
      <w:r w:rsidRPr="005812CE">
        <w:rPr>
          <w:rFonts w:asciiTheme="minorHAnsi" w:hAnsiTheme="minorHAnsi" w:cstheme="minorHAnsi"/>
          <w:sz w:val="22"/>
          <w:szCs w:val="22"/>
        </w:rPr>
        <w:t xml:space="preserve"> under consideration in I Corinthians 15.</w:t>
      </w:r>
    </w:p>
    <w:p w14:paraId="49C1883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If we read biological death into I Cor. 15.55, then we must read it into Hosea 13, but we can’t and maintain Paul’s integrity. If Paul spoke of physical resurrection, then he didn’t preach the same as Hosea, and he</w:t>
      </w:r>
      <w:r w:rsidRPr="005812CE">
        <w:rPr>
          <w:rFonts w:asciiTheme="minorHAnsi" w:hAnsiTheme="minorHAnsi" w:cstheme="minorHAnsi"/>
          <w:sz w:val="22"/>
          <w:szCs w:val="22"/>
        </w:rPr>
        <w:t xml:space="preserve"> didn’t preach the hope of Israel as found in Moses and the prophets, as he repeatedly assured that he did.</w:t>
      </w:r>
    </w:p>
    <w:p w14:paraId="20926EC8"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these verses, Hosea promised resurrection to Israel. I’m not aware of a scholar in the world who takes the position that Hosea spoke of biologica</w:t>
      </w:r>
      <w:r w:rsidRPr="005812CE">
        <w:rPr>
          <w:rFonts w:asciiTheme="minorHAnsi" w:hAnsiTheme="minorHAnsi" w:cstheme="minorHAnsi"/>
          <w:sz w:val="22"/>
          <w:szCs w:val="22"/>
        </w:rPr>
        <w:t>l death or resurrection. Thus, if Paul used this background of spiritual death and resurrection, due to and from sin- death, to buttress his case for the resurrection of physical bodies out of holes in the ground in I Corinthians 15, he fooled us by misapp</w:t>
      </w:r>
      <w:r w:rsidRPr="005812CE">
        <w:rPr>
          <w:rFonts w:asciiTheme="minorHAnsi" w:hAnsiTheme="minorHAnsi" w:cstheme="minorHAnsi"/>
          <w:sz w:val="22"/>
          <w:szCs w:val="22"/>
        </w:rPr>
        <w:t>ropriating Hosea, did he not?</w:t>
      </w:r>
    </w:p>
    <w:p w14:paraId="6598653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Furthermore, if the resurrection Paul spoke of in this chapter has not been fulfilled, yet it was foretold in Isaiah and Hosea, then every jot and tittle of the Old Covenant is still fully in force, is it </w:t>
      </w:r>
      <w:r w:rsidRPr="005812CE">
        <w:rPr>
          <w:rFonts w:asciiTheme="minorHAnsi" w:hAnsiTheme="minorHAnsi" w:cstheme="minorHAnsi"/>
          <w:sz w:val="22"/>
          <w:szCs w:val="22"/>
        </w:rPr>
        <w:t xml:space="preserve">not? </w:t>
      </w:r>
      <w:proofErr w:type="gramStart"/>
      <w:r w:rsidRPr="005812CE">
        <w:rPr>
          <w:rFonts w:asciiTheme="minorHAnsi" w:hAnsiTheme="minorHAnsi" w:cstheme="minorHAnsi"/>
          <w:sz w:val="22"/>
          <w:szCs w:val="22"/>
        </w:rPr>
        <w:t>So</w:t>
      </w:r>
      <w:proofErr w:type="gramEnd"/>
      <w:r w:rsidRPr="005812CE">
        <w:rPr>
          <w:rFonts w:asciiTheme="minorHAnsi" w:hAnsiTheme="minorHAnsi" w:cstheme="minorHAnsi"/>
          <w:sz w:val="22"/>
          <w:szCs w:val="22"/>
        </w:rPr>
        <w:t xml:space="preserve"> who do we believe about what kind of resurrection it was? Paul and Hosea or men who ignore the context of these passages?</w:t>
      </w:r>
    </w:p>
    <w:p w14:paraId="1464A92F" w14:textId="77777777" w:rsidR="005F12EE" w:rsidRPr="005812CE" w:rsidRDefault="005812CE" w:rsidP="005812CE">
      <w:pPr>
        <w:pStyle w:val="Headingnumber60"/>
        <w:shd w:val="clear" w:color="auto" w:fill="auto"/>
        <w:spacing w:after="0" w:line="240" w:lineRule="auto"/>
        <w:ind w:left="120" w:firstLine="450"/>
        <w:rPr>
          <w:rFonts w:asciiTheme="minorHAnsi" w:hAnsiTheme="minorHAnsi" w:cstheme="minorHAnsi"/>
          <w:sz w:val="22"/>
          <w:szCs w:val="22"/>
        </w:rPr>
      </w:pPr>
      <w:r w:rsidRPr="005812CE">
        <w:rPr>
          <w:rFonts w:asciiTheme="minorHAnsi" w:hAnsiTheme="minorHAnsi" w:cstheme="minorHAnsi"/>
          <w:sz w:val="22"/>
          <w:szCs w:val="22"/>
        </w:rPr>
        <w:t>Chapter 4</w:t>
      </w:r>
    </w:p>
    <w:p w14:paraId="74BB27D1" w14:textId="77777777" w:rsidR="005F12EE" w:rsidRPr="005812CE" w:rsidRDefault="005812CE" w:rsidP="005812CE">
      <w:pPr>
        <w:pStyle w:val="Heading60"/>
        <w:keepNext/>
        <w:keepLines/>
        <w:shd w:val="clear" w:color="auto" w:fill="auto"/>
        <w:spacing w:before="0" w:after="0" w:line="240" w:lineRule="auto"/>
        <w:ind w:left="120" w:firstLine="450"/>
        <w:rPr>
          <w:rFonts w:asciiTheme="minorHAnsi" w:hAnsiTheme="minorHAnsi" w:cstheme="minorHAnsi"/>
          <w:sz w:val="22"/>
          <w:szCs w:val="22"/>
        </w:rPr>
      </w:pPr>
      <w:bookmarkStart w:id="12" w:name="bookmark13"/>
      <w:r w:rsidRPr="005812CE">
        <w:rPr>
          <w:rFonts w:asciiTheme="minorHAnsi" w:hAnsiTheme="minorHAnsi" w:cstheme="minorHAnsi"/>
          <w:sz w:val="22"/>
          <w:szCs w:val="22"/>
        </w:rPr>
        <w:t>The Resurrection in Isaiah</w:t>
      </w:r>
      <w:bookmarkEnd w:id="12"/>
    </w:p>
    <w:p w14:paraId="4AF38286"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Isa. 2.2 - The Last Days</w:t>
      </w:r>
    </w:p>
    <w:p w14:paraId="7AE3236C"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Isa. 2.2, Isaiah foretells Old Covenant Israel’s</w:t>
      </w:r>
    </w:p>
    <w:p w14:paraId="76D2D0C8" w14:textId="77777777" w:rsidR="005F12EE" w:rsidRPr="005812CE" w:rsidRDefault="005812CE" w:rsidP="005812CE">
      <w:pPr>
        <w:pStyle w:val="Bodytext20"/>
        <w:shd w:val="clear" w:color="auto" w:fill="auto"/>
        <w:spacing w:before="0" w:line="240" w:lineRule="auto"/>
        <w:ind w:left="520" w:right="6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Now it will </w:t>
      </w:r>
      <w:r w:rsidRPr="005812CE">
        <w:rPr>
          <w:rFonts w:asciiTheme="minorHAnsi" w:hAnsiTheme="minorHAnsi" w:cstheme="minorHAnsi"/>
          <w:sz w:val="22"/>
          <w:szCs w:val="22"/>
        </w:rPr>
        <w:t xml:space="preserve">come about that </w:t>
      </w:r>
      <w:proofErr w:type="gramStart"/>
      <w:r w:rsidRPr="005812CE">
        <w:rPr>
          <w:rFonts w:asciiTheme="minorHAnsi" w:hAnsiTheme="minorHAnsi" w:cstheme="minorHAnsi"/>
          <w:sz w:val="22"/>
          <w:szCs w:val="22"/>
        </w:rPr>
        <w:t>In</w:t>
      </w:r>
      <w:proofErr w:type="gramEnd"/>
      <w:r w:rsidRPr="005812CE">
        <w:rPr>
          <w:rFonts w:asciiTheme="minorHAnsi" w:hAnsiTheme="minorHAnsi" w:cstheme="minorHAnsi"/>
          <w:sz w:val="22"/>
          <w:szCs w:val="22"/>
        </w:rPr>
        <w:t xml:space="preserve"> </w:t>
      </w:r>
      <w:r w:rsidRPr="005812CE">
        <w:rPr>
          <w:rStyle w:val="Bodytext2Italic"/>
          <w:rFonts w:asciiTheme="minorHAnsi" w:hAnsiTheme="minorHAnsi" w:cstheme="minorHAnsi"/>
          <w:sz w:val="22"/>
          <w:szCs w:val="22"/>
        </w:rPr>
        <w:t>the last days,</w:t>
      </w:r>
      <w:r w:rsidRPr="005812CE">
        <w:rPr>
          <w:rFonts w:asciiTheme="minorHAnsi" w:hAnsiTheme="minorHAnsi" w:cstheme="minorHAnsi"/>
          <w:sz w:val="22"/>
          <w:szCs w:val="22"/>
        </w:rPr>
        <w:t xml:space="preserve"> The mountain of the house of the LORD Will be established as the chief of the mountains, And will be raised above the hills; And all the nations will stream to it.</w:t>
      </w:r>
    </w:p>
    <w:p w14:paraId="10A06DE3"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last days are the last days of the Mosaic covenant. The Jews in Bible times (and now, if they don’t believe Jesus is the </w:t>
      </w:r>
      <w:proofErr w:type="gramStart"/>
      <w:r w:rsidRPr="005812CE">
        <w:rPr>
          <w:rFonts w:asciiTheme="minorHAnsi" w:hAnsiTheme="minorHAnsi" w:cstheme="minorHAnsi"/>
          <w:sz w:val="22"/>
          <w:szCs w:val="22"/>
        </w:rPr>
        <w:t>messiah</w:t>
      </w:r>
      <w:proofErr w:type="gramEnd"/>
      <w:r w:rsidRPr="005812CE">
        <w:rPr>
          <w:rFonts w:asciiTheme="minorHAnsi" w:hAnsiTheme="minorHAnsi" w:cstheme="minorHAnsi"/>
          <w:sz w:val="22"/>
          <w:szCs w:val="22"/>
        </w:rPr>
        <w:t>) recognized two ages, the age of Moses, and the age of the messiah (Mt. 12.31-32, Lk. 20.27-35), and the age of the messiah</w:t>
      </w:r>
      <w:r w:rsidRPr="005812CE">
        <w:rPr>
          <w:rFonts w:asciiTheme="minorHAnsi" w:hAnsiTheme="minorHAnsi" w:cstheme="minorHAnsi"/>
          <w:sz w:val="22"/>
          <w:szCs w:val="22"/>
        </w:rPr>
        <w:t xml:space="preserve"> has no end (Isa. 9.6-7, Lk. 1.33, Eph. 3.21) thus no “end times,” last days, last day, or last hour. The Mosaic age had </w:t>
      </w:r>
      <w:proofErr w:type="gramStart"/>
      <w:r w:rsidRPr="005812CE">
        <w:rPr>
          <w:rFonts w:asciiTheme="minorHAnsi" w:hAnsiTheme="minorHAnsi" w:cstheme="minorHAnsi"/>
          <w:sz w:val="22"/>
          <w:szCs w:val="22"/>
        </w:rPr>
        <w:t>all of</w:t>
      </w:r>
      <w:proofErr w:type="gramEnd"/>
      <w:r w:rsidRPr="005812CE">
        <w:rPr>
          <w:rFonts w:asciiTheme="minorHAnsi" w:hAnsiTheme="minorHAnsi" w:cstheme="minorHAnsi"/>
          <w:sz w:val="22"/>
          <w:szCs w:val="22"/>
        </w:rPr>
        <w:t xml:space="preserve"> those time elements. Notice all the occurrences of “in that day” in </w:t>
      </w:r>
      <w:r w:rsidRPr="005812CE">
        <w:rPr>
          <w:rStyle w:val="Bodytext2Corbel"/>
          <w:rFonts w:asciiTheme="minorHAnsi" w:hAnsiTheme="minorHAnsi" w:cstheme="minorHAnsi"/>
          <w:sz w:val="22"/>
          <w:szCs w:val="22"/>
        </w:rPr>
        <w:t>2</w:t>
      </w:r>
      <w:r w:rsidRPr="005812CE">
        <w:rPr>
          <w:rFonts w:asciiTheme="minorHAnsi" w:hAnsiTheme="minorHAnsi" w:cstheme="minorHAnsi"/>
          <w:sz w:val="22"/>
          <w:szCs w:val="22"/>
        </w:rPr>
        <w:t>.</w:t>
      </w:r>
      <w:r w:rsidRPr="005812CE">
        <w:rPr>
          <w:rStyle w:val="Bodytext2Corbel"/>
          <w:rFonts w:asciiTheme="minorHAnsi" w:hAnsiTheme="minorHAnsi" w:cstheme="minorHAnsi"/>
          <w:sz w:val="22"/>
          <w:szCs w:val="22"/>
        </w:rPr>
        <w:t>11-12</w:t>
      </w:r>
      <w:r w:rsidRPr="005812CE">
        <w:rPr>
          <w:rFonts w:asciiTheme="minorHAnsi" w:hAnsiTheme="minorHAnsi" w:cstheme="minorHAnsi"/>
          <w:sz w:val="22"/>
          <w:szCs w:val="22"/>
        </w:rPr>
        <w:t xml:space="preserve"> (a day of reckoning and a day of Jehovah), 17, 3.7, </w:t>
      </w:r>
      <w:r w:rsidRPr="005812CE">
        <w:rPr>
          <w:rFonts w:asciiTheme="minorHAnsi" w:hAnsiTheme="minorHAnsi" w:cstheme="minorHAnsi"/>
          <w:sz w:val="22"/>
          <w:szCs w:val="22"/>
        </w:rPr>
        <w:t>18, and 4.1, 2 that link all of chapters 2-4 together.</w:t>
      </w:r>
    </w:p>
    <w:p w14:paraId="75A46039"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Isa. 2.12 - The Day of the Lord</w:t>
      </w:r>
    </w:p>
    <w:p w14:paraId="3E0C64D7"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Then, in 2.12, Isaiah says, concerning the day of Jehovah:</w:t>
      </w:r>
    </w:p>
    <w:p w14:paraId="7C8568F0" w14:textId="77777777" w:rsidR="005F12EE" w:rsidRPr="005812CE" w:rsidRDefault="005812CE" w:rsidP="005812CE">
      <w:pPr>
        <w:pStyle w:val="Bodytext20"/>
        <w:shd w:val="clear" w:color="auto" w:fill="auto"/>
        <w:spacing w:before="0" w:line="240" w:lineRule="auto"/>
        <w:ind w:left="520" w:right="6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there shall be </w:t>
      </w:r>
      <w:r w:rsidRPr="005812CE">
        <w:rPr>
          <w:rStyle w:val="Bodytext2Italic"/>
          <w:rFonts w:asciiTheme="minorHAnsi" w:hAnsiTheme="minorHAnsi" w:cstheme="minorHAnsi"/>
          <w:sz w:val="22"/>
          <w:szCs w:val="22"/>
        </w:rPr>
        <w:t>a day of Jehovah</w:t>
      </w:r>
      <w:r w:rsidRPr="005812CE">
        <w:rPr>
          <w:rFonts w:asciiTheme="minorHAnsi" w:hAnsiTheme="minorHAnsi" w:cstheme="minorHAnsi"/>
          <w:sz w:val="22"/>
          <w:szCs w:val="22"/>
        </w:rPr>
        <w:t xml:space="preserve"> of hosts upon all that is proud and haughty, and upon all that is </w:t>
      </w:r>
      <w:proofErr w:type="gramStart"/>
      <w:r w:rsidRPr="005812CE">
        <w:rPr>
          <w:rFonts w:asciiTheme="minorHAnsi" w:hAnsiTheme="minorHAnsi" w:cstheme="minorHAnsi"/>
          <w:sz w:val="22"/>
          <w:szCs w:val="22"/>
        </w:rPr>
        <w:t>lifted u</w:t>
      </w:r>
      <w:r w:rsidRPr="005812CE">
        <w:rPr>
          <w:rFonts w:asciiTheme="minorHAnsi" w:hAnsiTheme="minorHAnsi" w:cstheme="minorHAnsi"/>
          <w:sz w:val="22"/>
          <w:szCs w:val="22"/>
        </w:rPr>
        <w:t>p</w:t>
      </w:r>
      <w:proofErr w:type="gramEnd"/>
      <w:r w:rsidRPr="005812CE">
        <w:rPr>
          <w:rFonts w:asciiTheme="minorHAnsi" w:hAnsiTheme="minorHAnsi" w:cstheme="minorHAnsi"/>
          <w:sz w:val="22"/>
          <w:szCs w:val="22"/>
        </w:rPr>
        <w:t>; and it shall be brought low; (ASV)</w:t>
      </w:r>
    </w:p>
    <w:p w14:paraId="15B11FF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So</w:t>
      </w:r>
      <w:proofErr w:type="gramEnd"/>
      <w:r w:rsidRPr="005812CE">
        <w:rPr>
          <w:rFonts w:asciiTheme="minorHAnsi" w:hAnsiTheme="minorHAnsi" w:cstheme="minorHAnsi"/>
          <w:sz w:val="22"/>
          <w:szCs w:val="22"/>
        </w:rPr>
        <w:t xml:space="preserve"> there was to be a day of Jehovah in Israel’s last days. The day of the Lord in Old Covenant Israel’s last days is also spoken of in Joel</w:t>
      </w:r>
    </w:p>
    <w:p w14:paraId="1B63CDA9"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1.15, 2.1, 22, 2.31, 3.14, Zech. 14.1, Mai. 4.5</w:t>
      </w:r>
      <w:r w:rsidRPr="005812CE">
        <w:rPr>
          <w:rFonts w:asciiTheme="minorHAnsi" w:hAnsiTheme="minorHAnsi" w:cstheme="minorHAnsi"/>
          <w:sz w:val="22"/>
          <w:szCs w:val="22"/>
        </w:rPr>
        <w:t xml:space="preserve">, Ac. 2.20, I Cor. 5.5, j </w:t>
      </w:r>
      <w:proofErr w:type="spellStart"/>
      <w:r w:rsidRPr="005812CE">
        <w:rPr>
          <w:rFonts w:asciiTheme="minorHAnsi" w:hAnsiTheme="minorHAnsi" w:cstheme="minorHAnsi"/>
          <w:sz w:val="22"/>
          <w:szCs w:val="22"/>
        </w:rPr>
        <w:t>Thes</w:t>
      </w:r>
      <w:proofErr w:type="spellEnd"/>
      <w:r w:rsidRPr="005812CE">
        <w:rPr>
          <w:rFonts w:asciiTheme="minorHAnsi" w:hAnsiTheme="minorHAnsi" w:cstheme="minorHAnsi"/>
          <w:sz w:val="22"/>
          <w:szCs w:val="22"/>
        </w:rPr>
        <w:t xml:space="preserve">. 5.2, II </w:t>
      </w:r>
      <w:proofErr w:type="spellStart"/>
      <w:r w:rsidRPr="005812CE">
        <w:rPr>
          <w:rFonts w:asciiTheme="minorHAnsi" w:hAnsiTheme="minorHAnsi" w:cstheme="minorHAnsi"/>
          <w:sz w:val="22"/>
          <w:szCs w:val="22"/>
        </w:rPr>
        <w:t>Thes</w:t>
      </w:r>
      <w:proofErr w:type="spellEnd"/>
      <w:r w:rsidRPr="005812CE">
        <w:rPr>
          <w:rFonts w:asciiTheme="minorHAnsi" w:hAnsiTheme="minorHAnsi" w:cstheme="minorHAnsi"/>
          <w:sz w:val="22"/>
          <w:szCs w:val="22"/>
        </w:rPr>
        <w:t>. 2.2, II Pet. 3.10 plus many others.</w:t>
      </w:r>
    </w:p>
    <w:p w14:paraId="5ED5912D" w14:textId="77777777" w:rsidR="005F12EE" w:rsidRPr="005812CE" w:rsidRDefault="005812CE" w:rsidP="005812CE">
      <w:pPr>
        <w:pStyle w:val="Bodytext120"/>
        <w:shd w:val="clear" w:color="auto" w:fill="auto"/>
        <w:spacing w:line="240" w:lineRule="auto"/>
        <w:ind w:left="360" w:right="1740" w:firstLine="450"/>
        <w:jc w:val="left"/>
        <w:rPr>
          <w:rFonts w:asciiTheme="minorHAnsi" w:hAnsiTheme="minorHAnsi" w:cstheme="minorHAnsi"/>
          <w:sz w:val="22"/>
          <w:szCs w:val="22"/>
        </w:rPr>
      </w:pPr>
      <w:r w:rsidRPr="005812CE">
        <w:rPr>
          <w:rFonts w:asciiTheme="minorHAnsi" w:hAnsiTheme="minorHAnsi" w:cstheme="minorHAnsi"/>
          <w:sz w:val="22"/>
          <w:szCs w:val="22"/>
        </w:rPr>
        <w:t>Isa. 2.19-21 - Men into the Caves of the Rocks In 2.19-21, Isaiah says:</w:t>
      </w:r>
    </w:p>
    <w:p w14:paraId="422F61CF" w14:textId="77777777" w:rsidR="005F12EE" w:rsidRPr="005812CE" w:rsidRDefault="005812CE" w:rsidP="005812CE">
      <w:pPr>
        <w:pStyle w:val="Bodytext150"/>
        <w:numPr>
          <w:ilvl w:val="0"/>
          <w:numId w:val="3"/>
        </w:numPr>
        <w:shd w:val="clear" w:color="auto" w:fill="auto"/>
        <w:tabs>
          <w:tab w:val="left" w:pos="1009"/>
        </w:tabs>
        <w:spacing w:line="240" w:lineRule="auto"/>
        <w:ind w:left="680" w:right="640" w:firstLine="450"/>
        <w:rPr>
          <w:rFonts w:asciiTheme="minorHAnsi" w:hAnsiTheme="minorHAnsi" w:cstheme="minorHAnsi"/>
          <w:sz w:val="22"/>
          <w:szCs w:val="22"/>
        </w:rPr>
      </w:pPr>
      <w:r w:rsidRPr="005812CE">
        <w:rPr>
          <w:rFonts w:asciiTheme="minorHAnsi" w:hAnsiTheme="minorHAnsi" w:cstheme="minorHAnsi"/>
          <w:sz w:val="22"/>
          <w:szCs w:val="22"/>
        </w:rPr>
        <w:t xml:space="preserve">And men will go into caves of the rocks, And into holes of the ground Before the terror of the </w:t>
      </w:r>
      <w:r w:rsidRPr="005812CE">
        <w:rPr>
          <w:rFonts w:asciiTheme="minorHAnsi" w:hAnsiTheme="minorHAnsi" w:cstheme="minorHAnsi"/>
          <w:sz w:val="22"/>
          <w:szCs w:val="22"/>
        </w:rPr>
        <w:t>LORD,</w:t>
      </w:r>
    </w:p>
    <w:p w14:paraId="2EC822B5" w14:textId="77777777" w:rsidR="005F12EE" w:rsidRPr="005812CE" w:rsidRDefault="005812CE" w:rsidP="005812CE">
      <w:pPr>
        <w:pStyle w:val="Bodytext150"/>
        <w:shd w:val="clear" w:color="auto" w:fill="auto"/>
        <w:spacing w:line="240" w:lineRule="auto"/>
        <w:ind w:left="680" w:right="640" w:firstLine="450"/>
        <w:rPr>
          <w:rFonts w:asciiTheme="minorHAnsi" w:hAnsiTheme="minorHAnsi" w:cstheme="minorHAnsi"/>
          <w:sz w:val="22"/>
          <w:szCs w:val="22"/>
        </w:rPr>
      </w:pPr>
      <w:r w:rsidRPr="005812CE">
        <w:rPr>
          <w:rFonts w:asciiTheme="minorHAnsi" w:hAnsiTheme="minorHAnsi" w:cstheme="minorHAnsi"/>
          <w:sz w:val="22"/>
          <w:szCs w:val="22"/>
        </w:rPr>
        <w:t xml:space="preserve">And before the splendor of His majesty, When He arises to make the earth tremble. 20 </w:t>
      </w:r>
      <w:r w:rsidRPr="005812CE">
        <w:rPr>
          <w:rStyle w:val="Bodytext1510pt"/>
          <w:rFonts w:asciiTheme="minorHAnsi" w:hAnsiTheme="minorHAnsi" w:cstheme="minorHAnsi"/>
          <w:b w:val="0"/>
          <w:bCs w:val="0"/>
          <w:sz w:val="22"/>
          <w:szCs w:val="22"/>
        </w:rPr>
        <w:t>In that day</w:t>
      </w:r>
      <w:r w:rsidRPr="005812CE">
        <w:rPr>
          <w:rFonts w:asciiTheme="minorHAnsi" w:hAnsiTheme="minorHAnsi" w:cstheme="minorHAnsi"/>
          <w:sz w:val="22"/>
          <w:szCs w:val="22"/>
        </w:rPr>
        <w:t xml:space="preserve"> men will cast away to the moles and the bats Their idols of silver and their idols of gold, </w:t>
      </w:r>
      <w:proofErr w:type="gramStart"/>
      <w:r w:rsidRPr="005812CE">
        <w:rPr>
          <w:rFonts w:asciiTheme="minorHAnsi" w:hAnsiTheme="minorHAnsi" w:cstheme="minorHAnsi"/>
          <w:sz w:val="22"/>
          <w:szCs w:val="22"/>
        </w:rPr>
        <w:t>Which</w:t>
      </w:r>
      <w:proofErr w:type="gramEnd"/>
      <w:r w:rsidRPr="005812CE">
        <w:rPr>
          <w:rFonts w:asciiTheme="minorHAnsi" w:hAnsiTheme="minorHAnsi" w:cstheme="minorHAnsi"/>
          <w:sz w:val="22"/>
          <w:szCs w:val="22"/>
        </w:rPr>
        <w:t xml:space="preserve"> they made for themselves to worship, 21 In order to go </w:t>
      </w:r>
      <w:r w:rsidRPr="005812CE">
        <w:rPr>
          <w:rFonts w:asciiTheme="minorHAnsi" w:hAnsiTheme="minorHAnsi" w:cstheme="minorHAnsi"/>
          <w:sz w:val="22"/>
          <w:szCs w:val="22"/>
        </w:rPr>
        <w:t>into the caverns of the rocks and the clefts of the cliffs, Before the terror of the LORD and the splendor of His majesty, When He arises to make the earth tremble.</w:t>
      </w:r>
    </w:p>
    <w:p w14:paraId="4EE851CB"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It’s astounding that Jesus quotes these verses in Lk. 23.28-31 and applies Isaiah’s teachin</w:t>
      </w:r>
      <w:r w:rsidRPr="005812CE">
        <w:rPr>
          <w:rFonts w:asciiTheme="minorHAnsi" w:hAnsiTheme="minorHAnsi" w:cstheme="minorHAnsi"/>
          <w:sz w:val="22"/>
          <w:szCs w:val="22"/>
        </w:rPr>
        <w:t xml:space="preserve">g of the Day of Jehovah in Israel’s last days to the upcoming destruction of Jerusalem! Not only that, but the author of Hebrews quotes from them in Heb. 12.26 and gives them the same application. Finally, John quotes them in Rev. 6.16 </w:t>
      </w:r>
      <w:proofErr w:type="gramStart"/>
      <w:r w:rsidRPr="005812CE">
        <w:rPr>
          <w:rFonts w:asciiTheme="minorHAnsi" w:hAnsiTheme="minorHAnsi" w:cstheme="minorHAnsi"/>
          <w:sz w:val="22"/>
          <w:szCs w:val="22"/>
        </w:rPr>
        <w:t>and also</w:t>
      </w:r>
      <w:proofErr w:type="gramEnd"/>
      <w:r w:rsidRPr="005812CE">
        <w:rPr>
          <w:rFonts w:asciiTheme="minorHAnsi" w:hAnsiTheme="minorHAnsi" w:cstheme="minorHAnsi"/>
          <w:sz w:val="22"/>
          <w:szCs w:val="22"/>
        </w:rPr>
        <w:t xml:space="preserve"> applies the</w:t>
      </w:r>
      <w:r w:rsidRPr="005812CE">
        <w:rPr>
          <w:rFonts w:asciiTheme="minorHAnsi" w:hAnsiTheme="minorHAnsi" w:cstheme="minorHAnsi"/>
          <w:sz w:val="22"/>
          <w:szCs w:val="22"/>
        </w:rPr>
        <w:t>m to the upcoming destruction of Babylon the harlot, where Jesus was crucified!</w:t>
      </w:r>
    </w:p>
    <w:p w14:paraId="4196C2FF" w14:textId="77777777" w:rsidR="005F12EE" w:rsidRPr="005812CE" w:rsidRDefault="005812CE" w:rsidP="005812CE">
      <w:pPr>
        <w:pStyle w:val="Bodytext120"/>
        <w:shd w:val="clear" w:color="auto" w:fill="auto"/>
        <w:spacing w:line="240" w:lineRule="auto"/>
        <w:ind w:left="360" w:right="184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Isa. 4.2-4 - Purge the Bloodshed of Jerusalem </w:t>
      </w:r>
      <w:proofErr w:type="gramStart"/>
      <w:r w:rsidRPr="005812CE">
        <w:rPr>
          <w:rStyle w:val="Bodytext1295pt"/>
          <w:rFonts w:asciiTheme="minorHAnsi" w:hAnsiTheme="minorHAnsi" w:cstheme="minorHAnsi"/>
          <w:sz w:val="22"/>
          <w:szCs w:val="22"/>
        </w:rPr>
        <w:t>In</w:t>
      </w:r>
      <w:proofErr w:type="gramEnd"/>
      <w:r w:rsidRPr="005812CE">
        <w:rPr>
          <w:rStyle w:val="Bodytext1295pt"/>
          <w:rFonts w:asciiTheme="minorHAnsi" w:hAnsiTheme="minorHAnsi" w:cstheme="minorHAnsi"/>
          <w:sz w:val="22"/>
          <w:szCs w:val="22"/>
        </w:rPr>
        <w:t xml:space="preserve"> Isa. 4.2-4, Isaiah says:</w:t>
      </w:r>
    </w:p>
    <w:p w14:paraId="4FC379D7" w14:textId="77777777" w:rsidR="005F12EE" w:rsidRPr="005812CE" w:rsidRDefault="005812CE" w:rsidP="005812CE">
      <w:pPr>
        <w:pStyle w:val="Bodytext150"/>
        <w:numPr>
          <w:ilvl w:val="0"/>
          <w:numId w:val="2"/>
        </w:numPr>
        <w:shd w:val="clear" w:color="auto" w:fill="auto"/>
        <w:tabs>
          <w:tab w:val="left" w:pos="935"/>
        </w:tabs>
        <w:spacing w:line="240" w:lineRule="auto"/>
        <w:ind w:left="680" w:right="640" w:firstLine="450"/>
        <w:rPr>
          <w:rFonts w:asciiTheme="minorHAnsi" w:hAnsiTheme="minorHAnsi" w:cstheme="minorHAnsi"/>
          <w:sz w:val="22"/>
          <w:szCs w:val="22"/>
        </w:rPr>
      </w:pPr>
      <w:r w:rsidRPr="005812CE">
        <w:rPr>
          <w:rStyle w:val="Bodytext1585pt"/>
          <w:rFonts w:asciiTheme="minorHAnsi" w:hAnsiTheme="minorHAnsi" w:cstheme="minorHAnsi"/>
          <w:sz w:val="22"/>
          <w:szCs w:val="22"/>
        </w:rPr>
        <w:t>In that day</w:t>
      </w:r>
      <w:r w:rsidRPr="005812CE">
        <w:rPr>
          <w:rStyle w:val="Bodytext1585pt0"/>
          <w:rFonts w:asciiTheme="minorHAnsi" w:hAnsiTheme="minorHAnsi" w:cstheme="minorHAnsi"/>
          <w:sz w:val="22"/>
          <w:szCs w:val="22"/>
        </w:rPr>
        <w:t xml:space="preserve"> </w:t>
      </w:r>
      <w:r w:rsidRPr="005812CE">
        <w:rPr>
          <w:rFonts w:asciiTheme="minorHAnsi" w:hAnsiTheme="minorHAnsi" w:cstheme="minorHAnsi"/>
          <w:sz w:val="22"/>
          <w:szCs w:val="22"/>
        </w:rPr>
        <w:t>[this is still on the day of the Lord in Old Covenant Israel’s last days-SGD] the Branch o</w:t>
      </w:r>
      <w:r w:rsidRPr="005812CE">
        <w:rPr>
          <w:rFonts w:asciiTheme="minorHAnsi" w:hAnsiTheme="minorHAnsi" w:cstheme="minorHAnsi"/>
          <w:sz w:val="22"/>
          <w:szCs w:val="22"/>
        </w:rPr>
        <w:t xml:space="preserve">f the LORD will be beautiful and glorious, and the fruit of the earth will be the pride and the adornment of </w:t>
      </w:r>
      <w:r w:rsidRPr="005812CE">
        <w:rPr>
          <w:rStyle w:val="Bodytext1585pt"/>
          <w:rFonts w:asciiTheme="minorHAnsi" w:hAnsiTheme="minorHAnsi" w:cstheme="minorHAnsi"/>
          <w:sz w:val="22"/>
          <w:szCs w:val="22"/>
        </w:rPr>
        <w:t>the survivors of Israel.</w:t>
      </w:r>
      <w:r w:rsidRPr="005812CE">
        <w:rPr>
          <w:rStyle w:val="Bodytext1585pt0"/>
          <w:rFonts w:asciiTheme="minorHAnsi" w:hAnsiTheme="minorHAnsi" w:cstheme="minorHAnsi"/>
          <w:sz w:val="22"/>
          <w:szCs w:val="22"/>
        </w:rPr>
        <w:t xml:space="preserve"> </w:t>
      </w:r>
      <w:r w:rsidRPr="005812CE">
        <w:rPr>
          <w:rFonts w:asciiTheme="minorHAnsi" w:hAnsiTheme="minorHAnsi" w:cstheme="minorHAnsi"/>
          <w:sz w:val="22"/>
          <w:szCs w:val="22"/>
        </w:rPr>
        <w:t>3 And it will come about that he who is left in Zion and remains in Jerusalem will be called holy—everyone who is recorded</w:t>
      </w:r>
      <w:r w:rsidRPr="005812CE">
        <w:rPr>
          <w:rFonts w:asciiTheme="minorHAnsi" w:hAnsiTheme="minorHAnsi" w:cstheme="minorHAnsi"/>
          <w:sz w:val="22"/>
          <w:szCs w:val="22"/>
        </w:rPr>
        <w:t xml:space="preserve"> for life in Jerusalem. 4 When the Lord has washed away the filth of the daughters of Zion, and </w:t>
      </w:r>
      <w:r w:rsidRPr="005812CE">
        <w:rPr>
          <w:rStyle w:val="Bodytext1585pt"/>
          <w:rFonts w:asciiTheme="minorHAnsi" w:hAnsiTheme="minorHAnsi" w:cstheme="minorHAnsi"/>
          <w:sz w:val="22"/>
          <w:szCs w:val="22"/>
        </w:rPr>
        <w:t>purged the bloodshed of Jerusalem</w:t>
      </w:r>
      <w:r w:rsidRPr="005812CE">
        <w:rPr>
          <w:rStyle w:val="Bodytext1585pt0"/>
          <w:rFonts w:asciiTheme="minorHAnsi" w:hAnsiTheme="minorHAnsi" w:cstheme="minorHAnsi"/>
          <w:sz w:val="22"/>
          <w:szCs w:val="22"/>
        </w:rPr>
        <w:t xml:space="preserve"> </w:t>
      </w:r>
      <w:r w:rsidRPr="005812CE">
        <w:rPr>
          <w:rFonts w:asciiTheme="minorHAnsi" w:hAnsiTheme="minorHAnsi" w:cstheme="minorHAnsi"/>
          <w:sz w:val="22"/>
          <w:szCs w:val="22"/>
        </w:rPr>
        <w:t xml:space="preserve">from her midst, by the spirit of </w:t>
      </w:r>
      <w:r w:rsidRPr="005812CE">
        <w:rPr>
          <w:rStyle w:val="Bodytext1585pt"/>
          <w:rFonts w:asciiTheme="minorHAnsi" w:hAnsiTheme="minorHAnsi" w:cstheme="minorHAnsi"/>
          <w:sz w:val="22"/>
          <w:szCs w:val="22"/>
        </w:rPr>
        <w:t xml:space="preserve">judgment </w:t>
      </w:r>
      <w:r w:rsidRPr="005812CE">
        <w:rPr>
          <w:rFonts w:asciiTheme="minorHAnsi" w:hAnsiTheme="minorHAnsi" w:cstheme="minorHAnsi"/>
          <w:sz w:val="22"/>
          <w:szCs w:val="22"/>
        </w:rPr>
        <w:t xml:space="preserve">and the spirit of </w:t>
      </w:r>
      <w:r w:rsidRPr="005812CE">
        <w:rPr>
          <w:rStyle w:val="Bodytext1585pt"/>
          <w:rFonts w:asciiTheme="minorHAnsi" w:hAnsiTheme="minorHAnsi" w:cstheme="minorHAnsi"/>
          <w:sz w:val="22"/>
          <w:szCs w:val="22"/>
        </w:rPr>
        <w:t>burning,</w:t>
      </w:r>
    </w:p>
    <w:p w14:paraId="658E84EF" w14:textId="4C977631"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proofErr w:type="gramStart"/>
      <w:r w:rsidRPr="005812CE">
        <w:rPr>
          <w:rFonts w:asciiTheme="minorHAnsi" w:hAnsiTheme="minorHAnsi" w:cstheme="minorHAnsi"/>
          <w:sz w:val="22"/>
          <w:szCs w:val="22"/>
        </w:rPr>
        <w:t>So</w:t>
      </w:r>
      <w:proofErr w:type="gramEnd"/>
      <w:r w:rsidRPr="005812CE">
        <w:rPr>
          <w:rFonts w:asciiTheme="minorHAnsi" w:hAnsiTheme="minorHAnsi" w:cstheme="minorHAnsi"/>
          <w:sz w:val="22"/>
          <w:szCs w:val="22"/>
        </w:rPr>
        <w:t xml:space="preserve"> Isaiah foretold the day of the Lord in Jesus’ gener</w:t>
      </w:r>
      <w:r w:rsidRPr="005812CE">
        <w:rPr>
          <w:rFonts w:asciiTheme="minorHAnsi" w:hAnsiTheme="minorHAnsi" w:cstheme="minorHAnsi"/>
          <w:sz w:val="22"/>
          <w:szCs w:val="22"/>
        </w:rPr>
        <w:t>ation, where Jerusalem would be burned, her bloodguilt would be purged, the</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martyrs would be vindicated, and only the faithful would escape, just as Jesus himself had foretold in Matthew 24-25. On the spirit of judgment and burning, consider Heb. 10.27.</w:t>
      </w:r>
    </w:p>
    <w:p w14:paraId="278EB2F8" w14:textId="77777777" w:rsidR="005F12EE" w:rsidRPr="005812CE" w:rsidRDefault="005812CE" w:rsidP="005812CE">
      <w:pPr>
        <w:pStyle w:val="Heading80"/>
        <w:keepNext/>
        <w:keepLines/>
        <w:shd w:val="clear" w:color="auto" w:fill="auto"/>
        <w:spacing w:after="0" w:line="240" w:lineRule="auto"/>
        <w:ind w:firstLine="450"/>
        <w:rPr>
          <w:rFonts w:asciiTheme="minorHAnsi" w:hAnsiTheme="minorHAnsi" w:cstheme="minorHAnsi"/>
          <w:sz w:val="22"/>
          <w:szCs w:val="22"/>
        </w:rPr>
      </w:pPr>
      <w:bookmarkStart w:id="13" w:name="bookmark14"/>
      <w:r w:rsidRPr="005812CE">
        <w:rPr>
          <w:rFonts w:asciiTheme="minorHAnsi" w:hAnsiTheme="minorHAnsi" w:cstheme="minorHAnsi"/>
          <w:sz w:val="22"/>
          <w:szCs w:val="22"/>
        </w:rPr>
        <w:t>Is</w:t>
      </w:r>
      <w:r w:rsidRPr="005812CE">
        <w:rPr>
          <w:rFonts w:asciiTheme="minorHAnsi" w:hAnsiTheme="minorHAnsi" w:cstheme="minorHAnsi"/>
          <w:sz w:val="22"/>
          <w:szCs w:val="22"/>
        </w:rPr>
        <w:t>aiah 24-27</w:t>
      </w:r>
      <w:bookmarkEnd w:id="13"/>
    </w:p>
    <w:p w14:paraId="2874AE62"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Isaiah 24-27 </w:t>
      </w:r>
      <w:proofErr w:type="gramStart"/>
      <w:r w:rsidRPr="005812CE">
        <w:rPr>
          <w:rFonts w:asciiTheme="minorHAnsi" w:hAnsiTheme="minorHAnsi" w:cstheme="minorHAnsi"/>
          <w:sz w:val="22"/>
          <w:szCs w:val="22"/>
        </w:rPr>
        <w:t>are</w:t>
      </w:r>
      <w:proofErr w:type="gramEnd"/>
      <w:r w:rsidRPr="005812CE">
        <w:rPr>
          <w:rFonts w:asciiTheme="minorHAnsi" w:hAnsiTheme="minorHAnsi" w:cstheme="minorHAnsi"/>
          <w:sz w:val="22"/>
          <w:szCs w:val="22"/>
        </w:rPr>
        <w:t xml:space="preserve"> widely known as “The Little Apocalypse,” as they comprise a brief version of Revelation. We’ll notice the statements concerning resurrection (</w:t>
      </w:r>
      <w:proofErr w:type="gramStart"/>
      <w:r w:rsidRPr="005812CE">
        <w:rPr>
          <w:rFonts w:asciiTheme="minorHAnsi" w:hAnsiTheme="minorHAnsi" w:cstheme="minorHAnsi"/>
          <w:sz w:val="22"/>
          <w:szCs w:val="22"/>
        </w:rPr>
        <w:t>in particular not</w:t>
      </w:r>
      <w:proofErr w:type="gramEnd"/>
      <w:r w:rsidRPr="005812CE">
        <w:rPr>
          <w:rFonts w:asciiTheme="minorHAnsi" w:hAnsiTheme="minorHAnsi" w:cstheme="minorHAnsi"/>
          <w:sz w:val="22"/>
          <w:szCs w:val="22"/>
        </w:rPr>
        <w:t xml:space="preserve"> neglecting the time element as is generally done) in each of these c</w:t>
      </w:r>
      <w:r w:rsidRPr="005812CE">
        <w:rPr>
          <w:rFonts w:asciiTheme="minorHAnsi" w:hAnsiTheme="minorHAnsi" w:cstheme="minorHAnsi"/>
          <w:sz w:val="22"/>
          <w:szCs w:val="22"/>
        </w:rPr>
        <w:t>hapters before passing to Isaiah 51, 65-66, where we’ll do the same thing. We’ll also notice prophecies of the wedding of the Messiah, the harvest carried out by the Messiah, and the Messianic banquet with their fulfillments in the New Testament.</w:t>
      </w:r>
    </w:p>
    <w:p w14:paraId="1F52BAB9" w14:textId="77777777" w:rsidR="005F12EE" w:rsidRPr="005812CE" w:rsidRDefault="005812CE" w:rsidP="005812CE">
      <w:pPr>
        <w:pStyle w:val="Heading920"/>
        <w:keepNext/>
        <w:keepLines/>
        <w:shd w:val="clear" w:color="auto" w:fill="auto"/>
        <w:spacing w:before="0" w:after="0" w:line="240" w:lineRule="auto"/>
        <w:ind w:firstLine="450"/>
        <w:rPr>
          <w:rFonts w:asciiTheme="minorHAnsi" w:hAnsiTheme="minorHAnsi" w:cstheme="minorHAnsi"/>
          <w:sz w:val="22"/>
          <w:szCs w:val="22"/>
        </w:rPr>
      </w:pPr>
      <w:bookmarkStart w:id="14" w:name="bookmark15"/>
      <w:r w:rsidRPr="005812CE">
        <w:rPr>
          <w:rFonts w:asciiTheme="minorHAnsi" w:hAnsiTheme="minorHAnsi" w:cstheme="minorHAnsi"/>
          <w:sz w:val="22"/>
          <w:szCs w:val="22"/>
        </w:rPr>
        <w:t>Isaiah 24</w:t>
      </w:r>
      <w:bookmarkEnd w:id="14"/>
    </w:p>
    <w:p w14:paraId="43D20BDF"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To establish the context of these four chapters, let’s look at the first six verses:</w:t>
      </w:r>
    </w:p>
    <w:p w14:paraId="6C1E3A7B" w14:textId="77777777" w:rsidR="005F12EE" w:rsidRPr="005812CE" w:rsidRDefault="005812CE" w:rsidP="005812CE">
      <w:pPr>
        <w:pStyle w:val="Bodytext20"/>
        <w:shd w:val="clear" w:color="auto" w:fill="auto"/>
        <w:spacing w:before="0" w:line="240" w:lineRule="auto"/>
        <w:ind w:left="600" w:right="6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Behold, Jehovah </w:t>
      </w:r>
      <w:proofErr w:type="spellStart"/>
      <w:r w:rsidRPr="005812CE">
        <w:rPr>
          <w:rFonts w:asciiTheme="minorHAnsi" w:hAnsiTheme="minorHAnsi" w:cstheme="minorHAnsi"/>
          <w:sz w:val="22"/>
          <w:szCs w:val="22"/>
        </w:rPr>
        <w:t>maketh</w:t>
      </w:r>
      <w:proofErr w:type="spellEnd"/>
      <w:r w:rsidRPr="005812CE">
        <w:rPr>
          <w:rFonts w:asciiTheme="minorHAnsi" w:hAnsiTheme="minorHAnsi" w:cstheme="minorHAnsi"/>
          <w:sz w:val="22"/>
          <w:szCs w:val="22"/>
        </w:rPr>
        <w:t xml:space="preserve"> </w:t>
      </w:r>
      <w:r w:rsidRPr="005812CE">
        <w:rPr>
          <w:rStyle w:val="Bodytext2Italic"/>
          <w:rFonts w:asciiTheme="minorHAnsi" w:hAnsiTheme="minorHAnsi" w:cstheme="minorHAnsi"/>
          <w:sz w:val="22"/>
          <w:szCs w:val="22"/>
        </w:rPr>
        <w:t>the earth</w:t>
      </w:r>
      <w:r w:rsidRPr="005812CE">
        <w:rPr>
          <w:rFonts w:asciiTheme="minorHAnsi" w:hAnsiTheme="minorHAnsi" w:cstheme="minorHAnsi"/>
          <w:sz w:val="22"/>
          <w:szCs w:val="22"/>
        </w:rPr>
        <w:t xml:space="preserve"> empty, and </w:t>
      </w:r>
      <w:proofErr w:type="spellStart"/>
      <w:r w:rsidRPr="005812CE">
        <w:rPr>
          <w:rFonts w:asciiTheme="minorHAnsi" w:hAnsiTheme="minorHAnsi" w:cstheme="minorHAnsi"/>
          <w:sz w:val="22"/>
          <w:szCs w:val="22"/>
        </w:rPr>
        <w:t>maketh</w:t>
      </w:r>
      <w:proofErr w:type="spellEnd"/>
      <w:r w:rsidRPr="005812CE">
        <w:rPr>
          <w:rFonts w:asciiTheme="minorHAnsi" w:hAnsiTheme="minorHAnsi" w:cstheme="minorHAnsi"/>
          <w:sz w:val="22"/>
          <w:szCs w:val="22"/>
        </w:rPr>
        <w:t xml:space="preserve"> it </w:t>
      </w:r>
      <w:proofErr w:type="gramStart"/>
      <w:r w:rsidRPr="005812CE">
        <w:rPr>
          <w:rFonts w:asciiTheme="minorHAnsi" w:hAnsiTheme="minorHAnsi" w:cstheme="minorHAnsi"/>
          <w:sz w:val="22"/>
          <w:szCs w:val="22"/>
        </w:rPr>
        <w:t>waste</w:t>
      </w:r>
      <w:proofErr w:type="gramEnd"/>
      <w:r w:rsidRPr="005812CE">
        <w:rPr>
          <w:rFonts w:asciiTheme="minorHAnsi" w:hAnsiTheme="minorHAnsi" w:cstheme="minorHAnsi"/>
          <w:sz w:val="22"/>
          <w:szCs w:val="22"/>
        </w:rPr>
        <w:t xml:space="preserve">, and </w:t>
      </w:r>
      <w:proofErr w:type="spellStart"/>
      <w:r w:rsidRPr="005812CE">
        <w:rPr>
          <w:rFonts w:asciiTheme="minorHAnsi" w:hAnsiTheme="minorHAnsi" w:cstheme="minorHAnsi"/>
          <w:sz w:val="22"/>
          <w:szCs w:val="22"/>
        </w:rPr>
        <w:t>turneth</w:t>
      </w:r>
      <w:proofErr w:type="spellEnd"/>
      <w:r w:rsidRPr="005812CE">
        <w:rPr>
          <w:rFonts w:asciiTheme="minorHAnsi" w:hAnsiTheme="minorHAnsi" w:cstheme="minorHAnsi"/>
          <w:sz w:val="22"/>
          <w:szCs w:val="22"/>
        </w:rPr>
        <w:t xml:space="preserve"> it upside down, and </w:t>
      </w:r>
      <w:proofErr w:type="spellStart"/>
      <w:r w:rsidRPr="005812CE">
        <w:rPr>
          <w:rFonts w:asciiTheme="minorHAnsi" w:hAnsiTheme="minorHAnsi" w:cstheme="minorHAnsi"/>
          <w:sz w:val="22"/>
          <w:szCs w:val="22"/>
        </w:rPr>
        <w:t>scattereth</w:t>
      </w:r>
      <w:proofErr w:type="spellEnd"/>
      <w:r w:rsidRPr="005812CE">
        <w:rPr>
          <w:rFonts w:asciiTheme="minorHAnsi" w:hAnsiTheme="minorHAnsi" w:cstheme="minorHAnsi"/>
          <w:sz w:val="22"/>
          <w:szCs w:val="22"/>
        </w:rPr>
        <w:t xml:space="preserve"> abroad the inhabitants thereof.</w:t>
      </w:r>
    </w:p>
    <w:p w14:paraId="5EB68408"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While the mention of “the</w:t>
      </w:r>
      <w:r w:rsidRPr="005812CE">
        <w:rPr>
          <w:rFonts w:asciiTheme="minorHAnsi" w:hAnsiTheme="minorHAnsi" w:cstheme="minorHAnsi"/>
          <w:sz w:val="22"/>
          <w:szCs w:val="22"/>
        </w:rPr>
        <w:t xml:space="preserve"> earth” here may cause many readers to think of the planet Earth, the word translated “earth” (</w:t>
      </w:r>
      <w:proofErr w:type="spellStart"/>
      <w:r w:rsidRPr="005812CE">
        <w:rPr>
          <w:rStyle w:val="Bodytext2Italic"/>
          <w:rFonts w:asciiTheme="minorHAnsi" w:hAnsiTheme="minorHAnsi" w:cstheme="minorHAnsi"/>
          <w:sz w:val="22"/>
          <w:szCs w:val="22"/>
        </w:rPr>
        <w:t>eretz</w:t>
      </w:r>
      <w:proofErr w:type="spellEnd"/>
      <w:r w:rsidRPr="005812CE">
        <w:rPr>
          <w:rFonts w:asciiTheme="minorHAnsi" w:hAnsiTheme="minorHAnsi" w:cstheme="minorHAnsi"/>
          <w:sz w:val="22"/>
          <w:szCs w:val="22"/>
        </w:rPr>
        <w:t xml:space="preserve">) here is usually used of a land or country, like the </w:t>
      </w:r>
      <w:r w:rsidRPr="005812CE">
        <w:rPr>
          <w:rStyle w:val="Bodytext2Italic"/>
          <w:rFonts w:asciiTheme="minorHAnsi" w:hAnsiTheme="minorHAnsi" w:cstheme="minorHAnsi"/>
          <w:sz w:val="22"/>
          <w:szCs w:val="22"/>
        </w:rPr>
        <w:t>lands</w:t>
      </w:r>
      <w:r w:rsidRPr="005812CE">
        <w:rPr>
          <w:rFonts w:asciiTheme="minorHAnsi" w:hAnsiTheme="minorHAnsi" w:cstheme="minorHAnsi"/>
          <w:sz w:val="22"/>
          <w:szCs w:val="22"/>
        </w:rPr>
        <w:t xml:space="preserve"> of the Gentiles (Gen. 10.5), the </w:t>
      </w:r>
      <w:r w:rsidRPr="005812CE">
        <w:rPr>
          <w:rStyle w:val="Bodytext2Italic"/>
          <w:rFonts w:asciiTheme="minorHAnsi" w:hAnsiTheme="minorHAnsi" w:cstheme="minorHAnsi"/>
          <w:sz w:val="22"/>
          <w:szCs w:val="22"/>
        </w:rPr>
        <w:t>land</w:t>
      </w:r>
      <w:r w:rsidRPr="005812CE">
        <w:rPr>
          <w:rFonts w:asciiTheme="minorHAnsi" w:hAnsiTheme="minorHAnsi" w:cstheme="minorHAnsi"/>
          <w:sz w:val="22"/>
          <w:szCs w:val="22"/>
        </w:rPr>
        <w:t xml:space="preserve"> of Shinar (Gen. 10.10), the </w:t>
      </w:r>
      <w:r w:rsidRPr="005812CE">
        <w:rPr>
          <w:rStyle w:val="Bodytext2Italic"/>
          <w:rFonts w:asciiTheme="minorHAnsi" w:hAnsiTheme="minorHAnsi" w:cstheme="minorHAnsi"/>
          <w:sz w:val="22"/>
          <w:szCs w:val="22"/>
        </w:rPr>
        <w:t>country</w:t>
      </w:r>
      <w:r w:rsidRPr="005812CE">
        <w:rPr>
          <w:rFonts w:asciiTheme="minorHAnsi" w:hAnsiTheme="minorHAnsi" w:cstheme="minorHAnsi"/>
          <w:sz w:val="22"/>
          <w:szCs w:val="22"/>
        </w:rPr>
        <w:t xml:space="preserve"> of Abraham (Gen. 12.1)</w:t>
      </w:r>
      <w:r w:rsidRPr="005812CE">
        <w:rPr>
          <w:rFonts w:asciiTheme="minorHAnsi" w:hAnsiTheme="minorHAnsi" w:cstheme="minorHAnsi"/>
          <w:sz w:val="22"/>
          <w:szCs w:val="22"/>
        </w:rPr>
        <w:t xml:space="preserve">, the </w:t>
      </w:r>
      <w:r w:rsidRPr="005812CE">
        <w:rPr>
          <w:rStyle w:val="Bodytext2Italic"/>
          <w:rFonts w:asciiTheme="minorHAnsi" w:hAnsiTheme="minorHAnsi" w:cstheme="minorHAnsi"/>
          <w:sz w:val="22"/>
          <w:szCs w:val="22"/>
        </w:rPr>
        <w:t>land</w:t>
      </w:r>
      <w:r w:rsidRPr="005812CE">
        <w:rPr>
          <w:rFonts w:asciiTheme="minorHAnsi" w:hAnsiTheme="minorHAnsi" w:cstheme="minorHAnsi"/>
          <w:sz w:val="22"/>
          <w:szCs w:val="22"/>
        </w:rPr>
        <w:t xml:space="preserve"> of Egypt (Gen. 13.10), the </w:t>
      </w:r>
      <w:r w:rsidRPr="005812CE">
        <w:rPr>
          <w:rStyle w:val="Bodytext2Italic"/>
          <w:rFonts w:asciiTheme="minorHAnsi" w:hAnsiTheme="minorHAnsi" w:cstheme="minorHAnsi"/>
          <w:sz w:val="22"/>
          <w:szCs w:val="22"/>
        </w:rPr>
        <w:t>land</w:t>
      </w:r>
      <w:r w:rsidRPr="005812CE">
        <w:rPr>
          <w:rFonts w:asciiTheme="minorHAnsi" w:hAnsiTheme="minorHAnsi" w:cstheme="minorHAnsi"/>
          <w:sz w:val="22"/>
          <w:szCs w:val="22"/>
        </w:rPr>
        <w:t xml:space="preserve"> of Canaan (Gen. 13.12), and the </w:t>
      </w:r>
      <w:r w:rsidRPr="005812CE">
        <w:rPr>
          <w:rStyle w:val="Bodytext2Italic"/>
          <w:rFonts w:asciiTheme="minorHAnsi" w:hAnsiTheme="minorHAnsi" w:cstheme="minorHAnsi"/>
          <w:sz w:val="22"/>
          <w:szCs w:val="22"/>
        </w:rPr>
        <w:t>land</w:t>
      </w:r>
      <w:r w:rsidRPr="005812CE">
        <w:rPr>
          <w:rFonts w:asciiTheme="minorHAnsi" w:hAnsiTheme="minorHAnsi" w:cstheme="minorHAnsi"/>
          <w:sz w:val="22"/>
          <w:szCs w:val="22"/>
        </w:rPr>
        <w:t xml:space="preserve"> which God would give Abraham (Gen. 13.15), i.e., the </w:t>
      </w:r>
      <w:r w:rsidRPr="005812CE">
        <w:rPr>
          <w:rStyle w:val="Bodytext2Italic"/>
          <w:rFonts w:asciiTheme="minorHAnsi" w:hAnsiTheme="minorHAnsi" w:cstheme="minorHAnsi"/>
          <w:sz w:val="22"/>
          <w:szCs w:val="22"/>
        </w:rPr>
        <w:t>land</w:t>
      </w:r>
      <w:r w:rsidRPr="005812CE">
        <w:rPr>
          <w:rFonts w:asciiTheme="minorHAnsi" w:hAnsiTheme="minorHAnsi" w:cstheme="minorHAnsi"/>
          <w:sz w:val="22"/>
          <w:szCs w:val="22"/>
        </w:rPr>
        <w:t xml:space="preserve"> of Old Covenant Israel in both the Old and New Testaments.</w:t>
      </w:r>
    </w:p>
    <w:p w14:paraId="1AF410C8"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This is the way the word “earth” is being used in vv2-6:</w:t>
      </w:r>
    </w:p>
    <w:p w14:paraId="1C53AA71" w14:textId="675BE960" w:rsidR="005F12EE" w:rsidRPr="005812CE" w:rsidRDefault="005812CE" w:rsidP="005812CE">
      <w:pPr>
        <w:pStyle w:val="Bodytext20"/>
        <w:shd w:val="clear" w:color="auto" w:fill="auto"/>
        <w:spacing w:before="0" w:line="240" w:lineRule="auto"/>
        <w:ind w:left="600" w:right="6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the people will be like </w:t>
      </w:r>
      <w:r w:rsidRPr="005812CE">
        <w:rPr>
          <w:rStyle w:val="Bodytext2Italic"/>
          <w:rFonts w:asciiTheme="minorHAnsi" w:hAnsiTheme="minorHAnsi" w:cstheme="minorHAnsi"/>
          <w:sz w:val="22"/>
          <w:szCs w:val="22"/>
        </w:rPr>
        <w:t>the priest</w:t>
      </w:r>
      <w:r w:rsidRPr="005812CE">
        <w:rPr>
          <w:rFonts w:asciiTheme="minorHAnsi" w:hAnsiTheme="minorHAnsi" w:cstheme="minorHAnsi"/>
          <w:sz w:val="22"/>
          <w:szCs w:val="22"/>
        </w:rPr>
        <w:t xml:space="preserve">, the servant like his master, the maid like her mistress, the buyer like the seller, the lender like the borrower, the creditor like the debtor. 3 The </w:t>
      </w:r>
      <w:r w:rsidRPr="005812CE">
        <w:rPr>
          <w:rStyle w:val="Bodytext2Italic"/>
          <w:rFonts w:asciiTheme="minorHAnsi" w:hAnsiTheme="minorHAnsi" w:cstheme="minorHAnsi"/>
          <w:sz w:val="22"/>
          <w:szCs w:val="22"/>
        </w:rPr>
        <w:t>earth</w:t>
      </w:r>
      <w:r w:rsidRPr="005812CE">
        <w:rPr>
          <w:rFonts w:asciiTheme="minorHAnsi" w:hAnsiTheme="minorHAnsi" w:cstheme="minorHAnsi"/>
          <w:sz w:val="22"/>
          <w:szCs w:val="22"/>
        </w:rPr>
        <w:t xml:space="preserve"> will be completely laid waste and compl</w:t>
      </w:r>
      <w:r w:rsidRPr="005812CE">
        <w:rPr>
          <w:rFonts w:asciiTheme="minorHAnsi" w:hAnsiTheme="minorHAnsi" w:cstheme="minorHAnsi"/>
          <w:sz w:val="22"/>
          <w:szCs w:val="22"/>
        </w:rPr>
        <w:t xml:space="preserve">etely despoiled, for the LORD has spoken this </w:t>
      </w:r>
      <w:proofErr w:type="spellStart"/>
      <w:r w:rsidRPr="005812CE">
        <w:rPr>
          <w:rFonts w:asciiTheme="minorHAnsi" w:hAnsiTheme="minorHAnsi" w:cstheme="minorHAnsi"/>
          <w:sz w:val="22"/>
          <w:szCs w:val="22"/>
        </w:rPr>
        <w:t>wotd</w:t>
      </w:r>
      <w:proofErr w:type="spellEnd"/>
      <w:r w:rsidRPr="005812CE">
        <w:rPr>
          <w:rFonts w:asciiTheme="minorHAnsi" w:hAnsiTheme="minorHAnsi" w:cstheme="minorHAnsi"/>
          <w:sz w:val="22"/>
          <w:szCs w:val="22"/>
        </w:rPr>
        <w:t xml:space="preserve">. 4 The earth mourns and withers, the world fades and withers, the </w:t>
      </w:r>
      <w:r w:rsidRPr="005812CE">
        <w:rPr>
          <w:rStyle w:val="Bodytext2Italic"/>
          <w:rFonts w:asciiTheme="minorHAnsi" w:hAnsiTheme="minorHAnsi" w:cstheme="minorHAnsi"/>
          <w:sz w:val="22"/>
          <w:szCs w:val="22"/>
        </w:rPr>
        <w:t>exalted of the people of the earth</w:t>
      </w:r>
      <w:r w:rsidRPr="005812CE">
        <w:rPr>
          <w:rFonts w:asciiTheme="minorHAnsi" w:hAnsiTheme="minorHAnsi" w:cstheme="minorHAnsi"/>
          <w:sz w:val="22"/>
          <w:szCs w:val="22"/>
        </w:rPr>
        <w:t xml:space="preserve"> fade away. 5 The earth is also polluted by its inhabitants, for they transgressed </w:t>
      </w:r>
      <w:r w:rsidRPr="005812CE">
        <w:rPr>
          <w:rStyle w:val="Bodytext2Italic"/>
          <w:rFonts w:asciiTheme="minorHAnsi" w:hAnsiTheme="minorHAnsi" w:cstheme="minorHAnsi"/>
          <w:sz w:val="22"/>
          <w:szCs w:val="22"/>
        </w:rPr>
        <w:t>laws</w:t>
      </w:r>
      <w:r w:rsidRPr="005812CE">
        <w:rPr>
          <w:rFonts w:asciiTheme="minorHAnsi" w:hAnsiTheme="minorHAnsi" w:cstheme="minorHAnsi"/>
          <w:sz w:val="22"/>
          <w:szCs w:val="22"/>
        </w:rPr>
        <w:t xml:space="preserve">, violated </w:t>
      </w:r>
      <w:r w:rsidRPr="005812CE">
        <w:rPr>
          <w:rStyle w:val="Bodytext2Italic"/>
          <w:rFonts w:asciiTheme="minorHAnsi" w:hAnsiTheme="minorHAnsi" w:cstheme="minorHAnsi"/>
          <w:sz w:val="22"/>
          <w:szCs w:val="22"/>
        </w:rPr>
        <w:t>statutes</w:t>
      </w:r>
      <w:r w:rsidRPr="005812CE">
        <w:rPr>
          <w:rFonts w:asciiTheme="minorHAnsi" w:hAnsiTheme="minorHAnsi" w:cstheme="minorHAnsi"/>
          <w:sz w:val="22"/>
          <w:szCs w:val="22"/>
        </w:rPr>
        <w:t xml:space="preserve">, </w:t>
      </w:r>
      <w:r w:rsidRPr="005812CE">
        <w:rPr>
          <w:rStyle w:val="Bodytext2Italic"/>
          <w:rFonts w:asciiTheme="minorHAnsi" w:hAnsiTheme="minorHAnsi" w:cstheme="minorHAnsi"/>
          <w:sz w:val="22"/>
          <w:szCs w:val="22"/>
        </w:rPr>
        <w:t>broke the everlasting covenant.</w:t>
      </w:r>
      <w:r w:rsidRPr="005812CE">
        <w:rPr>
          <w:rFonts w:asciiTheme="minorHAnsi" w:hAnsiTheme="minorHAnsi" w:cstheme="minorHAnsi"/>
          <w:sz w:val="22"/>
          <w:szCs w:val="22"/>
        </w:rPr>
        <w:t xml:space="preserve"> </w:t>
      </w:r>
      <w:r w:rsidRPr="005812CE">
        <w:rPr>
          <w:rStyle w:val="Bodytext2Corbel"/>
          <w:rFonts w:asciiTheme="minorHAnsi" w:hAnsiTheme="minorHAnsi" w:cstheme="minorHAnsi"/>
          <w:sz w:val="22"/>
          <w:szCs w:val="22"/>
        </w:rPr>
        <w:t>6</w:t>
      </w:r>
      <w:r w:rsidRPr="005812CE">
        <w:rPr>
          <w:rFonts w:asciiTheme="minorHAnsi" w:hAnsiTheme="minorHAnsi" w:cstheme="minorHAnsi"/>
          <w:sz w:val="22"/>
          <w:szCs w:val="22"/>
        </w:rPr>
        <w:t xml:space="preserve"> Therefore, </w:t>
      </w:r>
      <w:proofErr w:type="gramStart"/>
      <w:r w:rsidRPr="005812CE">
        <w:rPr>
          <w:rFonts w:asciiTheme="minorHAnsi" w:hAnsiTheme="minorHAnsi" w:cstheme="minorHAnsi"/>
          <w:sz w:val="22"/>
          <w:szCs w:val="22"/>
        </w:rPr>
        <w:t xml:space="preserve">a </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curse</w:t>
      </w:r>
      <w:proofErr w:type="gramEnd"/>
      <w:r w:rsidRPr="005812CE">
        <w:rPr>
          <w:rFonts w:asciiTheme="minorHAnsi" w:hAnsiTheme="minorHAnsi" w:cstheme="minorHAnsi"/>
          <w:sz w:val="22"/>
          <w:szCs w:val="22"/>
        </w:rPr>
        <w:t xml:space="preserve"> devours the </w:t>
      </w:r>
      <w:r w:rsidRPr="005812CE">
        <w:rPr>
          <w:rStyle w:val="Bodytext2Italic"/>
          <w:rFonts w:asciiTheme="minorHAnsi" w:hAnsiTheme="minorHAnsi" w:cstheme="minorHAnsi"/>
          <w:sz w:val="22"/>
          <w:szCs w:val="22"/>
        </w:rPr>
        <w:t>earth,</w:t>
      </w:r>
      <w:r w:rsidRPr="005812CE">
        <w:rPr>
          <w:rFonts w:asciiTheme="minorHAnsi" w:hAnsiTheme="minorHAnsi" w:cstheme="minorHAnsi"/>
          <w:sz w:val="22"/>
          <w:szCs w:val="22"/>
        </w:rPr>
        <w:t xml:space="preserve"> and those who live in it are held guilty. Therefore, the inhabitants of the earth are burned, and few men are left.</w:t>
      </w:r>
    </w:p>
    <w:p w14:paraId="50BE82B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Isn’t it obvious that Isaiah is speaking of the exalted p</w:t>
      </w:r>
      <w:r w:rsidRPr="005812CE">
        <w:rPr>
          <w:rFonts w:asciiTheme="minorHAnsi" w:hAnsiTheme="minorHAnsi" w:cstheme="minorHAnsi"/>
          <w:sz w:val="22"/>
          <w:szCs w:val="22"/>
        </w:rPr>
        <w:t>eople of his time, that occupied the land of Israel, a land with priests, and statutes and the everlasting covenant given to Israel by God? And they’re about to be judged for their violations of that covenant. They’re under a curse specified in that covena</w:t>
      </w:r>
      <w:r w:rsidRPr="005812CE">
        <w:rPr>
          <w:rFonts w:asciiTheme="minorHAnsi" w:hAnsiTheme="minorHAnsi" w:cstheme="minorHAnsi"/>
          <w:sz w:val="22"/>
          <w:szCs w:val="22"/>
        </w:rPr>
        <w:t>nt, particularly in Dt. 28-30 which foretold the curses that God would visit upon Israel if they disobeyed him, and in Dt. 32.20, which foretold the end of the nation in their last days. In v21, God said their last generation would be a wicked and perverse</w:t>
      </w:r>
      <w:r w:rsidRPr="005812CE">
        <w:rPr>
          <w:rFonts w:asciiTheme="minorHAnsi" w:hAnsiTheme="minorHAnsi" w:cstheme="minorHAnsi"/>
          <w:sz w:val="22"/>
          <w:szCs w:val="22"/>
        </w:rPr>
        <w:t xml:space="preserve"> generation, which Jesus called them in Mt. 17.17, and Paul did in Phil. 2.16, and Peter did in the first gospel sermon, Ac. 2.40. The only times this language is used in the Bible is of Jesus’ generation of Jews, helping us establish the time element for </w:t>
      </w:r>
      <w:r w:rsidRPr="005812CE">
        <w:rPr>
          <w:rFonts w:asciiTheme="minorHAnsi" w:hAnsiTheme="minorHAnsi" w:cstheme="minorHAnsi"/>
          <w:sz w:val="22"/>
          <w:szCs w:val="22"/>
        </w:rPr>
        <w:t xml:space="preserve">the judgment announced on Israel in Isa. 24-27. There is a great deal more that could be said about Deuteronomy 32, one of the most important chapters in all the Bible, and the reader is encouraged to see the author’s larger discussion of it in his </w:t>
      </w:r>
      <w:r w:rsidRPr="005812CE">
        <w:rPr>
          <w:rStyle w:val="Bodytext2Italic"/>
          <w:rFonts w:asciiTheme="minorHAnsi" w:hAnsiTheme="minorHAnsi" w:cstheme="minorHAnsi"/>
          <w:sz w:val="22"/>
          <w:szCs w:val="22"/>
        </w:rPr>
        <w:t xml:space="preserve">Essays </w:t>
      </w:r>
      <w:r w:rsidRPr="005812CE">
        <w:rPr>
          <w:rStyle w:val="Bodytext2Italic"/>
          <w:rFonts w:asciiTheme="minorHAnsi" w:hAnsiTheme="minorHAnsi" w:cstheme="minorHAnsi"/>
          <w:sz w:val="22"/>
          <w:szCs w:val="22"/>
        </w:rPr>
        <w:t>on Eschatology: An Introductory Overview of the Study of Last Things</w:t>
      </w:r>
      <w:r w:rsidRPr="005812CE">
        <w:rPr>
          <w:rFonts w:asciiTheme="minorHAnsi" w:hAnsiTheme="minorHAnsi" w:cstheme="minorHAnsi"/>
          <w:sz w:val="22"/>
          <w:szCs w:val="22"/>
        </w:rPr>
        <w:t xml:space="preserve"> or </w:t>
      </w:r>
      <w:r w:rsidRPr="005812CE">
        <w:rPr>
          <w:rStyle w:val="Bodytext2Italic"/>
          <w:rFonts w:asciiTheme="minorHAnsi" w:hAnsiTheme="minorHAnsi" w:cstheme="minorHAnsi"/>
          <w:sz w:val="22"/>
          <w:szCs w:val="22"/>
        </w:rPr>
        <w:t>Revelation Realized: Martyr Vindication from Genesis to Revelation,</w:t>
      </w:r>
      <w:r w:rsidRPr="005812CE">
        <w:rPr>
          <w:rFonts w:asciiTheme="minorHAnsi" w:hAnsiTheme="minorHAnsi" w:cstheme="minorHAnsi"/>
          <w:sz w:val="22"/>
          <w:szCs w:val="22"/>
        </w:rPr>
        <w:t xml:space="preserve"> available from Amazon.com. Deuteronomy 32 is also very important to the understanding of the judgment of Isaiah 24-2</w:t>
      </w:r>
      <w:r w:rsidRPr="005812CE">
        <w:rPr>
          <w:rFonts w:asciiTheme="minorHAnsi" w:hAnsiTheme="minorHAnsi" w:cstheme="minorHAnsi"/>
          <w:sz w:val="22"/>
          <w:szCs w:val="22"/>
        </w:rPr>
        <w:t>7 because it deals with the theme of martyr vindication which underlies all the Bible, from Genesis to Revelation. It also enables us to observe the time element without doubt, for in Mt. 23.34-36, Jesus said:</w:t>
      </w:r>
    </w:p>
    <w:p w14:paraId="37A9CC99" w14:textId="77777777" w:rsidR="005F12EE" w:rsidRPr="005812CE" w:rsidRDefault="005812CE" w:rsidP="005812CE">
      <w:pPr>
        <w:pStyle w:val="Bodytext20"/>
        <w:shd w:val="clear" w:color="auto" w:fill="auto"/>
        <w:spacing w:before="0" w:line="240" w:lineRule="auto"/>
        <w:ind w:left="620" w:right="5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Therefore, behold, I send unto you prophets, and wise men, and scribes: some of them shall ye kill and crucify; and some of them shall ye scourge in your synagogues, and persecute from city to city: 35 that </w:t>
      </w:r>
      <w:r w:rsidRPr="005812CE">
        <w:rPr>
          <w:rStyle w:val="Bodytext2Italic"/>
          <w:rFonts w:asciiTheme="minorHAnsi" w:hAnsiTheme="minorHAnsi" w:cstheme="minorHAnsi"/>
          <w:sz w:val="22"/>
          <w:szCs w:val="22"/>
        </w:rPr>
        <w:t>upon you may come all the righteous blood shed</w:t>
      </w:r>
      <w:r w:rsidRPr="005812CE">
        <w:rPr>
          <w:rFonts w:asciiTheme="minorHAnsi" w:hAnsiTheme="minorHAnsi" w:cstheme="minorHAnsi"/>
          <w:sz w:val="22"/>
          <w:szCs w:val="22"/>
        </w:rPr>
        <w:t xml:space="preserve"> on</w:t>
      </w:r>
      <w:r w:rsidRPr="005812CE">
        <w:rPr>
          <w:rFonts w:asciiTheme="minorHAnsi" w:hAnsiTheme="minorHAnsi" w:cstheme="minorHAnsi"/>
          <w:sz w:val="22"/>
          <w:szCs w:val="22"/>
        </w:rPr>
        <w:t xml:space="preserve"> the earth, from the blood of Abel the righteous unto the blood of Zachariah son of </w:t>
      </w:r>
      <w:proofErr w:type="spellStart"/>
      <w:r w:rsidRPr="005812CE">
        <w:rPr>
          <w:rFonts w:asciiTheme="minorHAnsi" w:hAnsiTheme="minorHAnsi" w:cstheme="minorHAnsi"/>
          <w:sz w:val="22"/>
          <w:szCs w:val="22"/>
        </w:rPr>
        <w:t>Barachiah</w:t>
      </w:r>
      <w:proofErr w:type="spellEnd"/>
      <w:r w:rsidRPr="005812CE">
        <w:rPr>
          <w:rFonts w:asciiTheme="minorHAnsi" w:hAnsiTheme="minorHAnsi" w:cstheme="minorHAnsi"/>
          <w:sz w:val="22"/>
          <w:szCs w:val="22"/>
        </w:rPr>
        <w:t xml:space="preserve">, whom ye slew between the sanctuary and the altar. 36 Verily </w:t>
      </w:r>
      <w:r w:rsidRPr="005812CE">
        <w:rPr>
          <w:rStyle w:val="Bodytext2Corbel"/>
          <w:rFonts w:asciiTheme="minorHAnsi" w:hAnsiTheme="minorHAnsi" w:cstheme="minorHAnsi"/>
          <w:sz w:val="22"/>
          <w:szCs w:val="22"/>
        </w:rPr>
        <w:t xml:space="preserve">1 </w:t>
      </w:r>
      <w:r w:rsidRPr="005812CE">
        <w:rPr>
          <w:rFonts w:asciiTheme="minorHAnsi" w:hAnsiTheme="minorHAnsi" w:cstheme="minorHAnsi"/>
          <w:sz w:val="22"/>
          <w:szCs w:val="22"/>
        </w:rPr>
        <w:t xml:space="preserve">say unto you, </w:t>
      </w:r>
      <w:proofErr w:type="gramStart"/>
      <w:r w:rsidRPr="005812CE">
        <w:rPr>
          <w:rStyle w:val="Bodytext2Italic"/>
          <w:rFonts w:asciiTheme="minorHAnsi" w:hAnsiTheme="minorHAnsi" w:cstheme="minorHAnsi"/>
          <w:sz w:val="22"/>
          <w:szCs w:val="22"/>
        </w:rPr>
        <w:t>All</w:t>
      </w:r>
      <w:proofErr w:type="gramEnd"/>
      <w:r w:rsidRPr="005812CE">
        <w:rPr>
          <w:rStyle w:val="Bodytext2Italic"/>
          <w:rFonts w:asciiTheme="minorHAnsi" w:hAnsiTheme="minorHAnsi" w:cstheme="minorHAnsi"/>
          <w:sz w:val="22"/>
          <w:szCs w:val="22"/>
        </w:rPr>
        <w:t xml:space="preserve"> these things shall come upon this generation.</w:t>
      </w:r>
    </w:p>
    <w:p w14:paraId="081AD7D0" w14:textId="77777777" w:rsidR="005F12EE" w:rsidRPr="005812CE" w:rsidRDefault="005812CE" w:rsidP="005812CE">
      <w:pPr>
        <w:pStyle w:val="Bodytext20"/>
        <w:shd w:val="clear" w:color="auto" w:fill="auto"/>
        <w:spacing w:before="0" w:line="240" w:lineRule="auto"/>
        <w:ind w:firstLine="450"/>
        <w:jc w:val="right"/>
        <w:rPr>
          <w:rFonts w:asciiTheme="minorHAnsi" w:hAnsiTheme="minorHAnsi" w:cstheme="minorHAnsi"/>
          <w:sz w:val="22"/>
          <w:szCs w:val="22"/>
        </w:rPr>
      </w:pPr>
      <w:r w:rsidRPr="005812CE">
        <w:rPr>
          <w:rFonts w:asciiTheme="minorHAnsi" w:hAnsiTheme="minorHAnsi" w:cstheme="minorHAnsi"/>
          <w:sz w:val="22"/>
          <w:szCs w:val="22"/>
        </w:rPr>
        <w:t>If Jesus knew what he was talking a</w:t>
      </w:r>
      <w:r w:rsidRPr="005812CE">
        <w:rPr>
          <w:rFonts w:asciiTheme="minorHAnsi" w:hAnsiTheme="minorHAnsi" w:cstheme="minorHAnsi"/>
          <w:sz w:val="22"/>
          <w:szCs w:val="22"/>
        </w:rPr>
        <w:t>bout, the judgment of Matthew 23 and Isaiah 24-27 had to have been in Jesus’ generation, at</w:t>
      </w:r>
    </w:p>
    <w:p w14:paraId="08D5EBF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destruction of Jerusalem and its temple in AD 70 by the Roman army.</w:t>
      </w:r>
    </w:p>
    <w:p w14:paraId="11C9BB9F"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24.10-12 - city of chaos broken down, desolated</w:t>
      </w:r>
    </w:p>
    <w:p w14:paraId="032F7D49" w14:textId="77777777" w:rsidR="005F12EE" w:rsidRPr="005812CE" w:rsidRDefault="005812CE" w:rsidP="005812CE">
      <w:pPr>
        <w:pStyle w:val="Bodytext20"/>
        <w:numPr>
          <w:ilvl w:val="0"/>
          <w:numId w:val="4"/>
        </w:numPr>
        <w:shd w:val="clear" w:color="auto" w:fill="auto"/>
        <w:tabs>
          <w:tab w:val="left" w:pos="900"/>
        </w:tabs>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city of chaos is broken </w:t>
      </w:r>
      <w:proofErr w:type="gramStart"/>
      <w:r w:rsidRPr="005812CE">
        <w:rPr>
          <w:rFonts w:asciiTheme="minorHAnsi" w:hAnsiTheme="minorHAnsi" w:cstheme="minorHAnsi"/>
          <w:sz w:val="22"/>
          <w:szCs w:val="22"/>
        </w:rPr>
        <w:t>down;</w:t>
      </w:r>
      <w:proofErr w:type="gramEnd"/>
    </w:p>
    <w:p w14:paraId="4FE607AD"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Every hous</w:t>
      </w:r>
      <w:r w:rsidRPr="005812CE">
        <w:rPr>
          <w:rFonts w:asciiTheme="minorHAnsi" w:hAnsiTheme="minorHAnsi" w:cstheme="minorHAnsi"/>
          <w:sz w:val="22"/>
          <w:szCs w:val="22"/>
        </w:rPr>
        <w:t>e is shut up so that none may enter.</w:t>
      </w:r>
    </w:p>
    <w:p w14:paraId="46C14D7E" w14:textId="77777777" w:rsidR="005F12EE" w:rsidRPr="005812CE" w:rsidRDefault="005812CE" w:rsidP="005812CE">
      <w:pPr>
        <w:pStyle w:val="Bodytext20"/>
        <w:numPr>
          <w:ilvl w:val="0"/>
          <w:numId w:val="4"/>
        </w:numPr>
        <w:shd w:val="clear" w:color="auto" w:fill="auto"/>
        <w:tabs>
          <w:tab w:val="left" w:pos="900"/>
        </w:tabs>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There is an outcry in the streets concerning the</w:t>
      </w:r>
    </w:p>
    <w:p w14:paraId="00C6BCDC"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wine;</w:t>
      </w:r>
      <w:proofErr w:type="gramEnd"/>
    </w:p>
    <w:p w14:paraId="6347EE7B"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All joy turns to gloom.</w:t>
      </w:r>
    </w:p>
    <w:p w14:paraId="5994C51E"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The gaiety of the earth is banished.</w:t>
      </w:r>
    </w:p>
    <w:p w14:paraId="3B5AEC6F" w14:textId="77777777" w:rsidR="005F12EE" w:rsidRPr="005812CE" w:rsidRDefault="005812CE" w:rsidP="005812CE">
      <w:pPr>
        <w:pStyle w:val="Bodytext20"/>
        <w:numPr>
          <w:ilvl w:val="0"/>
          <w:numId w:val="4"/>
        </w:numPr>
        <w:shd w:val="clear" w:color="auto" w:fill="auto"/>
        <w:tabs>
          <w:tab w:val="left" w:pos="900"/>
        </w:tabs>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Desolation is left in the city,</w:t>
      </w:r>
    </w:p>
    <w:p w14:paraId="2A2D44AE"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And the gate is battered to ruins.</w:t>
      </w:r>
    </w:p>
    <w:p w14:paraId="25B07F56"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Obviously, this accurately </w:t>
      </w:r>
      <w:r w:rsidRPr="005812CE">
        <w:rPr>
          <w:rFonts w:asciiTheme="minorHAnsi" w:hAnsiTheme="minorHAnsi" w:cstheme="minorHAnsi"/>
          <w:sz w:val="22"/>
          <w:szCs w:val="22"/>
        </w:rPr>
        <w:t>describes the state of Jerusalem when the Romans destroyed it in Jesus’ generation. Jesus had foretold this destruction in Mt. 24.1-3, 15, and Flavius Josephus, who was present during the siege, described it in detail.</w:t>
      </w:r>
    </w:p>
    <w:p w14:paraId="7F11BB96"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NOTE: Jesus makes an extremely import</w:t>
      </w:r>
      <w:r w:rsidRPr="005812CE">
        <w:rPr>
          <w:rFonts w:asciiTheme="minorHAnsi" w:hAnsiTheme="minorHAnsi" w:cstheme="minorHAnsi"/>
          <w:sz w:val="22"/>
          <w:szCs w:val="22"/>
        </w:rPr>
        <w:t>ant connection between the destruction of Jerusalem and the resurrection in Mt. 24.15, which we’ll discuss in detail in Chapter 7, “The Resurrection in Daniel.”</w:t>
      </w:r>
    </w:p>
    <w:p w14:paraId="66567648" w14:textId="77777777" w:rsidR="005F12EE" w:rsidRPr="005812CE" w:rsidRDefault="005812CE" w:rsidP="005812CE">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24.20-23</w:t>
      </w:r>
    </w:p>
    <w:p w14:paraId="1E048DB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These verses continue the description of the destruction of Jerusalem and the captivit</w:t>
      </w:r>
      <w:r w:rsidRPr="005812CE">
        <w:rPr>
          <w:rFonts w:asciiTheme="minorHAnsi" w:hAnsiTheme="minorHAnsi" w:cstheme="minorHAnsi"/>
          <w:sz w:val="22"/>
          <w:szCs w:val="22"/>
        </w:rPr>
        <w:t>y of the land of Old Covenant Israel at the time of the Roman invasion.</w:t>
      </w:r>
    </w:p>
    <w:p w14:paraId="2FBC5123" w14:textId="77777777" w:rsidR="005F12EE" w:rsidRPr="005812CE" w:rsidRDefault="005812CE" w:rsidP="005812CE">
      <w:pPr>
        <w:pStyle w:val="Bodytext20"/>
        <w:numPr>
          <w:ilvl w:val="0"/>
          <w:numId w:val="5"/>
        </w:numPr>
        <w:shd w:val="clear" w:color="auto" w:fill="auto"/>
        <w:tabs>
          <w:tab w:val="left" w:pos="926"/>
        </w:tabs>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earth reels to and </w:t>
      </w:r>
      <w:proofErr w:type="spellStart"/>
      <w:r w:rsidRPr="005812CE">
        <w:rPr>
          <w:rFonts w:asciiTheme="minorHAnsi" w:hAnsiTheme="minorHAnsi" w:cstheme="minorHAnsi"/>
          <w:sz w:val="22"/>
          <w:szCs w:val="22"/>
        </w:rPr>
        <w:t>fro</w:t>
      </w:r>
      <w:proofErr w:type="spellEnd"/>
      <w:r w:rsidRPr="005812CE">
        <w:rPr>
          <w:rFonts w:asciiTheme="minorHAnsi" w:hAnsiTheme="minorHAnsi" w:cstheme="minorHAnsi"/>
          <w:sz w:val="22"/>
          <w:szCs w:val="22"/>
        </w:rPr>
        <w:t xml:space="preserve"> like a drunkard,</w:t>
      </w:r>
    </w:p>
    <w:p w14:paraId="66816808"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And it totters like a shack,</w:t>
      </w:r>
    </w:p>
    <w:p w14:paraId="0D80DD37"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For its transgression is heavy upon it,</w:t>
      </w:r>
    </w:p>
    <w:p w14:paraId="23B34672" w14:textId="77777777" w:rsidR="005F12EE" w:rsidRPr="005812CE" w:rsidRDefault="005812CE" w:rsidP="005812CE">
      <w:pPr>
        <w:pStyle w:val="Bodytext70"/>
        <w:shd w:val="clear" w:color="auto" w:fill="auto"/>
        <w:spacing w:after="0" w:line="240" w:lineRule="auto"/>
        <w:ind w:left="600" w:firstLine="450"/>
        <w:jc w:val="both"/>
        <w:rPr>
          <w:rFonts w:asciiTheme="minorHAnsi" w:hAnsiTheme="minorHAnsi" w:cstheme="minorHAnsi"/>
          <w:sz w:val="22"/>
          <w:szCs w:val="22"/>
        </w:rPr>
      </w:pPr>
      <w:r w:rsidRPr="005812CE">
        <w:rPr>
          <w:rStyle w:val="Bodytext71"/>
          <w:rFonts w:asciiTheme="minorHAnsi" w:hAnsiTheme="minorHAnsi" w:cstheme="minorHAnsi"/>
          <w:i/>
          <w:iCs/>
          <w:sz w:val="22"/>
          <w:szCs w:val="22"/>
        </w:rPr>
        <w:t>And it will fall</w:t>
      </w:r>
      <w:r w:rsidRPr="005812CE">
        <w:rPr>
          <w:rStyle w:val="Bodytext7NotItalic"/>
          <w:rFonts w:asciiTheme="minorHAnsi" w:hAnsiTheme="minorHAnsi" w:cstheme="minorHAnsi"/>
          <w:sz w:val="22"/>
          <w:szCs w:val="22"/>
        </w:rPr>
        <w:t xml:space="preserve">’ </w:t>
      </w:r>
      <w:r w:rsidRPr="005812CE">
        <w:rPr>
          <w:rStyle w:val="Bodytext71"/>
          <w:rFonts w:asciiTheme="minorHAnsi" w:hAnsiTheme="minorHAnsi" w:cstheme="minorHAnsi"/>
          <w:i/>
          <w:iCs/>
          <w:sz w:val="22"/>
          <w:szCs w:val="22"/>
        </w:rPr>
        <w:t>never to rise again.</w:t>
      </w:r>
    </w:p>
    <w:p w14:paraId="2FA2577C"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Isaiah began this chapter </w:t>
      </w:r>
      <w:r w:rsidRPr="005812CE">
        <w:rPr>
          <w:rFonts w:asciiTheme="minorHAnsi" w:hAnsiTheme="minorHAnsi" w:cstheme="minorHAnsi"/>
          <w:sz w:val="22"/>
          <w:szCs w:val="22"/>
        </w:rPr>
        <w:t xml:space="preserve">discussing the land of Israel, then in </w:t>
      </w:r>
      <w:proofErr w:type="spellStart"/>
      <w:r w:rsidRPr="005812CE">
        <w:rPr>
          <w:rFonts w:asciiTheme="minorHAnsi" w:hAnsiTheme="minorHAnsi" w:cstheme="minorHAnsi"/>
          <w:sz w:val="22"/>
          <w:szCs w:val="22"/>
        </w:rPr>
        <w:t>vlO</w:t>
      </w:r>
      <w:proofErr w:type="spellEnd"/>
      <w:r w:rsidRPr="005812CE">
        <w:rPr>
          <w:rFonts w:asciiTheme="minorHAnsi" w:hAnsiTheme="minorHAnsi" w:cstheme="minorHAnsi"/>
          <w:sz w:val="22"/>
          <w:szCs w:val="22"/>
        </w:rPr>
        <w:t xml:space="preserve"> he began discussing the city of Jerusalem, and as the chapter continues, he’s discussing the punishment of both in the first century AD. When he says the nation, including the city, will fall, never to rise again,</w:t>
      </w:r>
      <w:r w:rsidRPr="005812CE">
        <w:rPr>
          <w:rFonts w:asciiTheme="minorHAnsi" w:hAnsiTheme="minorHAnsi" w:cstheme="minorHAnsi"/>
          <w:sz w:val="22"/>
          <w:szCs w:val="22"/>
        </w:rPr>
        <w:t xml:space="preserve"> some will wonder how this is true, seeing there is a land called Israel in the Middle East since 1948, and the city of Jerusalem is its capital.</w:t>
      </w:r>
    </w:p>
    <w:p w14:paraId="0203023F"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Both these observations are true, yet modern Israel has no standing with God, and though its capital is Jerusa</w:t>
      </w:r>
      <w:r w:rsidRPr="005812CE">
        <w:rPr>
          <w:rFonts w:asciiTheme="minorHAnsi" w:hAnsiTheme="minorHAnsi" w:cstheme="minorHAnsi"/>
          <w:sz w:val="22"/>
          <w:szCs w:val="22"/>
        </w:rPr>
        <w:t xml:space="preserve">lem, that city isn’t God’s holy city. </w:t>
      </w:r>
      <w:r w:rsidRPr="005812CE">
        <w:rPr>
          <w:rStyle w:val="Bodytext2Italic0"/>
          <w:rFonts w:asciiTheme="minorHAnsi" w:hAnsiTheme="minorHAnsi" w:cstheme="minorHAnsi"/>
          <w:sz w:val="22"/>
          <w:szCs w:val="22"/>
        </w:rPr>
        <w:t>That</w:t>
      </w:r>
      <w:r w:rsidRPr="005812CE">
        <w:rPr>
          <w:rFonts w:asciiTheme="minorHAnsi" w:hAnsiTheme="minorHAnsi" w:cstheme="minorHAnsi"/>
          <w:sz w:val="22"/>
          <w:szCs w:val="22"/>
        </w:rPr>
        <w:t xml:space="preserve"> city hasn’t risen again, not since AD 70, and not in 1948. For a thorough discussion of how the modern state of Israel came about, please see the author’s chapter on Zionism in Appendix 2 in this volume.</w:t>
      </w:r>
    </w:p>
    <w:p w14:paraId="4879E854"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Next, Isa</w:t>
      </w:r>
      <w:r w:rsidRPr="005812CE">
        <w:rPr>
          <w:rFonts w:asciiTheme="minorHAnsi" w:hAnsiTheme="minorHAnsi" w:cstheme="minorHAnsi"/>
          <w:sz w:val="22"/>
          <w:szCs w:val="22"/>
        </w:rPr>
        <w:t>iah describes the first-century judgment on Old Covenant Israel in astronomical terms, language that most of the prophets used, and that Jesus used in the Olivet Discourse. In all the Bible, such language was never intended nor understood literally, but wa</w:t>
      </w:r>
      <w:r w:rsidRPr="005812CE">
        <w:rPr>
          <w:rFonts w:asciiTheme="minorHAnsi" w:hAnsiTheme="minorHAnsi" w:cstheme="minorHAnsi"/>
          <w:sz w:val="22"/>
          <w:szCs w:val="22"/>
        </w:rPr>
        <w:t xml:space="preserve">s used of a regional judgment, like we speak of a dark day on Wall Street. For a detailed discussion of this language, please see the author’s chapter on Matthew 24 in his </w:t>
      </w:r>
      <w:r w:rsidRPr="005812CE">
        <w:rPr>
          <w:rStyle w:val="Bodytext2Italic0"/>
          <w:rFonts w:asciiTheme="minorHAnsi" w:hAnsiTheme="minorHAnsi" w:cstheme="minorHAnsi"/>
          <w:sz w:val="22"/>
          <w:szCs w:val="22"/>
        </w:rPr>
        <w:t>Essays on Eschatology.</w:t>
      </w:r>
    </w:p>
    <w:p w14:paraId="07D2B643" w14:textId="77777777" w:rsidR="005F12EE" w:rsidRPr="005812CE" w:rsidRDefault="005812CE" w:rsidP="005812CE">
      <w:pPr>
        <w:pStyle w:val="Bodytext20"/>
        <w:numPr>
          <w:ilvl w:val="0"/>
          <w:numId w:val="5"/>
        </w:numPr>
        <w:shd w:val="clear" w:color="auto" w:fill="auto"/>
        <w:tabs>
          <w:tab w:val="left" w:pos="1022"/>
        </w:tabs>
        <w:spacing w:before="0" w:line="240" w:lineRule="auto"/>
        <w:ind w:left="720"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So</w:t>
      </w:r>
      <w:proofErr w:type="gramEnd"/>
      <w:r w:rsidRPr="005812CE">
        <w:rPr>
          <w:rFonts w:asciiTheme="minorHAnsi" w:hAnsiTheme="minorHAnsi" w:cstheme="minorHAnsi"/>
          <w:sz w:val="22"/>
          <w:szCs w:val="22"/>
        </w:rPr>
        <w:t xml:space="preserve"> it will happen in that day,</w:t>
      </w:r>
    </w:p>
    <w:p w14:paraId="39A6E75B" w14:textId="77777777" w:rsidR="005F12EE" w:rsidRPr="005812CE" w:rsidRDefault="005812CE" w:rsidP="005812CE">
      <w:pPr>
        <w:pStyle w:val="Bodytext20"/>
        <w:shd w:val="clear" w:color="auto" w:fill="auto"/>
        <w:spacing w:before="0" w:line="240" w:lineRule="auto"/>
        <w:ind w:left="720" w:right="104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That the LORD will punish the </w:t>
      </w:r>
      <w:r w:rsidRPr="005812CE">
        <w:rPr>
          <w:rFonts w:asciiTheme="minorHAnsi" w:hAnsiTheme="minorHAnsi" w:cstheme="minorHAnsi"/>
          <w:sz w:val="22"/>
          <w:szCs w:val="22"/>
        </w:rPr>
        <w:t>host of heaven, on high,</w:t>
      </w:r>
    </w:p>
    <w:p w14:paraId="53065EAE" w14:textId="77777777" w:rsidR="005F12EE" w:rsidRPr="005812CE" w:rsidRDefault="005812CE" w:rsidP="005812CE">
      <w:pPr>
        <w:pStyle w:val="Bodytext20"/>
        <w:shd w:val="clear" w:color="auto" w:fill="auto"/>
        <w:spacing w:before="0" w:line="240" w:lineRule="auto"/>
        <w:ind w:left="720" w:firstLine="450"/>
        <w:jc w:val="both"/>
        <w:rPr>
          <w:rFonts w:asciiTheme="minorHAnsi" w:hAnsiTheme="minorHAnsi" w:cstheme="minorHAnsi"/>
          <w:sz w:val="22"/>
          <w:szCs w:val="22"/>
        </w:rPr>
      </w:pPr>
      <w:r w:rsidRPr="005812CE">
        <w:rPr>
          <w:rFonts w:asciiTheme="minorHAnsi" w:hAnsiTheme="minorHAnsi" w:cstheme="minorHAnsi"/>
          <w:sz w:val="22"/>
          <w:szCs w:val="22"/>
        </w:rPr>
        <w:t>And the kings of the earth, on earth.</w:t>
      </w:r>
    </w:p>
    <w:p w14:paraId="366B2422" w14:textId="77777777" w:rsidR="005F12EE" w:rsidRPr="005812CE" w:rsidRDefault="005812CE" w:rsidP="005812CE">
      <w:pPr>
        <w:pStyle w:val="Bodytext20"/>
        <w:numPr>
          <w:ilvl w:val="0"/>
          <w:numId w:val="5"/>
        </w:numPr>
        <w:shd w:val="clear" w:color="auto" w:fill="auto"/>
        <w:tabs>
          <w:tab w:val="left" w:pos="1034"/>
        </w:tabs>
        <w:spacing w:before="0" w:line="240" w:lineRule="auto"/>
        <w:ind w:left="720" w:right="196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And they will be </w:t>
      </w:r>
      <w:proofErr w:type="gramStart"/>
      <w:r w:rsidRPr="005812CE">
        <w:rPr>
          <w:rFonts w:asciiTheme="minorHAnsi" w:hAnsiTheme="minorHAnsi" w:cstheme="minorHAnsi"/>
          <w:sz w:val="22"/>
          <w:szCs w:val="22"/>
        </w:rPr>
        <w:t>gathered together</w:t>
      </w:r>
      <w:proofErr w:type="gramEnd"/>
      <w:r w:rsidRPr="005812CE">
        <w:rPr>
          <w:rFonts w:asciiTheme="minorHAnsi" w:hAnsiTheme="minorHAnsi" w:cstheme="minorHAnsi"/>
          <w:sz w:val="22"/>
          <w:szCs w:val="22"/>
        </w:rPr>
        <w:t xml:space="preserve"> Like prisoners in the dungeon,</w:t>
      </w:r>
    </w:p>
    <w:p w14:paraId="47560DE8" w14:textId="77777777" w:rsidR="005F12EE" w:rsidRPr="005812CE" w:rsidRDefault="005812CE" w:rsidP="005812CE">
      <w:pPr>
        <w:pStyle w:val="Bodytext20"/>
        <w:shd w:val="clear" w:color="auto" w:fill="auto"/>
        <w:spacing w:before="0" w:line="240" w:lineRule="auto"/>
        <w:ind w:left="7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will be confined in </w:t>
      </w:r>
      <w:proofErr w:type="gramStart"/>
      <w:r w:rsidRPr="005812CE">
        <w:rPr>
          <w:rFonts w:asciiTheme="minorHAnsi" w:hAnsiTheme="minorHAnsi" w:cstheme="minorHAnsi"/>
          <w:sz w:val="22"/>
          <w:szCs w:val="22"/>
        </w:rPr>
        <w:t>prison;</w:t>
      </w:r>
      <w:proofErr w:type="gramEnd"/>
    </w:p>
    <w:p w14:paraId="4B606A27" w14:textId="77777777" w:rsidR="005F12EE" w:rsidRPr="005812CE" w:rsidRDefault="005812CE" w:rsidP="005812CE">
      <w:pPr>
        <w:pStyle w:val="Bodytext20"/>
        <w:shd w:val="clear" w:color="auto" w:fill="auto"/>
        <w:spacing w:before="0" w:line="240" w:lineRule="auto"/>
        <w:ind w:left="720" w:firstLine="450"/>
        <w:jc w:val="both"/>
        <w:rPr>
          <w:rFonts w:asciiTheme="minorHAnsi" w:hAnsiTheme="minorHAnsi" w:cstheme="minorHAnsi"/>
          <w:sz w:val="22"/>
          <w:szCs w:val="22"/>
        </w:rPr>
      </w:pPr>
      <w:r w:rsidRPr="005812CE">
        <w:rPr>
          <w:rFonts w:asciiTheme="minorHAnsi" w:hAnsiTheme="minorHAnsi" w:cstheme="minorHAnsi"/>
          <w:sz w:val="22"/>
          <w:szCs w:val="22"/>
        </w:rPr>
        <w:t>And after many days they will be punished.</w:t>
      </w:r>
    </w:p>
    <w:p w14:paraId="4CD53116" w14:textId="77777777" w:rsidR="005F12EE" w:rsidRPr="005812CE" w:rsidRDefault="005812CE" w:rsidP="005812CE">
      <w:pPr>
        <w:pStyle w:val="Bodytext20"/>
        <w:numPr>
          <w:ilvl w:val="0"/>
          <w:numId w:val="5"/>
        </w:numPr>
        <w:shd w:val="clear" w:color="auto" w:fill="auto"/>
        <w:tabs>
          <w:tab w:val="left" w:pos="1034"/>
        </w:tabs>
        <w:spacing w:before="0" w:line="240" w:lineRule="auto"/>
        <w:ind w:left="720" w:right="132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Then the moon will be abashed and the sun </w:t>
      </w:r>
      <w:r w:rsidRPr="005812CE">
        <w:rPr>
          <w:rFonts w:asciiTheme="minorHAnsi" w:hAnsiTheme="minorHAnsi" w:cstheme="minorHAnsi"/>
          <w:sz w:val="22"/>
          <w:szCs w:val="22"/>
        </w:rPr>
        <w:t>ashamed,</w:t>
      </w:r>
    </w:p>
    <w:p w14:paraId="29C8E772" w14:textId="77777777" w:rsidR="005F12EE" w:rsidRPr="005812CE" w:rsidRDefault="005812CE" w:rsidP="005812CE">
      <w:pPr>
        <w:pStyle w:val="Bodytext20"/>
        <w:shd w:val="clear" w:color="auto" w:fill="auto"/>
        <w:spacing w:before="0" w:line="240" w:lineRule="auto"/>
        <w:ind w:left="720" w:right="2080" w:firstLine="450"/>
        <w:jc w:val="left"/>
        <w:rPr>
          <w:rFonts w:asciiTheme="minorHAnsi" w:hAnsiTheme="minorHAnsi" w:cstheme="minorHAnsi"/>
          <w:sz w:val="22"/>
          <w:szCs w:val="22"/>
        </w:rPr>
      </w:pPr>
      <w:r w:rsidRPr="005812CE">
        <w:rPr>
          <w:rFonts w:asciiTheme="minorHAnsi" w:hAnsiTheme="minorHAnsi" w:cstheme="minorHAnsi"/>
          <w:sz w:val="22"/>
          <w:szCs w:val="22"/>
        </w:rPr>
        <w:t>For the LORD of hosts will reign on Mount Zion and in Jerusalem,</w:t>
      </w:r>
    </w:p>
    <w:p w14:paraId="1B63BAB6" w14:textId="77777777" w:rsidR="005F12EE" w:rsidRPr="005812CE" w:rsidRDefault="005812CE" w:rsidP="005812CE">
      <w:pPr>
        <w:pStyle w:val="Bodytext20"/>
        <w:shd w:val="clear" w:color="auto" w:fill="auto"/>
        <w:spacing w:before="0" w:line="240" w:lineRule="auto"/>
        <w:ind w:left="720" w:firstLine="450"/>
        <w:jc w:val="both"/>
        <w:rPr>
          <w:rFonts w:asciiTheme="minorHAnsi" w:hAnsiTheme="minorHAnsi" w:cstheme="minorHAnsi"/>
          <w:sz w:val="22"/>
          <w:szCs w:val="22"/>
        </w:rPr>
      </w:pPr>
      <w:r w:rsidRPr="005812CE">
        <w:rPr>
          <w:rFonts w:asciiTheme="minorHAnsi" w:hAnsiTheme="minorHAnsi" w:cstheme="minorHAnsi"/>
          <w:sz w:val="22"/>
          <w:szCs w:val="22"/>
        </w:rPr>
        <w:t>And His glory will be before His elders.</w:t>
      </w:r>
    </w:p>
    <w:p w14:paraId="5BFE97BB" w14:textId="77777777" w:rsidR="005F12EE" w:rsidRPr="005812CE" w:rsidRDefault="005812CE" w:rsidP="005812CE">
      <w:pPr>
        <w:pStyle w:val="Bodytext20"/>
        <w:shd w:val="clear" w:color="auto" w:fill="auto"/>
        <w:spacing w:before="0" w:line="240" w:lineRule="auto"/>
        <w:ind w:right="1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After the destruction of Jerusalem and its temple in AD 70, God’s rule over his people is from heaven. Note how the author of Hebrews </w:t>
      </w:r>
      <w:r w:rsidRPr="005812CE">
        <w:rPr>
          <w:rFonts w:asciiTheme="minorHAnsi" w:hAnsiTheme="minorHAnsi" w:cstheme="minorHAnsi"/>
          <w:sz w:val="22"/>
          <w:szCs w:val="22"/>
        </w:rPr>
        <w:t>depicts this in Heb. 12.22-24:</w:t>
      </w:r>
    </w:p>
    <w:p w14:paraId="510FC2F0" w14:textId="77777777" w:rsidR="005F12EE" w:rsidRPr="005812CE" w:rsidRDefault="005812CE" w:rsidP="005812CE">
      <w:pPr>
        <w:pStyle w:val="Bodytext20"/>
        <w:shd w:val="clear" w:color="auto" w:fill="auto"/>
        <w:spacing w:before="0" w:line="240" w:lineRule="auto"/>
        <w:ind w:left="720" w:right="7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22 but ye are come unto </w:t>
      </w:r>
      <w:r w:rsidRPr="005812CE">
        <w:rPr>
          <w:rStyle w:val="Bodytext2Italic0"/>
          <w:rFonts w:asciiTheme="minorHAnsi" w:hAnsiTheme="minorHAnsi" w:cstheme="minorHAnsi"/>
          <w:sz w:val="22"/>
          <w:szCs w:val="22"/>
        </w:rPr>
        <w:t>mount Zion,</w:t>
      </w:r>
      <w:r w:rsidRPr="005812CE">
        <w:rPr>
          <w:rFonts w:asciiTheme="minorHAnsi" w:hAnsiTheme="minorHAnsi" w:cstheme="minorHAnsi"/>
          <w:sz w:val="22"/>
          <w:szCs w:val="22"/>
        </w:rPr>
        <w:t xml:space="preserve"> and unto the city of the living God, the </w:t>
      </w:r>
      <w:r w:rsidRPr="005812CE">
        <w:rPr>
          <w:rStyle w:val="Bodytext2Italic0"/>
          <w:rFonts w:asciiTheme="minorHAnsi" w:hAnsiTheme="minorHAnsi" w:cstheme="minorHAnsi"/>
          <w:sz w:val="22"/>
          <w:szCs w:val="22"/>
        </w:rPr>
        <w:t>heavenly Jerusalem,</w:t>
      </w:r>
      <w:r w:rsidRPr="005812CE">
        <w:rPr>
          <w:rFonts w:asciiTheme="minorHAnsi" w:hAnsiTheme="minorHAnsi" w:cstheme="minorHAnsi"/>
          <w:sz w:val="22"/>
          <w:szCs w:val="22"/>
        </w:rPr>
        <w:t xml:space="preserve"> and to innumerable hosts of angels, 23 to the general assembly and church of the firstborn who are enrolled in heaven, and </w:t>
      </w:r>
      <w:r w:rsidRPr="005812CE">
        <w:rPr>
          <w:rStyle w:val="Bodytext2Italic0"/>
          <w:rFonts w:asciiTheme="minorHAnsi" w:hAnsiTheme="minorHAnsi" w:cstheme="minorHAnsi"/>
          <w:sz w:val="22"/>
          <w:szCs w:val="22"/>
        </w:rPr>
        <w:t>to Go</w:t>
      </w:r>
      <w:r w:rsidRPr="005812CE">
        <w:rPr>
          <w:rStyle w:val="Bodytext2Italic0"/>
          <w:rFonts w:asciiTheme="minorHAnsi" w:hAnsiTheme="minorHAnsi" w:cstheme="minorHAnsi"/>
          <w:sz w:val="22"/>
          <w:szCs w:val="22"/>
        </w:rPr>
        <w:t>d</w:t>
      </w:r>
      <w:r w:rsidRPr="005812CE">
        <w:rPr>
          <w:rFonts w:asciiTheme="minorHAnsi" w:hAnsiTheme="minorHAnsi" w:cstheme="minorHAnsi"/>
          <w:sz w:val="22"/>
          <w:szCs w:val="22"/>
        </w:rPr>
        <w:t xml:space="preserve"> the Judge of all, and to the spirits of just men made perfect, 24 and </w:t>
      </w:r>
      <w:r w:rsidRPr="005812CE">
        <w:rPr>
          <w:rStyle w:val="Bodytext2Italic0"/>
          <w:rFonts w:asciiTheme="minorHAnsi" w:hAnsiTheme="minorHAnsi" w:cstheme="minorHAnsi"/>
          <w:sz w:val="22"/>
          <w:szCs w:val="22"/>
        </w:rPr>
        <w:t>to Jesus</w:t>
      </w:r>
      <w:r w:rsidRPr="005812CE">
        <w:rPr>
          <w:rFonts w:asciiTheme="minorHAnsi" w:hAnsiTheme="minorHAnsi" w:cstheme="minorHAnsi"/>
          <w:sz w:val="22"/>
          <w:szCs w:val="22"/>
        </w:rPr>
        <w:t xml:space="preserve"> the mediator of a new covenant, and to the blood of sprinkling that </w:t>
      </w:r>
      <w:proofErr w:type="spellStart"/>
      <w:r w:rsidRPr="005812CE">
        <w:rPr>
          <w:rFonts w:asciiTheme="minorHAnsi" w:hAnsiTheme="minorHAnsi" w:cstheme="minorHAnsi"/>
          <w:sz w:val="22"/>
          <w:szCs w:val="22"/>
        </w:rPr>
        <w:t>speaketh</w:t>
      </w:r>
      <w:proofErr w:type="spellEnd"/>
      <w:r w:rsidRPr="005812CE">
        <w:rPr>
          <w:rFonts w:asciiTheme="minorHAnsi" w:hAnsiTheme="minorHAnsi" w:cstheme="minorHAnsi"/>
          <w:sz w:val="22"/>
          <w:szCs w:val="22"/>
        </w:rPr>
        <w:t xml:space="preserve"> better than that of Abel.</w:t>
      </w:r>
    </w:p>
    <w:p w14:paraId="64B66181" w14:textId="77777777" w:rsidR="005F12EE" w:rsidRPr="005812CE" w:rsidRDefault="005812CE" w:rsidP="005812CE">
      <w:pPr>
        <w:pStyle w:val="Bodytext20"/>
        <w:shd w:val="clear" w:color="auto" w:fill="auto"/>
        <w:spacing w:before="0" w:line="240" w:lineRule="auto"/>
        <w:ind w:left="22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Of course, Jesus has been ruling over his kingdom since his </w:t>
      </w:r>
      <w:r w:rsidRPr="005812CE">
        <w:rPr>
          <w:rFonts w:asciiTheme="minorHAnsi" w:hAnsiTheme="minorHAnsi" w:cstheme="minorHAnsi"/>
          <w:sz w:val="22"/>
          <w:szCs w:val="22"/>
        </w:rPr>
        <w:t>ascension, as he described in Mt. 28.18:</w:t>
      </w:r>
    </w:p>
    <w:p w14:paraId="43C7766B" w14:textId="77777777" w:rsidR="005F12EE" w:rsidRPr="005812CE" w:rsidRDefault="005812CE" w:rsidP="005812CE">
      <w:pPr>
        <w:pStyle w:val="Bodytext20"/>
        <w:shd w:val="clear" w:color="auto" w:fill="auto"/>
        <w:spacing w:before="0" w:line="240" w:lineRule="auto"/>
        <w:ind w:left="80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And Jesus came to them and </w:t>
      </w:r>
      <w:proofErr w:type="spellStart"/>
      <w:r w:rsidRPr="005812CE">
        <w:rPr>
          <w:rFonts w:asciiTheme="minorHAnsi" w:hAnsiTheme="minorHAnsi" w:cstheme="minorHAnsi"/>
          <w:sz w:val="22"/>
          <w:szCs w:val="22"/>
        </w:rPr>
        <w:t>spake</w:t>
      </w:r>
      <w:proofErr w:type="spellEnd"/>
      <w:r w:rsidRPr="005812CE">
        <w:rPr>
          <w:rFonts w:asciiTheme="minorHAnsi" w:hAnsiTheme="minorHAnsi" w:cstheme="minorHAnsi"/>
          <w:sz w:val="22"/>
          <w:szCs w:val="22"/>
        </w:rPr>
        <w:t xml:space="preserve"> unto them, saying,</w:t>
      </w:r>
    </w:p>
    <w:p w14:paraId="5616B791" w14:textId="77777777" w:rsidR="005F12EE" w:rsidRPr="005812CE" w:rsidRDefault="005812CE" w:rsidP="005812CE">
      <w:pPr>
        <w:pStyle w:val="Bodytext20"/>
        <w:shd w:val="clear" w:color="auto" w:fill="auto"/>
        <w:spacing w:before="0" w:line="240" w:lineRule="auto"/>
        <w:ind w:left="800" w:right="720" w:firstLine="450"/>
        <w:jc w:val="left"/>
        <w:rPr>
          <w:rFonts w:asciiTheme="minorHAnsi" w:hAnsiTheme="minorHAnsi" w:cstheme="minorHAnsi"/>
          <w:sz w:val="22"/>
          <w:szCs w:val="22"/>
        </w:rPr>
      </w:pPr>
      <w:r w:rsidRPr="005812CE">
        <w:rPr>
          <w:rFonts w:asciiTheme="minorHAnsi" w:hAnsiTheme="minorHAnsi" w:cstheme="minorHAnsi"/>
          <w:sz w:val="22"/>
          <w:szCs w:val="22"/>
        </w:rPr>
        <w:t>All authority hath been given unto me in heaven and on earth.</w:t>
      </w:r>
    </w:p>
    <w:p w14:paraId="408D2791" w14:textId="77777777" w:rsidR="005F12EE" w:rsidRPr="005812CE" w:rsidRDefault="005812CE" w:rsidP="005812CE">
      <w:pPr>
        <w:pStyle w:val="Bodytext120"/>
        <w:shd w:val="clear" w:color="auto" w:fill="auto"/>
        <w:spacing w:line="240" w:lineRule="auto"/>
        <w:ind w:right="280" w:firstLine="450"/>
        <w:rPr>
          <w:rFonts w:asciiTheme="minorHAnsi" w:hAnsiTheme="minorHAnsi" w:cstheme="minorHAnsi"/>
          <w:sz w:val="22"/>
          <w:szCs w:val="22"/>
        </w:rPr>
      </w:pPr>
      <w:r w:rsidRPr="005812CE">
        <w:rPr>
          <w:rFonts w:asciiTheme="minorHAnsi" w:hAnsiTheme="minorHAnsi" w:cstheme="minorHAnsi"/>
          <w:sz w:val="22"/>
          <w:szCs w:val="22"/>
        </w:rPr>
        <w:t>In view of this statement, what authority does Jesus not have as he rules heaven and earth? Absolutel</w:t>
      </w:r>
      <w:r w:rsidRPr="005812CE">
        <w:rPr>
          <w:rFonts w:asciiTheme="minorHAnsi" w:hAnsiTheme="minorHAnsi" w:cstheme="minorHAnsi"/>
          <w:sz w:val="22"/>
          <w:szCs w:val="22"/>
        </w:rPr>
        <w:t>y none.</w:t>
      </w:r>
    </w:p>
    <w:p w14:paraId="0233C31E" w14:textId="77777777" w:rsidR="005F12EE" w:rsidRPr="005812CE" w:rsidRDefault="005812CE" w:rsidP="005812CE">
      <w:pPr>
        <w:pStyle w:val="Heading920"/>
        <w:keepNext/>
        <w:keepLines/>
        <w:shd w:val="clear" w:color="auto" w:fill="auto"/>
        <w:spacing w:before="0" w:after="0" w:line="240" w:lineRule="auto"/>
        <w:ind w:firstLine="450"/>
        <w:rPr>
          <w:rFonts w:asciiTheme="minorHAnsi" w:hAnsiTheme="minorHAnsi" w:cstheme="minorHAnsi"/>
          <w:sz w:val="22"/>
          <w:szCs w:val="22"/>
        </w:rPr>
      </w:pPr>
      <w:bookmarkStart w:id="15" w:name="bookmark16"/>
      <w:r w:rsidRPr="005812CE">
        <w:rPr>
          <w:rFonts w:asciiTheme="minorHAnsi" w:hAnsiTheme="minorHAnsi" w:cstheme="minorHAnsi"/>
          <w:sz w:val="22"/>
          <w:szCs w:val="22"/>
        </w:rPr>
        <w:t xml:space="preserve">Isaiah </w:t>
      </w:r>
      <w:r w:rsidRPr="005812CE">
        <w:rPr>
          <w:rStyle w:val="Heading92TimesNewRoman"/>
          <w:rFonts w:asciiTheme="minorHAnsi" w:eastAsia="Arial" w:hAnsiTheme="minorHAnsi" w:cstheme="minorHAnsi"/>
          <w:b/>
          <w:bCs/>
        </w:rPr>
        <w:t>25</w:t>
      </w:r>
      <w:bookmarkEnd w:id="15"/>
    </w:p>
    <w:p w14:paraId="16D0F66C"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We’ll discuss several sections of this chapter verse by verse.</w:t>
      </w:r>
    </w:p>
    <w:p w14:paraId="698A3A44" w14:textId="77777777" w:rsidR="005F12EE" w:rsidRPr="005812CE" w:rsidRDefault="005812CE" w:rsidP="005812CE">
      <w:pPr>
        <w:pStyle w:val="Bodytext20"/>
        <w:numPr>
          <w:ilvl w:val="0"/>
          <w:numId w:val="6"/>
        </w:numPr>
        <w:shd w:val="clear" w:color="auto" w:fill="auto"/>
        <w:tabs>
          <w:tab w:val="left" w:pos="203"/>
        </w:tabs>
        <w:spacing w:before="0" w:line="240" w:lineRule="auto"/>
        <w:ind w:right="2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O LORD, </w:t>
      </w:r>
      <w:proofErr w:type="gramStart"/>
      <w:r w:rsidRPr="005812CE">
        <w:rPr>
          <w:rFonts w:asciiTheme="minorHAnsi" w:hAnsiTheme="minorHAnsi" w:cstheme="minorHAnsi"/>
          <w:sz w:val="22"/>
          <w:szCs w:val="22"/>
        </w:rPr>
        <w:t>Thou</w:t>
      </w:r>
      <w:proofErr w:type="gramEnd"/>
      <w:r w:rsidRPr="005812CE">
        <w:rPr>
          <w:rFonts w:asciiTheme="minorHAnsi" w:hAnsiTheme="minorHAnsi" w:cstheme="minorHAnsi"/>
          <w:sz w:val="22"/>
          <w:szCs w:val="22"/>
        </w:rPr>
        <w:t xml:space="preserve"> art my God; </w:t>
      </w:r>
      <w:r w:rsidRPr="005812CE">
        <w:rPr>
          <w:rStyle w:val="Bodytext29pt"/>
          <w:rFonts w:asciiTheme="minorHAnsi" w:hAnsiTheme="minorHAnsi" w:cstheme="minorHAnsi"/>
          <w:sz w:val="22"/>
          <w:szCs w:val="22"/>
        </w:rPr>
        <w:t xml:space="preserve">I </w:t>
      </w:r>
      <w:r w:rsidRPr="005812CE">
        <w:rPr>
          <w:rFonts w:asciiTheme="minorHAnsi" w:hAnsiTheme="minorHAnsi" w:cstheme="minorHAnsi"/>
          <w:sz w:val="22"/>
          <w:szCs w:val="22"/>
        </w:rPr>
        <w:t xml:space="preserve">will exalt Thee, </w:t>
      </w:r>
      <w:r w:rsidRPr="005812CE">
        <w:rPr>
          <w:rStyle w:val="Bodytext29pt"/>
          <w:rFonts w:asciiTheme="minorHAnsi" w:hAnsiTheme="minorHAnsi" w:cstheme="minorHAnsi"/>
          <w:sz w:val="22"/>
          <w:szCs w:val="22"/>
        </w:rPr>
        <w:t xml:space="preserve">I </w:t>
      </w:r>
      <w:r w:rsidRPr="005812CE">
        <w:rPr>
          <w:rFonts w:asciiTheme="minorHAnsi" w:hAnsiTheme="minorHAnsi" w:cstheme="minorHAnsi"/>
          <w:sz w:val="22"/>
          <w:szCs w:val="22"/>
        </w:rPr>
        <w:t>will give thanks to Thy name; For Thou hast worked wonders, Plans formed long ago, with perfect faithfulness.</w:t>
      </w:r>
    </w:p>
    <w:p w14:paraId="76EA39E9" w14:textId="77777777" w:rsidR="005F12EE" w:rsidRPr="005812CE" w:rsidRDefault="005812CE" w:rsidP="005812CE">
      <w:pPr>
        <w:pStyle w:val="Bodytext120"/>
        <w:shd w:val="clear" w:color="auto" w:fill="auto"/>
        <w:spacing w:line="240" w:lineRule="auto"/>
        <w:ind w:right="280" w:firstLine="450"/>
        <w:rPr>
          <w:rFonts w:asciiTheme="minorHAnsi" w:hAnsiTheme="minorHAnsi" w:cstheme="minorHAnsi"/>
          <w:sz w:val="22"/>
          <w:szCs w:val="22"/>
        </w:rPr>
      </w:pPr>
      <w:proofErr w:type="gramStart"/>
      <w:r w:rsidRPr="005812CE">
        <w:rPr>
          <w:rFonts w:asciiTheme="minorHAnsi" w:hAnsiTheme="minorHAnsi" w:cstheme="minorHAnsi"/>
          <w:sz w:val="22"/>
          <w:szCs w:val="22"/>
        </w:rPr>
        <w:t>In spite of</w:t>
      </w:r>
      <w:proofErr w:type="gramEnd"/>
      <w:r w:rsidRPr="005812CE">
        <w:rPr>
          <w:rFonts w:asciiTheme="minorHAnsi" w:hAnsiTheme="minorHAnsi" w:cstheme="minorHAnsi"/>
          <w:sz w:val="22"/>
          <w:szCs w:val="22"/>
        </w:rPr>
        <w:t xml:space="preserve"> his </w:t>
      </w:r>
      <w:r w:rsidRPr="005812CE">
        <w:rPr>
          <w:rFonts w:asciiTheme="minorHAnsi" w:hAnsiTheme="minorHAnsi" w:cstheme="minorHAnsi"/>
          <w:sz w:val="22"/>
          <w:szCs w:val="22"/>
        </w:rPr>
        <w:t xml:space="preserve">foretelling the destruction of Jerusalem in the first </w:t>
      </w:r>
      <w:proofErr w:type="spellStart"/>
      <w:r w:rsidRPr="005812CE">
        <w:rPr>
          <w:rFonts w:asciiTheme="minorHAnsi" w:hAnsiTheme="minorHAnsi" w:cstheme="minorHAnsi"/>
          <w:sz w:val="22"/>
          <w:szCs w:val="22"/>
        </w:rPr>
        <w:t>centuiy</w:t>
      </w:r>
      <w:proofErr w:type="spellEnd"/>
      <w:r w:rsidRPr="005812CE">
        <w:rPr>
          <w:rFonts w:asciiTheme="minorHAnsi" w:hAnsiTheme="minorHAnsi" w:cstheme="minorHAnsi"/>
          <w:sz w:val="22"/>
          <w:szCs w:val="22"/>
        </w:rPr>
        <w:t xml:space="preserve"> AD, Isaiah thanks God, saying that this was according to “plans formed long ago, with perfect faithfulness.”</w:t>
      </w:r>
    </w:p>
    <w:p w14:paraId="12BC9F7A" w14:textId="77777777" w:rsidR="005F12EE" w:rsidRPr="005812CE" w:rsidRDefault="005812CE" w:rsidP="005812CE">
      <w:pPr>
        <w:pStyle w:val="Bodytext120"/>
        <w:shd w:val="clear" w:color="auto" w:fill="auto"/>
        <w:spacing w:line="240" w:lineRule="auto"/>
        <w:ind w:right="280" w:firstLine="450"/>
        <w:rPr>
          <w:rFonts w:asciiTheme="minorHAnsi" w:hAnsiTheme="minorHAnsi" w:cstheme="minorHAnsi"/>
          <w:sz w:val="22"/>
          <w:szCs w:val="22"/>
        </w:rPr>
      </w:pPr>
      <w:r w:rsidRPr="005812CE">
        <w:rPr>
          <w:rFonts w:asciiTheme="minorHAnsi" w:hAnsiTheme="minorHAnsi" w:cstheme="minorHAnsi"/>
          <w:sz w:val="22"/>
          <w:szCs w:val="22"/>
        </w:rPr>
        <w:t>Again, this plan for Old Covenant Israel’s end was revealed at the beginning of the n</w:t>
      </w:r>
      <w:r w:rsidRPr="005812CE">
        <w:rPr>
          <w:rFonts w:asciiTheme="minorHAnsi" w:hAnsiTheme="minorHAnsi" w:cstheme="minorHAnsi"/>
          <w:sz w:val="22"/>
          <w:szCs w:val="22"/>
        </w:rPr>
        <w:t>ation. We began our study of God’s foretelling of Old Covenant Israel’s end from its beginning by noticing a characteristic of the true God as opposed to idols. In Isa. 46.5-7, God compares himself with idols:</w:t>
      </w:r>
    </w:p>
    <w:p w14:paraId="693EBA4C" w14:textId="77777777" w:rsidR="005F12EE" w:rsidRPr="005812CE" w:rsidRDefault="005812CE" w:rsidP="005812CE">
      <w:pPr>
        <w:pStyle w:val="Bodytext120"/>
        <w:numPr>
          <w:ilvl w:val="0"/>
          <w:numId w:val="7"/>
        </w:numPr>
        <w:shd w:val="clear" w:color="auto" w:fill="auto"/>
        <w:tabs>
          <w:tab w:val="left" w:pos="803"/>
        </w:tabs>
        <w:spacing w:line="240" w:lineRule="auto"/>
        <w:ind w:left="580" w:right="900" w:firstLine="450"/>
        <w:rPr>
          <w:rFonts w:asciiTheme="minorHAnsi" w:hAnsiTheme="minorHAnsi" w:cstheme="minorHAnsi"/>
          <w:sz w:val="22"/>
          <w:szCs w:val="22"/>
        </w:rPr>
      </w:pPr>
      <w:r w:rsidRPr="005812CE">
        <w:rPr>
          <w:rFonts w:asciiTheme="minorHAnsi" w:hAnsiTheme="minorHAnsi" w:cstheme="minorHAnsi"/>
          <w:sz w:val="22"/>
          <w:szCs w:val="22"/>
        </w:rPr>
        <w:t xml:space="preserve">To whom would you </w:t>
      </w:r>
      <w:proofErr w:type="spellStart"/>
      <w:r w:rsidRPr="005812CE">
        <w:rPr>
          <w:rFonts w:asciiTheme="minorHAnsi" w:hAnsiTheme="minorHAnsi" w:cstheme="minorHAnsi"/>
          <w:sz w:val="22"/>
          <w:szCs w:val="22"/>
        </w:rPr>
        <w:t>liken</w:t>
      </w:r>
      <w:proofErr w:type="spellEnd"/>
      <w:r w:rsidRPr="005812CE">
        <w:rPr>
          <w:rFonts w:asciiTheme="minorHAnsi" w:hAnsiTheme="minorHAnsi" w:cstheme="minorHAnsi"/>
          <w:sz w:val="22"/>
          <w:szCs w:val="22"/>
        </w:rPr>
        <w:t xml:space="preserve"> Me,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make Me equal </w:t>
      </w:r>
      <w:r w:rsidRPr="005812CE">
        <w:rPr>
          <w:rFonts w:asciiTheme="minorHAnsi" w:hAnsiTheme="minorHAnsi" w:cstheme="minorHAnsi"/>
          <w:sz w:val="22"/>
          <w:szCs w:val="22"/>
        </w:rPr>
        <w:t xml:space="preserve">and compare Me, That we should be alike? 6 Those who lavish gold from the purse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weigh silver on the scale Hire a goldsmith, and he makes it into a god;</w:t>
      </w:r>
    </w:p>
    <w:p w14:paraId="267DF18B" w14:textId="77777777" w:rsidR="005F12EE" w:rsidRPr="005812CE" w:rsidRDefault="005812CE" w:rsidP="005812CE">
      <w:pPr>
        <w:pStyle w:val="Bodytext120"/>
        <w:shd w:val="clear" w:color="auto" w:fill="auto"/>
        <w:spacing w:line="240" w:lineRule="auto"/>
        <w:ind w:left="580" w:right="900" w:firstLine="450"/>
        <w:rPr>
          <w:rFonts w:asciiTheme="minorHAnsi" w:hAnsiTheme="minorHAnsi" w:cstheme="minorHAnsi"/>
          <w:sz w:val="22"/>
          <w:szCs w:val="22"/>
        </w:rPr>
      </w:pPr>
      <w:r w:rsidRPr="005812CE">
        <w:rPr>
          <w:rFonts w:asciiTheme="minorHAnsi" w:hAnsiTheme="minorHAnsi" w:cstheme="minorHAnsi"/>
          <w:sz w:val="22"/>
          <w:szCs w:val="22"/>
        </w:rPr>
        <w:t>They bow down, indeed they worship it. 7 They lift it upon the shoulder and carry it; They set it in</w:t>
      </w:r>
      <w:r w:rsidRPr="005812CE">
        <w:rPr>
          <w:rFonts w:asciiTheme="minorHAnsi" w:hAnsiTheme="minorHAnsi" w:cstheme="minorHAnsi"/>
          <w:sz w:val="22"/>
          <w:szCs w:val="22"/>
        </w:rPr>
        <w:t xml:space="preserve"> its </w:t>
      </w:r>
      <w:proofErr w:type="gramStart"/>
      <w:r w:rsidRPr="005812CE">
        <w:rPr>
          <w:rFonts w:asciiTheme="minorHAnsi" w:hAnsiTheme="minorHAnsi" w:cstheme="minorHAnsi"/>
          <w:sz w:val="22"/>
          <w:szCs w:val="22"/>
        </w:rPr>
        <w:t>place</w:t>
      </w:r>
      <w:proofErr w:type="gramEnd"/>
      <w:r w:rsidRPr="005812CE">
        <w:rPr>
          <w:rFonts w:asciiTheme="minorHAnsi" w:hAnsiTheme="minorHAnsi" w:cstheme="minorHAnsi"/>
          <w:sz w:val="22"/>
          <w:szCs w:val="22"/>
        </w:rPr>
        <w:t xml:space="preserve"> and it stands there. It does not move from its place.</w:t>
      </w:r>
    </w:p>
    <w:p w14:paraId="48A8259B" w14:textId="77777777" w:rsidR="005F12EE" w:rsidRPr="005812CE" w:rsidRDefault="005812CE" w:rsidP="005812CE">
      <w:pPr>
        <w:pStyle w:val="Bodytext120"/>
        <w:shd w:val="clear" w:color="auto" w:fill="auto"/>
        <w:spacing w:line="240" w:lineRule="auto"/>
        <w:ind w:left="580" w:right="900" w:firstLine="450"/>
        <w:rPr>
          <w:rFonts w:asciiTheme="minorHAnsi" w:hAnsiTheme="minorHAnsi" w:cstheme="minorHAnsi"/>
          <w:sz w:val="22"/>
          <w:szCs w:val="22"/>
        </w:rPr>
      </w:pPr>
      <w:r w:rsidRPr="005812CE">
        <w:rPr>
          <w:rFonts w:asciiTheme="minorHAnsi" w:hAnsiTheme="minorHAnsi" w:cstheme="minorHAnsi"/>
          <w:sz w:val="22"/>
          <w:szCs w:val="22"/>
        </w:rPr>
        <w:t>Though one may cry to it, it cannot answer; It cannot deliver him from his distress.</w:t>
      </w:r>
    </w:p>
    <w:p w14:paraId="75B7896A" w14:textId="77777777" w:rsidR="005F12EE" w:rsidRPr="005812CE" w:rsidRDefault="005812CE" w:rsidP="005812CE">
      <w:pPr>
        <w:pStyle w:val="Bodytext120"/>
        <w:shd w:val="clear" w:color="auto" w:fill="auto"/>
        <w:spacing w:line="240" w:lineRule="auto"/>
        <w:ind w:right="280" w:firstLine="450"/>
        <w:rPr>
          <w:rFonts w:asciiTheme="minorHAnsi" w:hAnsiTheme="minorHAnsi" w:cstheme="minorHAnsi"/>
          <w:sz w:val="22"/>
          <w:szCs w:val="22"/>
        </w:rPr>
      </w:pPr>
      <w:r w:rsidRPr="005812CE">
        <w:rPr>
          <w:rFonts w:asciiTheme="minorHAnsi" w:hAnsiTheme="minorHAnsi" w:cstheme="minorHAnsi"/>
          <w:sz w:val="22"/>
          <w:szCs w:val="22"/>
        </w:rPr>
        <w:t xml:space="preserve">This is an accurate description of man-made gods. They can’t talk, they can’t walk, they </w:t>
      </w:r>
      <w:proofErr w:type="gramStart"/>
      <w:r w:rsidRPr="005812CE">
        <w:rPr>
          <w:rFonts w:asciiTheme="minorHAnsi" w:hAnsiTheme="minorHAnsi" w:cstheme="minorHAnsi"/>
          <w:sz w:val="22"/>
          <w:szCs w:val="22"/>
        </w:rPr>
        <w:t>have to</w:t>
      </w:r>
      <w:proofErr w:type="gramEnd"/>
      <w:r w:rsidRPr="005812CE">
        <w:rPr>
          <w:rFonts w:asciiTheme="minorHAnsi" w:hAnsiTheme="minorHAnsi" w:cstheme="minorHAnsi"/>
          <w:sz w:val="22"/>
          <w:szCs w:val="22"/>
        </w:rPr>
        <w:t xml:space="preserve"> be nailed</w:t>
      </w:r>
      <w:r w:rsidRPr="005812CE">
        <w:rPr>
          <w:rFonts w:asciiTheme="minorHAnsi" w:hAnsiTheme="minorHAnsi" w:cstheme="minorHAnsi"/>
          <w:sz w:val="22"/>
          <w:szCs w:val="22"/>
        </w:rPr>
        <w:t xml:space="preserve"> down so they won’t fall over, as they can’t stand on their own. In vv9-10, God further says:</w:t>
      </w:r>
    </w:p>
    <w:p w14:paraId="1D1FAD1B" w14:textId="77777777" w:rsidR="005F12EE" w:rsidRPr="005812CE" w:rsidRDefault="005812CE" w:rsidP="005812CE">
      <w:pPr>
        <w:pStyle w:val="Bodytext120"/>
        <w:shd w:val="clear" w:color="auto" w:fill="auto"/>
        <w:spacing w:line="240" w:lineRule="auto"/>
        <w:ind w:left="580" w:right="900" w:firstLine="450"/>
        <w:rPr>
          <w:rFonts w:asciiTheme="minorHAnsi" w:hAnsiTheme="minorHAnsi" w:cstheme="minorHAnsi"/>
          <w:sz w:val="22"/>
          <w:szCs w:val="22"/>
        </w:rPr>
      </w:pPr>
      <w:r w:rsidRPr="005812CE">
        <w:rPr>
          <w:rFonts w:asciiTheme="minorHAnsi" w:hAnsiTheme="minorHAnsi" w:cstheme="minorHAnsi"/>
          <w:sz w:val="22"/>
          <w:szCs w:val="22"/>
        </w:rPr>
        <w:t xml:space="preserve">9 Remember the former things long past, For I am God, and there is no other; I am God, and there is no one like Me, 10 </w:t>
      </w:r>
      <w:r w:rsidRPr="005812CE">
        <w:rPr>
          <w:rStyle w:val="Bodytext12Italic"/>
          <w:rFonts w:asciiTheme="minorHAnsi" w:hAnsiTheme="minorHAnsi" w:cstheme="minorHAnsi"/>
          <w:b/>
          <w:bCs/>
          <w:sz w:val="22"/>
          <w:szCs w:val="22"/>
        </w:rPr>
        <w:t xml:space="preserve">Declaring the end from the beginning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fr</w:t>
      </w:r>
      <w:r w:rsidRPr="005812CE">
        <w:rPr>
          <w:rFonts w:asciiTheme="minorHAnsi" w:hAnsiTheme="minorHAnsi" w:cstheme="minorHAnsi"/>
          <w:sz w:val="22"/>
          <w:szCs w:val="22"/>
        </w:rPr>
        <w:t>om ancient times things which have not been done, Saying, 'My purpose will be established, And I will accomplish all My good pleasure’;</w:t>
      </w:r>
    </w:p>
    <w:p w14:paraId="451B40C5" w14:textId="7B289696" w:rsidR="005F12EE" w:rsidRPr="005812CE" w:rsidRDefault="005812CE" w:rsidP="005812CE">
      <w:pPr>
        <w:pStyle w:val="Bodytext120"/>
        <w:shd w:val="clear" w:color="auto" w:fill="auto"/>
        <w:spacing w:line="240" w:lineRule="auto"/>
        <w:ind w:right="380" w:firstLine="450"/>
        <w:jc w:val="right"/>
        <w:rPr>
          <w:rFonts w:asciiTheme="minorHAnsi" w:hAnsiTheme="minorHAnsi" w:cstheme="minorHAnsi"/>
          <w:sz w:val="22"/>
          <w:szCs w:val="22"/>
        </w:rPr>
      </w:pPr>
      <w:r w:rsidRPr="005812CE">
        <w:rPr>
          <w:rFonts w:asciiTheme="minorHAnsi" w:hAnsiTheme="minorHAnsi" w:cstheme="minorHAnsi"/>
          <w:sz w:val="22"/>
          <w:szCs w:val="22"/>
        </w:rPr>
        <w:t xml:space="preserve">Notice </w:t>
      </w:r>
      <w:proofErr w:type="gramStart"/>
      <w:r w:rsidRPr="005812CE">
        <w:rPr>
          <w:rFonts w:asciiTheme="minorHAnsi" w:hAnsiTheme="minorHAnsi" w:cstheme="minorHAnsi"/>
          <w:sz w:val="22"/>
          <w:szCs w:val="22"/>
        </w:rPr>
        <w:t>in particular that</w:t>
      </w:r>
      <w:proofErr w:type="gramEnd"/>
      <w:r w:rsidRPr="005812CE">
        <w:rPr>
          <w:rFonts w:asciiTheme="minorHAnsi" w:hAnsiTheme="minorHAnsi" w:cstheme="minorHAnsi"/>
          <w:sz w:val="22"/>
          <w:szCs w:val="22"/>
        </w:rPr>
        <w:t xml:space="preserve"> the true God is the one who can declare the end of a matter from its beginning. We now want to </w:t>
      </w:r>
      <w:r w:rsidRPr="005812CE">
        <w:rPr>
          <w:rFonts w:asciiTheme="minorHAnsi" w:hAnsiTheme="minorHAnsi" w:cstheme="minorHAnsi"/>
          <w:sz w:val="22"/>
          <w:szCs w:val="22"/>
        </w:rPr>
        <w:t>notice where</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God declares the end of Old Covenant Israel from its national beginning, particularly in Deuteronomy 32.</w:t>
      </w:r>
    </w:p>
    <w:p w14:paraId="4190AAA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Just before Moses’ death, after he led the first generation of Jews through the wilderness of Sinai, he brought them to the border of </w:t>
      </w:r>
      <w:r w:rsidRPr="005812CE">
        <w:rPr>
          <w:rFonts w:asciiTheme="minorHAnsi" w:hAnsiTheme="minorHAnsi" w:cstheme="minorHAnsi"/>
          <w:sz w:val="22"/>
          <w:szCs w:val="22"/>
        </w:rPr>
        <w:t xml:space="preserve">their promised land. In Deuteronomy 28-30, he pronounced all the blessings Israel would receive if they remained faithful to him, and all the curses they would receive if they were unfaithful. In Dt. 31.19-21, God instructs Moses to write a song, the Song </w:t>
      </w:r>
      <w:r w:rsidRPr="005812CE">
        <w:rPr>
          <w:rFonts w:asciiTheme="minorHAnsi" w:hAnsiTheme="minorHAnsi" w:cstheme="minorHAnsi"/>
          <w:sz w:val="22"/>
          <w:szCs w:val="22"/>
        </w:rPr>
        <w:t>of Moses, and teach it to Israel:</w:t>
      </w:r>
    </w:p>
    <w:p w14:paraId="65EF570D" w14:textId="77777777" w:rsidR="005F12EE" w:rsidRPr="005812CE" w:rsidRDefault="005812CE" w:rsidP="005812CE">
      <w:pPr>
        <w:pStyle w:val="Heading720"/>
        <w:keepNext/>
        <w:keepLines/>
        <w:shd w:val="clear" w:color="auto" w:fill="auto"/>
        <w:spacing w:before="0" w:after="0" w:line="240" w:lineRule="auto"/>
        <w:ind w:firstLine="450"/>
        <w:rPr>
          <w:rFonts w:asciiTheme="minorHAnsi" w:hAnsiTheme="minorHAnsi" w:cstheme="minorHAnsi"/>
          <w:sz w:val="22"/>
          <w:szCs w:val="22"/>
        </w:rPr>
      </w:pPr>
      <w:bookmarkStart w:id="16" w:name="bookmark17"/>
      <w:r w:rsidRPr="005812CE">
        <w:rPr>
          <w:rFonts w:asciiTheme="minorHAnsi" w:hAnsiTheme="minorHAnsi" w:cstheme="minorHAnsi"/>
          <w:sz w:val="22"/>
          <w:szCs w:val="22"/>
        </w:rPr>
        <w:t>God’s Perfect Faithfulness</w:t>
      </w:r>
      <w:bookmarkEnd w:id="16"/>
    </w:p>
    <w:p w14:paraId="29EB8922"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When Isaiah says that God formed his plan for Old Covenant Israel </w:t>
      </w:r>
      <w:r w:rsidRPr="005812CE">
        <w:rPr>
          <w:rStyle w:val="Bodytext2Italic0"/>
          <w:rFonts w:asciiTheme="minorHAnsi" w:hAnsiTheme="minorHAnsi" w:cstheme="minorHAnsi"/>
          <w:sz w:val="22"/>
          <w:szCs w:val="22"/>
        </w:rPr>
        <w:t>with perfect faithfulness</w:t>
      </w:r>
      <w:r w:rsidRPr="005812CE">
        <w:rPr>
          <w:rFonts w:asciiTheme="minorHAnsi" w:hAnsiTheme="minorHAnsi" w:cstheme="minorHAnsi"/>
          <w:sz w:val="22"/>
          <w:szCs w:val="22"/>
        </w:rPr>
        <w:t>, we need to appreciate that God faithfully carried out his plans. The behavior of the Jewish nation did</w:t>
      </w:r>
      <w:r w:rsidRPr="005812CE">
        <w:rPr>
          <w:rFonts w:asciiTheme="minorHAnsi" w:hAnsiTheme="minorHAnsi" w:cstheme="minorHAnsi"/>
          <w:sz w:val="22"/>
          <w:szCs w:val="22"/>
        </w:rPr>
        <w:t xml:space="preserve">n’t catch him by surprise and force him to delay his plans, for example, </w:t>
      </w:r>
      <w:proofErr w:type="gramStart"/>
      <w:r w:rsidRPr="005812CE">
        <w:rPr>
          <w:rFonts w:asciiTheme="minorHAnsi" w:hAnsiTheme="minorHAnsi" w:cstheme="minorHAnsi"/>
          <w:sz w:val="22"/>
          <w:szCs w:val="22"/>
        </w:rPr>
        <w:t>in spite of the fact that</w:t>
      </w:r>
      <w:proofErr w:type="gramEnd"/>
      <w:r w:rsidRPr="005812CE">
        <w:rPr>
          <w:rFonts w:asciiTheme="minorHAnsi" w:hAnsiTheme="minorHAnsi" w:cstheme="minorHAnsi"/>
          <w:sz w:val="22"/>
          <w:szCs w:val="22"/>
        </w:rPr>
        <w:t xml:space="preserve"> a great number of believers, dispensational premillennialists, think that’s exactly what happened. Although the author devotes seven chapters to this subject</w:t>
      </w:r>
      <w:r w:rsidRPr="005812CE">
        <w:rPr>
          <w:rFonts w:asciiTheme="minorHAnsi" w:hAnsiTheme="minorHAnsi" w:cstheme="minorHAnsi"/>
          <w:sz w:val="22"/>
          <w:szCs w:val="22"/>
        </w:rPr>
        <w:t xml:space="preserve"> in his </w:t>
      </w:r>
      <w:r w:rsidRPr="005812CE">
        <w:rPr>
          <w:rStyle w:val="Bodytext2Italic0"/>
          <w:rFonts w:asciiTheme="minorHAnsi" w:hAnsiTheme="minorHAnsi" w:cstheme="minorHAnsi"/>
          <w:sz w:val="22"/>
          <w:szCs w:val="22"/>
        </w:rPr>
        <w:t>Essays on Eschatology</w:t>
      </w:r>
      <w:r w:rsidRPr="005812CE">
        <w:rPr>
          <w:rFonts w:asciiTheme="minorHAnsi" w:hAnsiTheme="minorHAnsi" w:cstheme="minorHAnsi"/>
          <w:sz w:val="22"/>
          <w:szCs w:val="22"/>
        </w:rPr>
        <w:t xml:space="preserve"> book, we want to give a brief introduction and examination of it in Appendix 3, </w:t>
      </w:r>
      <w:r w:rsidRPr="005812CE">
        <w:rPr>
          <w:rFonts w:asciiTheme="minorHAnsi" w:hAnsiTheme="minorHAnsi" w:cstheme="minorHAnsi"/>
          <w:sz w:val="22"/>
          <w:szCs w:val="22"/>
          <w:vertAlign w:val="superscript"/>
        </w:rPr>
        <w:t>44</w:t>
      </w:r>
      <w:r w:rsidRPr="005812CE">
        <w:rPr>
          <w:rFonts w:asciiTheme="minorHAnsi" w:hAnsiTheme="minorHAnsi" w:cstheme="minorHAnsi"/>
          <w:sz w:val="22"/>
          <w:szCs w:val="22"/>
        </w:rPr>
        <w:t>A Brief Examination of Dispensational Premillennialism.”</w:t>
      </w:r>
    </w:p>
    <w:p w14:paraId="4BF8970C"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Premillennialism isn’t just an argument about what happens when Jesus returns or Revela</w:t>
      </w:r>
      <w:r w:rsidRPr="005812CE">
        <w:rPr>
          <w:rFonts w:asciiTheme="minorHAnsi" w:hAnsiTheme="minorHAnsi" w:cstheme="minorHAnsi"/>
          <w:sz w:val="22"/>
          <w:szCs w:val="22"/>
        </w:rPr>
        <w:t xml:space="preserve">tion 20. It affects one’s view of the trustworthiness of God and Christ, and the inspiration of the Bible. It may be safely said that the founders of premillennialism did not believe in a sovereign God or that Jesus spoke by inspiration from God. In fact, </w:t>
      </w:r>
      <w:r w:rsidRPr="005812CE">
        <w:rPr>
          <w:rFonts w:asciiTheme="minorHAnsi" w:hAnsiTheme="minorHAnsi" w:cstheme="minorHAnsi"/>
          <w:sz w:val="22"/>
          <w:szCs w:val="22"/>
        </w:rPr>
        <w:t xml:space="preserve">premillennialism makes a false prophet out of Christ and nearly all the New Testament </w:t>
      </w:r>
      <w:proofErr w:type="gramStart"/>
      <w:r w:rsidRPr="005812CE">
        <w:rPr>
          <w:rFonts w:asciiTheme="minorHAnsi" w:hAnsiTheme="minorHAnsi" w:cstheme="minorHAnsi"/>
          <w:sz w:val="22"/>
          <w:szCs w:val="22"/>
        </w:rPr>
        <w:t>authors, and</w:t>
      </w:r>
      <w:proofErr w:type="gramEnd"/>
      <w:r w:rsidRPr="005812CE">
        <w:rPr>
          <w:rFonts w:asciiTheme="minorHAnsi" w:hAnsiTheme="minorHAnsi" w:cstheme="minorHAnsi"/>
          <w:sz w:val="22"/>
          <w:szCs w:val="22"/>
        </w:rPr>
        <w:t xml:space="preserve"> justifies the execution of Jesus. Sadly, </w:t>
      </w:r>
      <w:proofErr w:type="gramStart"/>
      <w:r w:rsidRPr="005812CE">
        <w:rPr>
          <w:rFonts w:asciiTheme="minorHAnsi" w:hAnsiTheme="minorHAnsi" w:cstheme="minorHAnsi"/>
          <w:sz w:val="22"/>
          <w:szCs w:val="22"/>
        </w:rPr>
        <w:t>the vast majority of</w:t>
      </w:r>
      <w:proofErr w:type="gramEnd"/>
      <w:r w:rsidRPr="005812CE">
        <w:rPr>
          <w:rFonts w:asciiTheme="minorHAnsi" w:hAnsiTheme="minorHAnsi" w:cstheme="minorHAnsi"/>
          <w:sz w:val="22"/>
          <w:szCs w:val="22"/>
        </w:rPr>
        <w:t xml:space="preserve"> premillennialists do not know the faithless foundations of their system of doctrine.</w:t>
      </w:r>
    </w:p>
    <w:p w14:paraId="1AC77BF5" w14:textId="77777777" w:rsidR="005F12EE" w:rsidRPr="005812CE" w:rsidRDefault="005812CE" w:rsidP="005812CE">
      <w:pPr>
        <w:pStyle w:val="Bodytext20"/>
        <w:shd w:val="clear" w:color="auto" w:fill="auto"/>
        <w:spacing w:before="0" w:line="240" w:lineRule="auto"/>
        <w:ind w:left="140" w:firstLine="450"/>
        <w:jc w:val="both"/>
        <w:rPr>
          <w:rFonts w:asciiTheme="minorHAnsi" w:hAnsiTheme="minorHAnsi" w:cstheme="minorHAnsi"/>
          <w:sz w:val="22"/>
          <w:szCs w:val="22"/>
        </w:rPr>
      </w:pPr>
      <w:r w:rsidRPr="005812CE">
        <w:rPr>
          <w:rFonts w:asciiTheme="minorHAnsi" w:hAnsiTheme="minorHAnsi" w:cstheme="minorHAnsi"/>
          <w:sz w:val="22"/>
          <w:szCs w:val="22"/>
        </w:rPr>
        <w:t>Before lea</w:t>
      </w:r>
      <w:r w:rsidRPr="005812CE">
        <w:rPr>
          <w:rFonts w:asciiTheme="minorHAnsi" w:hAnsiTheme="minorHAnsi" w:cstheme="minorHAnsi"/>
          <w:sz w:val="22"/>
          <w:szCs w:val="22"/>
        </w:rPr>
        <w:t xml:space="preserve">ving this verse, we want to give just one quotation from Dr. C. I. Scofield showing that dispensational premillennialists do not believe in the perfect faithfulness of God (or Christ) in carrying out his plan for Old Covenant Israel. In his </w:t>
      </w:r>
      <w:r w:rsidRPr="005812CE">
        <w:rPr>
          <w:rStyle w:val="Bodytext2Italic0"/>
          <w:rFonts w:asciiTheme="minorHAnsi" w:hAnsiTheme="minorHAnsi" w:cstheme="minorHAnsi"/>
          <w:sz w:val="22"/>
          <w:szCs w:val="22"/>
        </w:rPr>
        <w:t>Scofield Refere</w:t>
      </w:r>
      <w:r w:rsidRPr="005812CE">
        <w:rPr>
          <w:rStyle w:val="Bodytext2Italic0"/>
          <w:rFonts w:asciiTheme="minorHAnsi" w:hAnsiTheme="minorHAnsi" w:cstheme="minorHAnsi"/>
          <w:sz w:val="22"/>
          <w:szCs w:val="22"/>
        </w:rPr>
        <w:t>nce Bible</w:t>
      </w:r>
      <w:r w:rsidRPr="005812CE">
        <w:rPr>
          <w:rFonts w:asciiTheme="minorHAnsi" w:hAnsiTheme="minorHAnsi" w:cstheme="minorHAnsi"/>
          <w:sz w:val="22"/>
          <w:szCs w:val="22"/>
        </w:rPr>
        <w:t>, wrote:</w:t>
      </w:r>
    </w:p>
    <w:p w14:paraId="71EB1C40" w14:textId="77777777" w:rsidR="005F12EE" w:rsidRPr="005812CE" w:rsidRDefault="005812CE" w:rsidP="005812CE">
      <w:pPr>
        <w:pStyle w:val="Bodytext20"/>
        <w:shd w:val="clear" w:color="auto" w:fill="auto"/>
        <w:spacing w:before="0" w:line="240" w:lineRule="auto"/>
        <w:ind w:left="720" w:right="5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kingdom announced as </w:t>
      </w:r>
      <w:r w:rsidRPr="005812CE">
        <w:rPr>
          <w:rFonts w:asciiTheme="minorHAnsi" w:hAnsiTheme="minorHAnsi" w:cstheme="minorHAnsi"/>
          <w:sz w:val="22"/>
          <w:szCs w:val="22"/>
          <w:vertAlign w:val="superscript"/>
        </w:rPr>
        <w:t>4</w:t>
      </w:r>
      <w:r w:rsidRPr="005812CE">
        <w:rPr>
          <w:rFonts w:asciiTheme="minorHAnsi" w:hAnsiTheme="minorHAnsi" w:cstheme="minorHAnsi"/>
          <w:sz w:val="22"/>
          <w:szCs w:val="22"/>
        </w:rPr>
        <w:t>at hand’ (Mt. 4.17, note) by John the Baptist, by the King, and by the Twelve, was rejected by the Jews, first morally (Mt. 11.20, note), and afterward officially (Mt. 21.42, 43), and the King, crowned with thorn</w:t>
      </w:r>
      <w:r w:rsidRPr="005812CE">
        <w:rPr>
          <w:rFonts w:asciiTheme="minorHAnsi" w:hAnsiTheme="minorHAnsi" w:cstheme="minorHAnsi"/>
          <w:sz w:val="22"/>
          <w:szCs w:val="22"/>
        </w:rPr>
        <w:t>s, was crucified...Afterward He announced His purpose to 'build’ His church.” (Dr.</w:t>
      </w:r>
    </w:p>
    <w:p w14:paraId="63A7B092" w14:textId="77777777" w:rsidR="005F12EE" w:rsidRPr="005812CE" w:rsidRDefault="005812CE" w:rsidP="005812CE">
      <w:pPr>
        <w:pStyle w:val="Bodytext20"/>
        <w:shd w:val="clear" w:color="auto" w:fill="auto"/>
        <w:spacing w:before="0" w:line="240" w:lineRule="auto"/>
        <w:ind w:left="6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C. I. Scofield, </w:t>
      </w:r>
      <w:r w:rsidRPr="005812CE">
        <w:rPr>
          <w:rStyle w:val="Bodytext2Italic0"/>
          <w:rFonts w:asciiTheme="minorHAnsi" w:hAnsiTheme="minorHAnsi" w:cstheme="minorHAnsi"/>
          <w:sz w:val="22"/>
          <w:szCs w:val="22"/>
        </w:rPr>
        <w:t>Scofield Reference Bible</w:t>
      </w:r>
      <w:r w:rsidRPr="005812CE">
        <w:rPr>
          <w:rFonts w:asciiTheme="minorHAnsi" w:hAnsiTheme="minorHAnsi" w:cstheme="minorHAnsi"/>
          <w:sz w:val="22"/>
          <w:szCs w:val="22"/>
        </w:rPr>
        <w:t xml:space="preserve"> [New York:</w:t>
      </w:r>
    </w:p>
    <w:p w14:paraId="332DAB7B" w14:textId="77777777" w:rsidR="005F12EE" w:rsidRPr="005812CE" w:rsidRDefault="005812CE" w:rsidP="005812CE">
      <w:pPr>
        <w:pStyle w:val="Bodytext20"/>
        <w:shd w:val="clear" w:color="auto" w:fill="auto"/>
        <w:spacing w:before="0" w:line="240" w:lineRule="auto"/>
        <w:ind w:left="620" w:firstLine="450"/>
        <w:jc w:val="both"/>
        <w:rPr>
          <w:rFonts w:asciiTheme="minorHAnsi" w:hAnsiTheme="minorHAnsi" w:cstheme="minorHAnsi"/>
          <w:sz w:val="22"/>
          <w:szCs w:val="22"/>
        </w:rPr>
      </w:pPr>
      <w:r w:rsidRPr="005812CE">
        <w:rPr>
          <w:rFonts w:asciiTheme="minorHAnsi" w:hAnsiTheme="minorHAnsi" w:cstheme="minorHAnsi"/>
          <w:sz w:val="22"/>
          <w:szCs w:val="22"/>
        </w:rPr>
        <w:t>Oxford University Press, 1909, 1945], p. 1226.)</w:t>
      </w:r>
    </w:p>
    <w:p w14:paraId="7A184A5F"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Quotations like these from Hal Lindsey, W. E. Blackstone, John Walvoord, Charles Ryrie, M. R. </w:t>
      </w:r>
      <w:proofErr w:type="spellStart"/>
      <w:r w:rsidRPr="005812CE">
        <w:rPr>
          <w:rFonts w:asciiTheme="minorHAnsi" w:hAnsiTheme="minorHAnsi" w:cstheme="minorHAnsi"/>
          <w:sz w:val="22"/>
          <w:szCs w:val="22"/>
        </w:rPr>
        <w:t>DeHaan</w:t>
      </w:r>
      <w:proofErr w:type="spellEnd"/>
      <w:r w:rsidRPr="005812CE">
        <w:rPr>
          <w:rFonts w:asciiTheme="minorHAnsi" w:hAnsiTheme="minorHAnsi" w:cstheme="minorHAnsi"/>
          <w:sz w:val="22"/>
          <w:szCs w:val="22"/>
        </w:rPr>
        <w:t xml:space="preserve">, S. D. Gordon (who said that Christ’s death was not in God’s plan), and Thomas Ice, could be multiplied, and are in the </w:t>
      </w:r>
      <w:r w:rsidRPr="005812CE">
        <w:rPr>
          <w:rStyle w:val="Bodytext2Italic0"/>
          <w:rFonts w:asciiTheme="minorHAnsi" w:hAnsiTheme="minorHAnsi" w:cstheme="minorHAnsi"/>
          <w:sz w:val="22"/>
          <w:szCs w:val="22"/>
        </w:rPr>
        <w:t>Essays on Eschatology</w:t>
      </w:r>
      <w:r w:rsidRPr="005812CE">
        <w:rPr>
          <w:rFonts w:asciiTheme="minorHAnsi" w:hAnsiTheme="minorHAnsi" w:cstheme="minorHAnsi"/>
          <w:sz w:val="22"/>
          <w:szCs w:val="22"/>
        </w:rPr>
        <w:t xml:space="preserve"> volume.</w:t>
      </w:r>
    </w:p>
    <w:p w14:paraId="10EA23AA" w14:textId="77777777" w:rsidR="005F12EE" w:rsidRPr="005812CE" w:rsidRDefault="005812CE" w:rsidP="005812CE">
      <w:pPr>
        <w:pStyle w:val="Heading720"/>
        <w:keepNext/>
        <w:keepLines/>
        <w:shd w:val="clear" w:color="auto" w:fill="auto"/>
        <w:spacing w:before="0" w:after="0" w:line="240" w:lineRule="auto"/>
        <w:ind w:right="40" w:firstLine="450"/>
        <w:rPr>
          <w:rFonts w:asciiTheme="minorHAnsi" w:hAnsiTheme="minorHAnsi" w:cstheme="minorHAnsi"/>
          <w:sz w:val="22"/>
          <w:szCs w:val="22"/>
        </w:rPr>
      </w:pPr>
      <w:bookmarkStart w:id="17" w:name="bookmark18"/>
      <w:r w:rsidRPr="005812CE">
        <w:rPr>
          <w:rFonts w:asciiTheme="minorHAnsi" w:hAnsiTheme="minorHAnsi" w:cstheme="minorHAnsi"/>
          <w:sz w:val="22"/>
          <w:szCs w:val="22"/>
        </w:rPr>
        <w:t>The P</w:t>
      </w:r>
      <w:r w:rsidRPr="005812CE">
        <w:rPr>
          <w:rFonts w:asciiTheme="minorHAnsi" w:hAnsiTheme="minorHAnsi" w:cstheme="minorHAnsi"/>
          <w:sz w:val="22"/>
          <w:szCs w:val="22"/>
        </w:rPr>
        <w:t>rophecy Clock Has Now Run Out for</w:t>
      </w:r>
      <w:r w:rsidRPr="005812CE">
        <w:rPr>
          <w:rFonts w:asciiTheme="minorHAnsi" w:hAnsiTheme="minorHAnsi" w:cstheme="minorHAnsi"/>
          <w:sz w:val="22"/>
          <w:szCs w:val="22"/>
        </w:rPr>
        <w:br/>
        <w:t>Dispensationalism</w:t>
      </w:r>
      <w:bookmarkEnd w:id="17"/>
    </w:p>
    <w:p w14:paraId="0166DBB2"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Dr. Gary North, in the May 14, </w:t>
      </w:r>
      <w:proofErr w:type="gramStart"/>
      <w:r w:rsidRPr="005812CE">
        <w:rPr>
          <w:rFonts w:asciiTheme="minorHAnsi" w:hAnsiTheme="minorHAnsi" w:cstheme="minorHAnsi"/>
          <w:sz w:val="22"/>
          <w:szCs w:val="22"/>
        </w:rPr>
        <w:t>2018</w:t>
      </w:r>
      <w:proofErr w:type="gramEnd"/>
      <w:r w:rsidRPr="005812CE">
        <w:rPr>
          <w:rFonts w:asciiTheme="minorHAnsi" w:hAnsiTheme="minorHAnsi" w:cstheme="minorHAnsi"/>
          <w:sz w:val="22"/>
          <w:szCs w:val="22"/>
        </w:rPr>
        <w:t xml:space="preserve"> issue of </w:t>
      </w:r>
      <w:r w:rsidRPr="005812CE">
        <w:rPr>
          <w:rStyle w:val="Bodytext2Italic0"/>
          <w:rFonts w:asciiTheme="minorHAnsi" w:hAnsiTheme="minorHAnsi" w:cstheme="minorHAnsi"/>
          <w:sz w:val="22"/>
          <w:szCs w:val="22"/>
        </w:rPr>
        <w:t>Remnant Review</w:t>
      </w:r>
      <w:r w:rsidRPr="005812CE">
        <w:rPr>
          <w:rFonts w:asciiTheme="minorHAnsi" w:hAnsiTheme="minorHAnsi" w:cstheme="minorHAnsi"/>
          <w:sz w:val="22"/>
          <w:szCs w:val="22"/>
        </w:rPr>
        <w:t>, published on the 70</w:t>
      </w:r>
      <w:r w:rsidRPr="005812CE">
        <w:rPr>
          <w:rFonts w:asciiTheme="minorHAnsi" w:hAnsiTheme="minorHAnsi" w:cstheme="minorHAnsi"/>
          <w:sz w:val="22"/>
          <w:szCs w:val="22"/>
          <w:vertAlign w:val="superscript"/>
        </w:rPr>
        <w:t>th</w:t>
      </w:r>
      <w:r w:rsidRPr="005812CE">
        <w:rPr>
          <w:rFonts w:asciiTheme="minorHAnsi" w:hAnsiTheme="minorHAnsi" w:cstheme="minorHAnsi"/>
          <w:sz w:val="22"/>
          <w:szCs w:val="22"/>
        </w:rPr>
        <w:t xml:space="preserve"> anniversary of the creation of the modern state of Israel, says a generation of pastors and authors have taught that the </w:t>
      </w:r>
      <w:r w:rsidRPr="005812CE">
        <w:rPr>
          <w:rFonts w:asciiTheme="minorHAnsi" w:hAnsiTheme="minorHAnsi" w:cstheme="minorHAnsi"/>
          <w:sz w:val="22"/>
          <w:szCs w:val="22"/>
        </w:rPr>
        <w:t>prophecy clock started ticking on May 14, 1948. Concerning the rapture and the great tribulation on the Jews in Palestine, North says:</w:t>
      </w:r>
    </w:p>
    <w:p w14:paraId="6206F236" w14:textId="77777777" w:rsidR="005F12EE" w:rsidRPr="005812CE" w:rsidRDefault="005812CE" w:rsidP="005812CE">
      <w:pPr>
        <w:pStyle w:val="Bodytext20"/>
        <w:shd w:val="clear" w:color="auto" w:fill="auto"/>
        <w:spacing w:before="0" w:line="240" w:lineRule="auto"/>
        <w:ind w:left="620" w:right="6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Rapture was to have taken place no later than </w:t>
      </w:r>
      <w:r w:rsidRPr="005812CE">
        <w:rPr>
          <w:rStyle w:val="Bodytext2Corbel0"/>
          <w:rFonts w:asciiTheme="minorHAnsi" w:hAnsiTheme="minorHAnsi" w:cstheme="minorHAnsi"/>
          <w:sz w:val="22"/>
          <w:szCs w:val="22"/>
        </w:rPr>
        <w:t>2011</w:t>
      </w:r>
      <w:r w:rsidRPr="005812CE">
        <w:rPr>
          <w:rFonts w:asciiTheme="minorHAnsi" w:hAnsiTheme="minorHAnsi" w:cstheme="minorHAnsi"/>
          <w:sz w:val="22"/>
          <w:szCs w:val="22"/>
        </w:rPr>
        <w:t xml:space="preserve">, according to popular dispensationalism’s interpretation of Bible </w:t>
      </w:r>
      <w:r w:rsidRPr="005812CE">
        <w:rPr>
          <w:rFonts w:asciiTheme="minorHAnsi" w:hAnsiTheme="minorHAnsi" w:cstheme="minorHAnsi"/>
          <w:sz w:val="22"/>
          <w:szCs w:val="22"/>
        </w:rPr>
        <w:t>prophecy. All Christians were to have been pulled out of history into heaven. The Great Tribulation for Jews in Palestine was to have begun then. Jesus and His angels should have returned yesterday to set up a one-world Christian government run by immortal</w:t>
      </w:r>
      <w:r w:rsidRPr="005812CE">
        <w:rPr>
          <w:rFonts w:asciiTheme="minorHAnsi" w:hAnsiTheme="minorHAnsi" w:cstheme="minorHAnsi"/>
          <w:sz w:val="22"/>
          <w:szCs w:val="22"/>
        </w:rPr>
        <w:t xml:space="preserve"> Christians accompanying Jesus.</w:t>
      </w:r>
    </w:p>
    <w:p w14:paraId="3F86E473" w14:textId="77777777" w:rsidR="005F12EE" w:rsidRPr="005812CE" w:rsidRDefault="005812CE" w:rsidP="005812CE">
      <w:pPr>
        <w:pStyle w:val="Bodytext20"/>
        <w:shd w:val="clear" w:color="auto" w:fill="auto"/>
        <w:spacing w:before="0" w:line="240" w:lineRule="auto"/>
        <w:ind w:left="620" w:right="600" w:firstLine="450"/>
        <w:jc w:val="both"/>
        <w:rPr>
          <w:rFonts w:asciiTheme="minorHAnsi" w:hAnsiTheme="minorHAnsi" w:cstheme="minorHAnsi"/>
          <w:sz w:val="22"/>
          <w:szCs w:val="22"/>
        </w:rPr>
      </w:pPr>
      <w:r w:rsidRPr="005812CE">
        <w:rPr>
          <w:rFonts w:asciiTheme="minorHAnsi" w:hAnsiTheme="minorHAnsi" w:cstheme="minorHAnsi"/>
          <w:sz w:val="22"/>
          <w:szCs w:val="22"/>
        </w:rPr>
        <w:t>It didn’t happen. Popular dispensationalism now has a major theological problem to answer. It is also a practical problem. It is also a psychological problem.</w:t>
      </w:r>
    </w:p>
    <w:p w14:paraId="34F6E51F" w14:textId="77777777" w:rsidR="005F12EE" w:rsidRPr="005812CE" w:rsidRDefault="005812CE" w:rsidP="005812CE">
      <w:pPr>
        <w:pStyle w:val="Bodytext20"/>
        <w:shd w:val="clear" w:color="auto" w:fill="auto"/>
        <w:spacing w:before="0" w:line="240" w:lineRule="auto"/>
        <w:ind w:left="18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Dispensationalists, North says, believe Jesus said (in Mt.24.34) </w:t>
      </w:r>
      <w:r w:rsidRPr="005812CE">
        <w:rPr>
          <w:rFonts w:asciiTheme="minorHAnsi" w:hAnsiTheme="minorHAnsi" w:cstheme="minorHAnsi"/>
          <w:sz w:val="22"/>
          <w:szCs w:val="22"/>
        </w:rPr>
        <w:t>when all this would happen:</w:t>
      </w:r>
    </w:p>
    <w:p w14:paraId="7EC0ABD4" w14:textId="77777777" w:rsidR="005F12EE" w:rsidRPr="005812CE" w:rsidRDefault="005812CE" w:rsidP="005812CE">
      <w:pPr>
        <w:pStyle w:val="Bodytext20"/>
        <w:shd w:val="clear" w:color="auto" w:fill="auto"/>
        <w:spacing w:before="0" w:line="240" w:lineRule="auto"/>
        <w:ind w:left="720" w:right="6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So </w:t>
      </w:r>
      <w:proofErr w:type="gramStart"/>
      <w:r w:rsidRPr="005812CE">
        <w:rPr>
          <w:rFonts w:asciiTheme="minorHAnsi" w:hAnsiTheme="minorHAnsi" w:cstheme="minorHAnsi"/>
          <w:sz w:val="22"/>
          <w:szCs w:val="22"/>
        </w:rPr>
        <w:t>likewise</w:t>
      </w:r>
      <w:proofErr w:type="gramEnd"/>
      <w:r w:rsidRPr="005812CE">
        <w:rPr>
          <w:rFonts w:asciiTheme="minorHAnsi" w:hAnsiTheme="minorHAnsi" w:cstheme="minorHAnsi"/>
          <w:sz w:val="22"/>
          <w:szCs w:val="22"/>
        </w:rPr>
        <w:t xml:space="preserve"> ye, when ye shall see all these things, know that it is near, even at the doors. Verily I say unto you, </w:t>
      </w:r>
      <w:proofErr w:type="gramStart"/>
      <w:r w:rsidRPr="005812CE">
        <w:rPr>
          <w:rStyle w:val="Bodytext2Italic0"/>
          <w:rFonts w:asciiTheme="minorHAnsi" w:hAnsiTheme="minorHAnsi" w:cstheme="minorHAnsi"/>
          <w:sz w:val="22"/>
          <w:szCs w:val="22"/>
        </w:rPr>
        <w:t>This</w:t>
      </w:r>
      <w:proofErr w:type="gramEnd"/>
      <w:r w:rsidRPr="005812CE">
        <w:rPr>
          <w:rStyle w:val="Bodytext2Italic0"/>
          <w:rFonts w:asciiTheme="minorHAnsi" w:hAnsiTheme="minorHAnsi" w:cstheme="minorHAnsi"/>
          <w:sz w:val="22"/>
          <w:szCs w:val="22"/>
        </w:rPr>
        <w:t xml:space="preserve"> generation shall not pass, till all these things be fulfilled</w:t>
      </w:r>
      <w:r w:rsidRPr="005812CE">
        <w:rPr>
          <w:rFonts w:asciiTheme="minorHAnsi" w:hAnsiTheme="minorHAnsi" w:cstheme="minorHAnsi"/>
          <w:sz w:val="22"/>
          <w:szCs w:val="22"/>
        </w:rPr>
        <w:t xml:space="preserve"> (verses 32-34).</w:t>
      </w:r>
    </w:p>
    <w:p w14:paraId="1C19FB8C" w14:textId="77777777" w:rsidR="005F12EE" w:rsidRPr="005812CE" w:rsidRDefault="005812CE" w:rsidP="005812CE">
      <w:pPr>
        <w:pStyle w:val="Bodytext20"/>
        <w:shd w:val="clear" w:color="auto" w:fill="auto"/>
        <w:spacing w:before="0" w:line="240" w:lineRule="auto"/>
        <w:ind w:left="720" w:right="6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Dispensational theologians say that Bible prophecies must be </w:t>
      </w:r>
      <w:r w:rsidRPr="005812CE">
        <w:rPr>
          <w:rFonts w:asciiTheme="minorHAnsi" w:hAnsiTheme="minorHAnsi" w:cstheme="minorHAnsi"/>
          <w:sz w:val="22"/>
          <w:szCs w:val="22"/>
        </w:rPr>
        <w:t>interpreted literally. Therefore, they reject the church s ancient interpretation that Jesus’ prophecy referred to the fall of Jerusalem, which did occur in the lifetimes of some of those who heard His words</w:t>
      </w:r>
      <w:r w:rsidR="00CA4BB3" w:rsidRPr="005812CE">
        <w:rPr>
          <w:rFonts w:asciiTheme="minorHAnsi" w:hAnsiTheme="minorHAnsi" w:cstheme="minorHAnsi"/>
          <w:sz w:val="22"/>
          <w:szCs w:val="22"/>
        </w:rPr>
        <w:t xml:space="preserve"> </w:t>
      </w:r>
    </w:p>
    <w:p w14:paraId="74DA6F98"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How literal are dispensationalists when Jesus said “this generation</w:t>
      </w:r>
      <w:proofErr w:type="gramStart"/>
      <w:r w:rsidRPr="005812CE">
        <w:rPr>
          <w:rFonts w:asciiTheme="minorHAnsi" w:hAnsiTheme="minorHAnsi" w:cstheme="minorHAnsi"/>
          <w:sz w:val="22"/>
          <w:szCs w:val="22"/>
        </w:rPr>
        <w:t>, ’</w:t>
      </w:r>
      <w:proofErr w:type="gramEnd"/>
      <w:r w:rsidRPr="005812CE">
        <w:rPr>
          <w:rFonts w:asciiTheme="minorHAnsi" w:hAnsiTheme="minorHAnsi" w:cstheme="minorHAnsi"/>
          <w:sz w:val="22"/>
          <w:szCs w:val="22"/>
        </w:rPr>
        <w:t xml:space="preserve"> and their theologians reject the interpretation that Jesus’ prophecy was fulfilled in the lifetimes of some of those who heard his words? Do they not know what the term “this” means? “T</w:t>
      </w:r>
      <w:r w:rsidRPr="005812CE">
        <w:rPr>
          <w:rFonts w:asciiTheme="minorHAnsi" w:hAnsiTheme="minorHAnsi" w:cstheme="minorHAnsi"/>
          <w:sz w:val="22"/>
          <w:szCs w:val="22"/>
        </w:rPr>
        <w:t xml:space="preserve">his” means something that is near at hand, as opposed to “that” which is farther removed. “This generation” occurs 20 times in the Bible, and this is the only occurrence that dispensationalists dispute. North’s article has nearly 50 occurrences of “this,” </w:t>
      </w:r>
      <w:r w:rsidRPr="005812CE">
        <w:rPr>
          <w:rFonts w:asciiTheme="minorHAnsi" w:hAnsiTheme="minorHAnsi" w:cstheme="minorHAnsi"/>
          <w:sz w:val="22"/>
          <w:szCs w:val="22"/>
        </w:rPr>
        <w:t xml:space="preserve">and no one disputes the meaning of </w:t>
      </w:r>
      <w:proofErr w:type="gramStart"/>
      <w:r w:rsidRPr="005812CE">
        <w:rPr>
          <w:rFonts w:asciiTheme="minorHAnsi" w:hAnsiTheme="minorHAnsi" w:cstheme="minorHAnsi"/>
          <w:sz w:val="22"/>
          <w:szCs w:val="22"/>
        </w:rPr>
        <w:t>a single one</w:t>
      </w:r>
      <w:proofErr w:type="gramEnd"/>
      <w:r w:rsidRPr="005812CE">
        <w:rPr>
          <w:rFonts w:asciiTheme="minorHAnsi" w:hAnsiTheme="minorHAnsi" w:cstheme="minorHAnsi"/>
          <w:sz w:val="22"/>
          <w:szCs w:val="22"/>
        </w:rPr>
        <w:t xml:space="preserve"> of them. Jesus said his prophecy would be fulfilled in “this” generation, the one near at hand, the one he and his audience lived in, as opposed to “that,” which was not near. Dispensationalists have made “th</w:t>
      </w:r>
      <w:r w:rsidRPr="005812CE">
        <w:rPr>
          <w:rFonts w:asciiTheme="minorHAnsi" w:hAnsiTheme="minorHAnsi" w:cstheme="minorHAnsi"/>
          <w:sz w:val="22"/>
          <w:szCs w:val="22"/>
        </w:rPr>
        <w:t xml:space="preserve">is” mean 2000+ years! How literal can you get? If their literalness turned to leather, they couldn’t saddle </w:t>
      </w:r>
      <w:r w:rsidRPr="005812CE">
        <w:rPr>
          <w:rFonts w:asciiTheme="minorHAnsi" w:hAnsiTheme="minorHAnsi" w:cstheme="minorHAnsi"/>
          <w:sz w:val="22"/>
          <w:szCs w:val="22"/>
          <w:lang w:val="hr-HR" w:eastAsia="hr-HR" w:bidi="hr-HR"/>
        </w:rPr>
        <w:t xml:space="preserve">a june </w:t>
      </w:r>
      <w:r w:rsidRPr="005812CE">
        <w:rPr>
          <w:rFonts w:asciiTheme="minorHAnsi" w:hAnsiTheme="minorHAnsi" w:cstheme="minorHAnsi"/>
          <w:sz w:val="22"/>
          <w:szCs w:val="22"/>
        </w:rPr>
        <w:t>bug!</w:t>
      </w:r>
    </w:p>
    <w:p w14:paraId="7AF8006B"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What is the definition of a false prophet? In Dt. 18.20-22, Moses said:</w:t>
      </w:r>
    </w:p>
    <w:p w14:paraId="1734FFC9" w14:textId="77777777" w:rsidR="005F12EE" w:rsidRPr="005812CE" w:rsidRDefault="005812CE" w:rsidP="005812CE">
      <w:pPr>
        <w:pStyle w:val="Bodytext20"/>
        <w:shd w:val="clear" w:color="auto" w:fill="auto"/>
        <w:spacing w:before="0" w:line="240" w:lineRule="auto"/>
        <w:ind w:left="740" w:right="6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20 ‘But the prophet who shall speak a word presumptuously in My </w:t>
      </w:r>
      <w:r w:rsidRPr="005812CE">
        <w:rPr>
          <w:rFonts w:asciiTheme="minorHAnsi" w:hAnsiTheme="minorHAnsi" w:cstheme="minorHAnsi"/>
          <w:sz w:val="22"/>
          <w:szCs w:val="22"/>
        </w:rPr>
        <w:t xml:space="preserve">name which I have not commanded him to speak, or which he shall speak in the name of other gods, </w:t>
      </w:r>
      <w:r w:rsidRPr="005812CE">
        <w:rPr>
          <w:rStyle w:val="Bodytext2Italic0"/>
          <w:rFonts w:asciiTheme="minorHAnsi" w:hAnsiTheme="minorHAnsi" w:cstheme="minorHAnsi"/>
          <w:sz w:val="22"/>
          <w:szCs w:val="22"/>
        </w:rPr>
        <w:t>that prophet shall die.'</w:t>
      </w:r>
      <w:r w:rsidRPr="005812CE">
        <w:rPr>
          <w:rFonts w:asciiTheme="minorHAnsi" w:hAnsiTheme="minorHAnsi" w:cstheme="minorHAnsi"/>
          <w:sz w:val="22"/>
          <w:szCs w:val="22"/>
        </w:rPr>
        <w:t xml:space="preserve"> </w:t>
      </w:r>
      <w:r w:rsidRPr="005812CE">
        <w:rPr>
          <w:rStyle w:val="Bodytext2Corbel0"/>
          <w:rFonts w:asciiTheme="minorHAnsi" w:hAnsiTheme="minorHAnsi" w:cstheme="minorHAnsi"/>
          <w:sz w:val="22"/>
          <w:szCs w:val="22"/>
        </w:rPr>
        <w:t xml:space="preserve">21 </w:t>
      </w:r>
      <w:r w:rsidRPr="005812CE">
        <w:rPr>
          <w:rFonts w:asciiTheme="minorHAnsi" w:hAnsiTheme="minorHAnsi" w:cstheme="minorHAnsi"/>
          <w:sz w:val="22"/>
          <w:szCs w:val="22"/>
        </w:rPr>
        <w:t xml:space="preserve">“And you may say in your heart, ‘How shall we know the word which the LORD has not spoken?’ 22 “ </w:t>
      </w:r>
      <w:r w:rsidRPr="005812CE">
        <w:rPr>
          <w:rStyle w:val="Bodytext2Italic0"/>
          <w:rFonts w:asciiTheme="minorHAnsi" w:hAnsiTheme="minorHAnsi" w:cstheme="minorHAnsi"/>
          <w:sz w:val="22"/>
          <w:szCs w:val="22"/>
        </w:rPr>
        <w:t xml:space="preserve">When a prophet speaks in the name </w:t>
      </w:r>
      <w:r w:rsidRPr="005812CE">
        <w:rPr>
          <w:rStyle w:val="Bodytext2Italic0"/>
          <w:rFonts w:asciiTheme="minorHAnsi" w:hAnsiTheme="minorHAnsi" w:cstheme="minorHAnsi"/>
          <w:sz w:val="22"/>
          <w:szCs w:val="22"/>
        </w:rPr>
        <w:t>of the LORD, if the thing does not come about or come true, that is the thing which the LORD has not spoken. The prophet has spoken it presumptuously;</w:t>
      </w:r>
      <w:r w:rsidRPr="005812CE">
        <w:rPr>
          <w:rFonts w:asciiTheme="minorHAnsi" w:hAnsiTheme="minorHAnsi" w:cstheme="minorHAnsi"/>
          <w:sz w:val="22"/>
          <w:szCs w:val="22"/>
        </w:rPr>
        <w:t xml:space="preserve"> you shall not be afraid of him.</w:t>
      </w:r>
    </w:p>
    <w:p w14:paraId="67457FAF"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Since dispensationalists believe that Jesus’ prophecy was not fulfilled i</w:t>
      </w:r>
      <w:r w:rsidRPr="005812CE">
        <w:rPr>
          <w:rFonts w:asciiTheme="minorHAnsi" w:hAnsiTheme="minorHAnsi" w:cstheme="minorHAnsi"/>
          <w:sz w:val="22"/>
          <w:szCs w:val="22"/>
        </w:rPr>
        <w:t>n his generation, their doctrine makes Jesus a false prophet, and he deserved to be put to death! It’s an easy choice: who was the false teacher? Jesus? Or dispensational premillennialists?</w:t>
      </w:r>
    </w:p>
    <w:p w14:paraId="70404938"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contrast to these dispensational premillennialists who think th</w:t>
      </w:r>
      <w:r w:rsidRPr="005812CE">
        <w:rPr>
          <w:rFonts w:asciiTheme="minorHAnsi" w:hAnsiTheme="minorHAnsi" w:cstheme="minorHAnsi"/>
          <w:sz w:val="22"/>
          <w:szCs w:val="22"/>
        </w:rPr>
        <w:t>at the rejection of Christ by the Jews delayed God’s plan, notice David’s statement in Ps. 33.10, 11:</w:t>
      </w:r>
    </w:p>
    <w:p w14:paraId="7B0430B8" w14:textId="77777777" w:rsidR="005F12EE" w:rsidRPr="005812CE" w:rsidRDefault="005812CE" w:rsidP="005812CE">
      <w:pPr>
        <w:pStyle w:val="Bodytext20"/>
        <w:shd w:val="clear" w:color="auto" w:fill="auto"/>
        <w:spacing w:before="0" w:line="240" w:lineRule="auto"/>
        <w:ind w:left="740" w:right="6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Lord </w:t>
      </w:r>
      <w:r w:rsidRPr="005812CE">
        <w:rPr>
          <w:rFonts w:asciiTheme="minorHAnsi" w:hAnsiTheme="minorHAnsi" w:cstheme="minorHAnsi"/>
          <w:sz w:val="22"/>
          <w:szCs w:val="22"/>
        </w:rPr>
        <w:t>nullifies the counsel of the nations; He frustrates the plans of the peoples. The counsel of the Lord stands forever, the plans of His heart from generation to generation.</w:t>
      </w:r>
    </w:p>
    <w:p w14:paraId="2A8B5ABC"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David spoke of God as changing the nations’ plans, not as one whose plans are change</w:t>
      </w:r>
      <w:r w:rsidRPr="005812CE">
        <w:rPr>
          <w:rFonts w:asciiTheme="minorHAnsi" w:hAnsiTheme="minorHAnsi" w:cstheme="minorHAnsi"/>
          <w:sz w:val="22"/>
          <w:szCs w:val="22"/>
        </w:rPr>
        <w:t>d by the nations! In Isa. 14.24, 27, Isaiah commented about God’s dealings with the nations:</w:t>
      </w:r>
    </w:p>
    <w:p w14:paraId="3F249E83" w14:textId="77777777" w:rsidR="005F12EE" w:rsidRPr="005812CE" w:rsidRDefault="005812CE" w:rsidP="005812CE">
      <w:pPr>
        <w:pStyle w:val="Bodytext20"/>
        <w:shd w:val="clear" w:color="auto" w:fill="auto"/>
        <w:spacing w:before="0" w:line="240" w:lineRule="auto"/>
        <w:ind w:left="600" w:right="740" w:firstLine="450"/>
        <w:jc w:val="both"/>
        <w:rPr>
          <w:rFonts w:asciiTheme="minorHAnsi" w:hAnsiTheme="minorHAnsi" w:cstheme="minorHAnsi"/>
          <w:sz w:val="22"/>
          <w:szCs w:val="22"/>
        </w:rPr>
      </w:pPr>
      <w:r w:rsidRPr="005812CE">
        <w:rPr>
          <w:rFonts w:asciiTheme="minorHAnsi" w:hAnsiTheme="minorHAnsi" w:cstheme="minorHAnsi"/>
          <w:sz w:val="22"/>
          <w:szCs w:val="22"/>
        </w:rPr>
        <w:t>The Lord of hosts has sworn saying, Surely, just as I have intended so it has happened, and just as I have planned so it will stand...For the Lord of hosts has pla</w:t>
      </w:r>
      <w:r w:rsidRPr="005812CE">
        <w:rPr>
          <w:rFonts w:asciiTheme="minorHAnsi" w:hAnsiTheme="minorHAnsi" w:cstheme="minorHAnsi"/>
          <w:sz w:val="22"/>
          <w:szCs w:val="22"/>
        </w:rPr>
        <w:t>nned, and who can frustrate it? And as for His stretched-out hand, who can turn it back?</w:t>
      </w:r>
    </w:p>
    <w:p w14:paraId="7AE1D49D"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According to premillennialists, the wicked nation of Israel did! They frustrated God’s plan and turned back his hand. No, says Isaiah, who believed in God’s perfect fa</w:t>
      </w:r>
      <w:r w:rsidRPr="005812CE">
        <w:rPr>
          <w:rFonts w:asciiTheme="minorHAnsi" w:hAnsiTheme="minorHAnsi" w:cstheme="minorHAnsi"/>
          <w:sz w:val="22"/>
          <w:szCs w:val="22"/>
        </w:rPr>
        <w:t>ithfulness. If premillennialists are right, God is no better than an idol.</w:t>
      </w:r>
    </w:p>
    <w:p w14:paraId="44A680BF" w14:textId="77777777" w:rsidR="005F12EE" w:rsidRPr="005812CE" w:rsidRDefault="005812CE" w:rsidP="005812CE">
      <w:pPr>
        <w:pStyle w:val="Bodytext80"/>
        <w:numPr>
          <w:ilvl w:val="0"/>
          <w:numId w:val="6"/>
        </w:numPr>
        <w:shd w:val="clear" w:color="auto" w:fill="auto"/>
        <w:tabs>
          <w:tab w:val="left" w:pos="206"/>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Thou hast made a city into a heap, A fortified city into a ruin; A palace of strangers is a city no more, </w:t>
      </w:r>
      <w:proofErr w:type="gramStart"/>
      <w:r w:rsidRPr="005812CE">
        <w:rPr>
          <w:rFonts w:asciiTheme="minorHAnsi" w:hAnsiTheme="minorHAnsi" w:cstheme="minorHAnsi"/>
          <w:sz w:val="22"/>
          <w:szCs w:val="22"/>
        </w:rPr>
        <w:t>It</w:t>
      </w:r>
      <w:proofErr w:type="gramEnd"/>
      <w:r w:rsidRPr="005812CE">
        <w:rPr>
          <w:rFonts w:asciiTheme="minorHAnsi" w:hAnsiTheme="minorHAnsi" w:cstheme="minorHAnsi"/>
          <w:sz w:val="22"/>
          <w:szCs w:val="22"/>
        </w:rPr>
        <w:t xml:space="preserve"> will never be rebuilt</w:t>
      </w:r>
    </w:p>
    <w:p w14:paraId="42A60703"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Just as Isaiah foretold, 800 years before it’s</w:t>
      </w:r>
      <w:r w:rsidRPr="005812CE">
        <w:rPr>
          <w:rFonts w:asciiTheme="minorHAnsi" w:hAnsiTheme="minorHAnsi" w:cstheme="minorHAnsi"/>
          <w:sz w:val="22"/>
          <w:szCs w:val="22"/>
        </w:rPr>
        <w:t xml:space="preserve"> fulfillment, Jerusalem was reduced by the Romans to a heap. There is a city called Jerusalem on that same location, but it’s not God’s city, he doesn’t dwell in a temple there, for there is no temple; it’s been impossible for Jews to obey the Mosaic code </w:t>
      </w:r>
      <w:r w:rsidRPr="005812CE">
        <w:rPr>
          <w:rFonts w:asciiTheme="minorHAnsi" w:hAnsiTheme="minorHAnsi" w:cstheme="minorHAnsi"/>
          <w:sz w:val="22"/>
          <w:szCs w:val="22"/>
        </w:rPr>
        <w:t>since it’s destruction.</w:t>
      </w:r>
    </w:p>
    <w:p w14:paraId="7667DFF1"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Beginning in v</w:t>
      </w:r>
      <w:r w:rsidRPr="005812CE">
        <w:rPr>
          <w:rStyle w:val="Bodytext2Corbel0"/>
          <w:rFonts w:asciiTheme="minorHAnsi" w:hAnsiTheme="minorHAnsi" w:cstheme="minorHAnsi"/>
          <w:sz w:val="22"/>
          <w:szCs w:val="22"/>
        </w:rPr>
        <w:t>8</w:t>
      </w:r>
      <w:r w:rsidRPr="005812CE">
        <w:rPr>
          <w:rFonts w:asciiTheme="minorHAnsi" w:hAnsiTheme="minorHAnsi" w:cstheme="minorHAnsi"/>
          <w:sz w:val="22"/>
          <w:szCs w:val="22"/>
        </w:rPr>
        <w:t xml:space="preserve">, in the same time context of chapter 24 and the destruction of Jerusalem in this chapter as well, Isaiah foretells the resurrection Paul speaks of in I Corinthians 15. We know this because in v54, Paul quotes </w:t>
      </w:r>
      <w:r w:rsidRPr="005812CE">
        <w:rPr>
          <w:rFonts w:asciiTheme="minorHAnsi" w:hAnsiTheme="minorHAnsi" w:cstheme="minorHAnsi"/>
          <w:sz w:val="22"/>
          <w:szCs w:val="22"/>
        </w:rPr>
        <w:t>this very verse:</w:t>
      </w:r>
    </w:p>
    <w:p w14:paraId="0A07294C" w14:textId="77777777" w:rsidR="005F12EE" w:rsidRPr="005812CE" w:rsidRDefault="005812CE" w:rsidP="005812CE">
      <w:pPr>
        <w:pStyle w:val="Bodytext80"/>
        <w:shd w:val="clear" w:color="auto" w:fill="auto"/>
        <w:spacing w:after="0" w:line="240" w:lineRule="auto"/>
        <w:ind w:left="240" w:firstLine="450"/>
        <w:jc w:val="both"/>
        <w:rPr>
          <w:rFonts w:asciiTheme="minorHAnsi" w:hAnsiTheme="minorHAnsi" w:cstheme="minorHAnsi"/>
          <w:sz w:val="22"/>
          <w:szCs w:val="22"/>
        </w:rPr>
      </w:pPr>
      <w:r w:rsidRPr="005812CE">
        <w:rPr>
          <w:rFonts w:asciiTheme="minorHAnsi" w:hAnsiTheme="minorHAnsi" w:cstheme="minorHAnsi"/>
          <w:sz w:val="22"/>
          <w:szCs w:val="22"/>
        </w:rPr>
        <w:t>8 He will swallow up death for all time, And the Lord GOD will wipe tears away from all faces, And He will remove the reproach of His people from all the earth; For the LORD has spoken.</w:t>
      </w:r>
    </w:p>
    <w:p w14:paraId="4FC80F1E" w14:textId="77777777" w:rsidR="005F12EE" w:rsidRPr="005812CE" w:rsidRDefault="005812CE" w:rsidP="005812CE">
      <w:pPr>
        <w:pStyle w:val="Bodytext20"/>
        <w:shd w:val="clear" w:color="auto" w:fill="auto"/>
        <w:spacing w:before="0" w:line="240" w:lineRule="auto"/>
        <w:ind w:left="2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is Isa. 25.8, which Paul quotes in I Cor. </w:t>
      </w:r>
      <w:r w:rsidRPr="005812CE">
        <w:rPr>
          <w:rFonts w:asciiTheme="minorHAnsi" w:hAnsiTheme="minorHAnsi" w:cstheme="minorHAnsi"/>
          <w:sz w:val="22"/>
          <w:szCs w:val="22"/>
        </w:rPr>
        <w:t xml:space="preserve">15.54, as about to be fulfilled at the resurrection at the end of the Mosaic age. In I Corinthians 15, Paul speaks of Jesus being the </w:t>
      </w:r>
      <w:proofErr w:type="spellStart"/>
      <w:r w:rsidRPr="005812CE">
        <w:rPr>
          <w:rFonts w:asciiTheme="minorHAnsi" w:hAnsiTheme="minorHAnsi" w:cstheme="minorHAnsi"/>
          <w:sz w:val="22"/>
          <w:szCs w:val="22"/>
        </w:rPr>
        <w:t>firstfruits</w:t>
      </w:r>
      <w:proofErr w:type="spellEnd"/>
      <w:r w:rsidRPr="005812CE">
        <w:rPr>
          <w:rFonts w:asciiTheme="minorHAnsi" w:hAnsiTheme="minorHAnsi" w:cstheme="minorHAnsi"/>
          <w:sz w:val="22"/>
          <w:szCs w:val="22"/>
        </w:rPr>
        <w:t xml:space="preserve"> from the dead. He wasn’t the first to rise from biological death. Many were raised before him in both the Old </w:t>
      </w:r>
      <w:r w:rsidRPr="005812CE">
        <w:rPr>
          <w:rFonts w:asciiTheme="minorHAnsi" w:hAnsiTheme="minorHAnsi" w:cstheme="minorHAnsi"/>
          <w:sz w:val="22"/>
          <w:szCs w:val="22"/>
        </w:rPr>
        <w:t>and New Testaments. However, he was the first to be raised from the death of Adam, spiritual death, the loss of his fellowship with God, when he cried, “My God, my God, why hast thou forsaken me?” (Mt. 27.46)</w:t>
      </w:r>
    </w:p>
    <w:p w14:paraId="48F8C8D1" w14:textId="77777777" w:rsidR="005F12EE" w:rsidRPr="005812CE" w:rsidRDefault="005812CE" w:rsidP="005812CE">
      <w:pPr>
        <w:pStyle w:val="Bodytext20"/>
        <w:shd w:val="clear" w:color="auto" w:fill="auto"/>
        <w:spacing w:before="0" w:line="240" w:lineRule="auto"/>
        <w:ind w:left="240" w:firstLine="450"/>
        <w:jc w:val="both"/>
        <w:rPr>
          <w:rFonts w:asciiTheme="minorHAnsi" w:hAnsiTheme="minorHAnsi" w:cstheme="minorHAnsi"/>
          <w:sz w:val="22"/>
          <w:szCs w:val="22"/>
        </w:rPr>
      </w:pPr>
      <w:r w:rsidRPr="005812CE">
        <w:rPr>
          <w:rFonts w:asciiTheme="minorHAnsi" w:hAnsiTheme="minorHAnsi" w:cstheme="minorHAnsi"/>
          <w:sz w:val="22"/>
          <w:szCs w:val="22"/>
        </w:rPr>
        <w:t>On death being swallowed up for all time, Jesus</w:t>
      </w:r>
      <w:r w:rsidRPr="005812CE">
        <w:rPr>
          <w:rFonts w:asciiTheme="minorHAnsi" w:hAnsiTheme="minorHAnsi" w:cstheme="minorHAnsi"/>
          <w:sz w:val="22"/>
          <w:szCs w:val="22"/>
        </w:rPr>
        <w:t xml:space="preserve"> referred to this at the death of his friend Lazarus in Jn. 11.23-26, when he said to his sister Martha:</w:t>
      </w:r>
    </w:p>
    <w:p w14:paraId="0B3CC861" w14:textId="77777777" w:rsidR="005F12EE" w:rsidRPr="005812CE" w:rsidRDefault="005812CE" w:rsidP="005812CE">
      <w:pPr>
        <w:pStyle w:val="Bodytext20"/>
        <w:shd w:val="clear" w:color="auto" w:fill="auto"/>
        <w:spacing w:before="0" w:line="240" w:lineRule="auto"/>
        <w:ind w:left="600" w:right="7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23 Jesus saith unto her, </w:t>
      </w:r>
      <w:proofErr w:type="gramStart"/>
      <w:r w:rsidRPr="005812CE">
        <w:rPr>
          <w:rFonts w:asciiTheme="minorHAnsi" w:hAnsiTheme="minorHAnsi" w:cstheme="minorHAnsi"/>
          <w:sz w:val="22"/>
          <w:szCs w:val="22"/>
        </w:rPr>
        <w:t>Thy</w:t>
      </w:r>
      <w:proofErr w:type="gramEnd"/>
      <w:r w:rsidRPr="005812CE">
        <w:rPr>
          <w:rFonts w:asciiTheme="minorHAnsi" w:hAnsiTheme="minorHAnsi" w:cstheme="minorHAnsi"/>
          <w:sz w:val="22"/>
          <w:szCs w:val="22"/>
        </w:rPr>
        <w:t xml:space="preserve"> brother shall rise again. 24 Martha saith unto him, I know that he shall rise again in the </w:t>
      </w:r>
      <w:r w:rsidRPr="005812CE">
        <w:rPr>
          <w:rStyle w:val="Bodytext2Italic0"/>
          <w:rFonts w:asciiTheme="minorHAnsi" w:hAnsiTheme="minorHAnsi" w:cstheme="minorHAnsi"/>
          <w:sz w:val="22"/>
          <w:szCs w:val="22"/>
        </w:rPr>
        <w:t>resurrection at the last day.</w:t>
      </w:r>
      <w:r w:rsidRPr="005812CE">
        <w:rPr>
          <w:rFonts w:asciiTheme="minorHAnsi" w:hAnsiTheme="minorHAnsi" w:cstheme="minorHAnsi"/>
          <w:sz w:val="22"/>
          <w:szCs w:val="22"/>
        </w:rPr>
        <w:t xml:space="preserve"> 2</w:t>
      </w:r>
      <w:r w:rsidRPr="005812CE">
        <w:rPr>
          <w:rFonts w:asciiTheme="minorHAnsi" w:hAnsiTheme="minorHAnsi" w:cstheme="minorHAnsi"/>
          <w:sz w:val="22"/>
          <w:szCs w:val="22"/>
        </w:rPr>
        <w:t xml:space="preserve">5 Jesus said unto her, I am the resurrection, and the life: he that believeth on me, </w:t>
      </w:r>
      <w:r w:rsidRPr="005812CE">
        <w:rPr>
          <w:rStyle w:val="Bodytext2Italic0"/>
          <w:rFonts w:asciiTheme="minorHAnsi" w:hAnsiTheme="minorHAnsi" w:cstheme="minorHAnsi"/>
          <w:sz w:val="22"/>
          <w:szCs w:val="22"/>
        </w:rPr>
        <w:t xml:space="preserve">though he </w:t>
      </w:r>
      <w:proofErr w:type="gramStart"/>
      <w:r w:rsidRPr="005812CE">
        <w:rPr>
          <w:rStyle w:val="Bodytext2Italic0"/>
          <w:rFonts w:asciiTheme="minorHAnsi" w:hAnsiTheme="minorHAnsi" w:cstheme="minorHAnsi"/>
          <w:sz w:val="22"/>
          <w:szCs w:val="22"/>
        </w:rPr>
        <w:t>die</w:t>
      </w:r>
      <w:proofErr w:type="gramEnd"/>
      <w:r w:rsidRPr="005812CE">
        <w:rPr>
          <w:rFonts w:asciiTheme="minorHAnsi" w:hAnsiTheme="minorHAnsi" w:cstheme="minorHAnsi"/>
          <w:sz w:val="22"/>
          <w:szCs w:val="22"/>
        </w:rPr>
        <w:t xml:space="preserve">, yet shall he live; 26 and </w:t>
      </w:r>
      <w:r w:rsidRPr="005812CE">
        <w:rPr>
          <w:rStyle w:val="Bodytext2Italic0"/>
          <w:rFonts w:asciiTheme="minorHAnsi" w:hAnsiTheme="minorHAnsi" w:cstheme="minorHAnsi"/>
          <w:sz w:val="22"/>
          <w:szCs w:val="22"/>
        </w:rPr>
        <w:t xml:space="preserve">whosoever </w:t>
      </w:r>
      <w:proofErr w:type="spellStart"/>
      <w:r w:rsidRPr="005812CE">
        <w:rPr>
          <w:rStyle w:val="Bodytext2Italic0"/>
          <w:rFonts w:asciiTheme="minorHAnsi" w:hAnsiTheme="minorHAnsi" w:cstheme="minorHAnsi"/>
          <w:sz w:val="22"/>
          <w:szCs w:val="22"/>
        </w:rPr>
        <w:t>liveth</w:t>
      </w:r>
      <w:proofErr w:type="spellEnd"/>
      <w:r w:rsidRPr="005812CE">
        <w:rPr>
          <w:rStyle w:val="Bodytext2Italic0"/>
          <w:rFonts w:asciiTheme="minorHAnsi" w:hAnsiTheme="minorHAnsi" w:cstheme="minorHAnsi"/>
          <w:sz w:val="22"/>
          <w:szCs w:val="22"/>
        </w:rPr>
        <w:t xml:space="preserve"> and believeth on me shall never die</w:t>
      </w:r>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Believest</w:t>
      </w:r>
      <w:proofErr w:type="spellEnd"/>
      <w:r w:rsidRPr="005812CE">
        <w:rPr>
          <w:rFonts w:asciiTheme="minorHAnsi" w:hAnsiTheme="minorHAnsi" w:cstheme="minorHAnsi"/>
          <w:sz w:val="22"/>
          <w:szCs w:val="22"/>
        </w:rPr>
        <w:t xml:space="preserve"> thou this?</w:t>
      </w:r>
    </w:p>
    <w:p w14:paraId="35DFEB8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Martha knew of the resurrection “at the last day,” not </w:t>
      </w:r>
      <w:r w:rsidRPr="005812CE">
        <w:rPr>
          <w:rFonts w:asciiTheme="minorHAnsi" w:hAnsiTheme="minorHAnsi" w:cstheme="minorHAnsi"/>
          <w:sz w:val="22"/>
          <w:szCs w:val="22"/>
        </w:rPr>
        <w:t>the last day of human history, nor of the Christian age, for the Bible never speaks of “the end of time,” and it denies that the Christian age has an end. In Isa. 9.6-7, nearly universally recognized as a messianic prophecy, Isaiah says:</w:t>
      </w:r>
    </w:p>
    <w:p w14:paraId="6A5BA662" w14:textId="77777777" w:rsidR="005F12EE" w:rsidRPr="005812CE" w:rsidRDefault="005812CE" w:rsidP="005812CE">
      <w:pPr>
        <w:pStyle w:val="Bodytext20"/>
        <w:numPr>
          <w:ilvl w:val="0"/>
          <w:numId w:val="7"/>
        </w:numPr>
        <w:shd w:val="clear" w:color="auto" w:fill="auto"/>
        <w:tabs>
          <w:tab w:val="left" w:pos="965"/>
        </w:tabs>
        <w:spacing w:before="0" w:line="240" w:lineRule="auto"/>
        <w:ind w:left="740" w:right="820" w:firstLine="450"/>
        <w:jc w:val="left"/>
        <w:rPr>
          <w:rFonts w:asciiTheme="minorHAnsi" w:hAnsiTheme="minorHAnsi" w:cstheme="minorHAnsi"/>
          <w:sz w:val="22"/>
          <w:szCs w:val="22"/>
        </w:rPr>
      </w:pPr>
      <w:r w:rsidRPr="005812CE">
        <w:rPr>
          <w:rFonts w:asciiTheme="minorHAnsi" w:hAnsiTheme="minorHAnsi" w:cstheme="minorHAnsi"/>
          <w:sz w:val="22"/>
          <w:szCs w:val="22"/>
        </w:rPr>
        <w:t>For a child will b</w:t>
      </w:r>
      <w:r w:rsidRPr="005812CE">
        <w:rPr>
          <w:rFonts w:asciiTheme="minorHAnsi" w:hAnsiTheme="minorHAnsi" w:cstheme="minorHAnsi"/>
          <w:sz w:val="22"/>
          <w:szCs w:val="22"/>
        </w:rPr>
        <w:t xml:space="preserve">e born to us, a son will be given to </w:t>
      </w:r>
      <w:proofErr w:type="gramStart"/>
      <w:r w:rsidRPr="005812CE">
        <w:rPr>
          <w:rFonts w:asciiTheme="minorHAnsi" w:hAnsiTheme="minorHAnsi" w:cstheme="minorHAnsi"/>
          <w:sz w:val="22"/>
          <w:szCs w:val="22"/>
        </w:rPr>
        <w:t>us;</w:t>
      </w:r>
      <w:proofErr w:type="gramEnd"/>
    </w:p>
    <w:p w14:paraId="590ADF9B" w14:textId="77777777" w:rsidR="005F12EE" w:rsidRPr="005812CE" w:rsidRDefault="005812CE" w:rsidP="005812CE">
      <w:pPr>
        <w:pStyle w:val="Bodytext20"/>
        <w:shd w:val="clear" w:color="auto" w:fill="auto"/>
        <w:spacing w:before="0" w:line="240" w:lineRule="auto"/>
        <w:ind w:left="74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And the government will rest on His </w:t>
      </w:r>
      <w:proofErr w:type="gramStart"/>
      <w:r w:rsidRPr="005812CE">
        <w:rPr>
          <w:rFonts w:asciiTheme="minorHAnsi" w:hAnsiTheme="minorHAnsi" w:cstheme="minorHAnsi"/>
          <w:sz w:val="22"/>
          <w:szCs w:val="22"/>
        </w:rPr>
        <w:t>shoulders;</w:t>
      </w:r>
      <w:proofErr w:type="gramEnd"/>
    </w:p>
    <w:p w14:paraId="11312DA1" w14:textId="77777777" w:rsidR="005F12EE" w:rsidRPr="005812CE" w:rsidRDefault="005812CE" w:rsidP="005812CE">
      <w:pPr>
        <w:pStyle w:val="Bodytext20"/>
        <w:shd w:val="clear" w:color="auto" w:fill="auto"/>
        <w:spacing w:before="0" w:line="240" w:lineRule="auto"/>
        <w:ind w:left="740" w:firstLine="450"/>
        <w:jc w:val="left"/>
        <w:rPr>
          <w:rFonts w:asciiTheme="minorHAnsi" w:hAnsiTheme="minorHAnsi" w:cstheme="minorHAnsi"/>
          <w:sz w:val="22"/>
          <w:szCs w:val="22"/>
        </w:rPr>
      </w:pPr>
      <w:r w:rsidRPr="005812CE">
        <w:rPr>
          <w:rFonts w:asciiTheme="minorHAnsi" w:hAnsiTheme="minorHAnsi" w:cstheme="minorHAnsi"/>
          <w:sz w:val="22"/>
          <w:szCs w:val="22"/>
        </w:rPr>
        <w:t>And His name will be called Wonderful Counselor,</w:t>
      </w:r>
    </w:p>
    <w:p w14:paraId="26B037AE" w14:textId="77777777" w:rsidR="005F12EE" w:rsidRPr="005812CE" w:rsidRDefault="005812CE" w:rsidP="005812CE">
      <w:pPr>
        <w:pStyle w:val="Bodytext20"/>
        <w:shd w:val="clear" w:color="auto" w:fill="auto"/>
        <w:spacing w:before="0" w:line="240" w:lineRule="auto"/>
        <w:ind w:left="740" w:firstLine="450"/>
        <w:jc w:val="left"/>
        <w:rPr>
          <w:rFonts w:asciiTheme="minorHAnsi" w:hAnsiTheme="minorHAnsi" w:cstheme="minorHAnsi"/>
          <w:sz w:val="22"/>
          <w:szCs w:val="22"/>
        </w:rPr>
      </w:pPr>
      <w:r w:rsidRPr="005812CE">
        <w:rPr>
          <w:rFonts w:asciiTheme="minorHAnsi" w:hAnsiTheme="minorHAnsi" w:cstheme="minorHAnsi"/>
          <w:sz w:val="22"/>
          <w:szCs w:val="22"/>
        </w:rPr>
        <w:t>Mighty God,</w:t>
      </w:r>
    </w:p>
    <w:p w14:paraId="5154DEE8" w14:textId="77777777" w:rsidR="005F12EE" w:rsidRPr="005812CE" w:rsidRDefault="005812CE" w:rsidP="005812CE">
      <w:pPr>
        <w:pStyle w:val="Bodytext20"/>
        <w:shd w:val="clear" w:color="auto" w:fill="auto"/>
        <w:spacing w:before="0" w:line="240" w:lineRule="auto"/>
        <w:ind w:left="740" w:firstLine="450"/>
        <w:jc w:val="left"/>
        <w:rPr>
          <w:rFonts w:asciiTheme="minorHAnsi" w:hAnsiTheme="minorHAnsi" w:cstheme="minorHAnsi"/>
          <w:sz w:val="22"/>
          <w:szCs w:val="22"/>
        </w:rPr>
      </w:pPr>
      <w:r w:rsidRPr="005812CE">
        <w:rPr>
          <w:rFonts w:asciiTheme="minorHAnsi" w:hAnsiTheme="minorHAnsi" w:cstheme="minorHAnsi"/>
          <w:sz w:val="22"/>
          <w:szCs w:val="22"/>
        </w:rPr>
        <w:t>Eternal Father, Prince of Peace.</w:t>
      </w:r>
    </w:p>
    <w:p w14:paraId="3FF85C2C" w14:textId="77777777" w:rsidR="005F12EE" w:rsidRPr="005812CE" w:rsidRDefault="005812CE" w:rsidP="005812CE">
      <w:pPr>
        <w:pStyle w:val="Bodytext70"/>
        <w:numPr>
          <w:ilvl w:val="0"/>
          <w:numId w:val="7"/>
        </w:numPr>
        <w:shd w:val="clear" w:color="auto" w:fill="auto"/>
        <w:tabs>
          <w:tab w:val="left" w:pos="967"/>
        </w:tabs>
        <w:spacing w:after="0" w:line="240" w:lineRule="auto"/>
        <w:ind w:left="740" w:right="820" w:firstLine="450"/>
        <w:jc w:val="left"/>
        <w:rPr>
          <w:rFonts w:asciiTheme="minorHAnsi" w:hAnsiTheme="minorHAnsi" w:cstheme="minorHAnsi"/>
          <w:sz w:val="22"/>
          <w:szCs w:val="22"/>
        </w:rPr>
      </w:pPr>
      <w:r w:rsidRPr="005812CE">
        <w:rPr>
          <w:rStyle w:val="Bodytext71"/>
          <w:rFonts w:asciiTheme="minorHAnsi" w:hAnsiTheme="minorHAnsi" w:cstheme="minorHAnsi"/>
          <w:i/>
          <w:iCs/>
          <w:sz w:val="22"/>
          <w:szCs w:val="22"/>
        </w:rPr>
        <w:t>There will be no end to the increase of His government or of peace</w:t>
      </w:r>
      <w:r w:rsidRPr="005812CE">
        <w:rPr>
          <w:rStyle w:val="Bodytext7NotItalic"/>
          <w:rFonts w:asciiTheme="minorHAnsi" w:hAnsiTheme="minorHAnsi" w:cstheme="minorHAnsi"/>
          <w:sz w:val="22"/>
          <w:szCs w:val="22"/>
        </w:rPr>
        <w:t>,</w:t>
      </w:r>
    </w:p>
    <w:p w14:paraId="35F4E16C" w14:textId="77777777" w:rsidR="005F12EE" w:rsidRPr="005812CE" w:rsidRDefault="005812CE" w:rsidP="005812CE">
      <w:pPr>
        <w:pStyle w:val="Bodytext20"/>
        <w:shd w:val="clear" w:color="auto" w:fill="auto"/>
        <w:spacing w:before="0" w:line="240" w:lineRule="auto"/>
        <w:ind w:left="74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On </w:t>
      </w:r>
      <w:r w:rsidRPr="005812CE">
        <w:rPr>
          <w:rFonts w:asciiTheme="minorHAnsi" w:hAnsiTheme="minorHAnsi" w:cstheme="minorHAnsi"/>
          <w:sz w:val="22"/>
          <w:szCs w:val="22"/>
        </w:rPr>
        <w:t>the throne of David and over his kingdom,</w:t>
      </w:r>
    </w:p>
    <w:p w14:paraId="0E78B31F" w14:textId="77777777" w:rsidR="005F12EE" w:rsidRPr="005812CE" w:rsidRDefault="005812CE" w:rsidP="005812CE">
      <w:pPr>
        <w:pStyle w:val="Bodytext20"/>
        <w:shd w:val="clear" w:color="auto" w:fill="auto"/>
        <w:spacing w:before="0" w:line="240" w:lineRule="auto"/>
        <w:ind w:left="740" w:right="820" w:firstLine="450"/>
        <w:jc w:val="left"/>
        <w:rPr>
          <w:rFonts w:asciiTheme="minorHAnsi" w:hAnsiTheme="minorHAnsi" w:cstheme="minorHAnsi"/>
          <w:sz w:val="22"/>
          <w:szCs w:val="22"/>
        </w:rPr>
      </w:pPr>
      <w:r w:rsidRPr="005812CE">
        <w:rPr>
          <w:rFonts w:asciiTheme="minorHAnsi" w:hAnsiTheme="minorHAnsi" w:cstheme="minorHAnsi"/>
          <w:sz w:val="22"/>
          <w:szCs w:val="22"/>
        </w:rPr>
        <w:t>To establish it and to uphold it with justice and righteousness</w:t>
      </w:r>
    </w:p>
    <w:p w14:paraId="477C594B" w14:textId="77777777" w:rsidR="005F12EE" w:rsidRPr="005812CE" w:rsidRDefault="005812CE" w:rsidP="005812CE">
      <w:pPr>
        <w:pStyle w:val="Bodytext20"/>
        <w:shd w:val="clear" w:color="auto" w:fill="auto"/>
        <w:spacing w:before="0" w:line="240" w:lineRule="auto"/>
        <w:ind w:left="740" w:firstLine="450"/>
        <w:jc w:val="left"/>
        <w:rPr>
          <w:rFonts w:asciiTheme="minorHAnsi" w:hAnsiTheme="minorHAnsi" w:cstheme="minorHAnsi"/>
          <w:sz w:val="22"/>
          <w:szCs w:val="22"/>
        </w:rPr>
      </w:pPr>
      <w:r w:rsidRPr="005812CE">
        <w:rPr>
          <w:rFonts w:asciiTheme="minorHAnsi" w:hAnsiTheme="minorHAnsi" w:cstheme="minorHAnsi"/>
          <w:sz w:val="22"/>
          <w:szCs w:val="22"/>
        </w:rPr>
        <w:t>From then on and forevermore.</w:t>
      </w:r>
    </w:p>
    <w:p w14:paraId="087A7275" w14:textId="77777777" w:rsidR="005F12EE" w:rsidRPr="005812CE" w:rsidRDefault="005812CE" w:rsidP="005812CE">
      <w:pPr>
        <w:pStyle w:val="Bodytext20"/>
        <w:shd w:val="clear" w:color="auto" w:fill="auto"/>
        <w:spacing w:before="0" w:line="240" w:lineRule="auto"/>
        <w:ind w:left="740" w:firstLine="450"/>
        <w:jc w:val="left"/>
        <w:rPr>
          <w:rFonts w:asciiTheme="minorHAnsi" w:hAnsiTheme="minorHAnsi" w:cstheme="minorHAnsi"/>
          <w:sz w:val="22"/>
          <w:szCs w:val="22"/>
        </w:rPr>
      </w:pPr>
      <w:r w:rsidRPr="005812CE">
        <w:rPr>
          <w:rFonts w:asciiTheme="minorHAnsi" w:hAnsiTheme="minorHAnsi" w:cstheme="minorHAnsi"/>
          <w:sz w:val="22"/>
          <w:szCs w:val="22"/>
        </w:rPr>
        <w:t>The zeal of the LORD of hosts will accomplish this.</w:t>
      </w:r>
    </w:p>
    <w:p w14:paraId="5C85AEAB" w14:textId="77777777" w:rsidR="005F12EE" w:rsidRPr="005812CE" w:rsidRDefault="005812CE" w:rsidP="005812CE">
      <w:pPr>
        <w:pStyle w:val="Bodytext20"/>
        <w:shd w:val="clear" w:color="auto" w:fill="auto"/>
        <w:spacing w:before="0" w:line="240" w:lineRule="auto"/>
        <w:ind w:left="240" w:firstLine="450"/>
        <w:jc w:val="both"/>
        <w:rPr>
          <w:rFonts w:asciiTheme="minorHAnsi" w:hAnsiTheme="minorHAnsi" w:cstheme="minorHAnsi"/>
          <w:sz w:val="22"/>
          <w:szCs w:val="22"/>
        </w:rPr>
      </w:pPr>
      <w:r w:rsidRPr="005812CE">
        <w:rPr>
          <w:rFonts w:asciiTheme="minorHAnsi" w:hAnsiTheme="minorHAnsi" w:cstheme="minorHAnsi"/>
          <w:sz w:val="22"/>
          <w:szCs w:val="22"/>
        </w:rPr>
        <w:t>Notice that the messiah’s rule or its increase (implying evangelism)</w:t>
      </w:r>
      <w:r w:rsidRPr="005812CE">
        <w:rPr>
          <w:rFonts w:asciiTheme="minorHAnsi" w:hAnsiTheme="minorHAnsi" w:cstheme="minorHAnsi"/>
          <w:sz w:val="22"/>
          <w:szCs w:val="22"/>
        </w:rPr>
        <w:t xml:space="preserve"> will have no end, hence no last days, last day, nor last hour. The Mosaic age had all of those, and the Jews of Jesus’ day recognized that the end of the Mosaic age was upon them, and when it was gone, the full-fledged rule of the messianic age would be i</w:t>
      </w:r>
      <w:r w:rsidRPr="005812CE">
        <w:rPr>
          <w:rFonts w:asciiTheme="minorHAnsi" w:hAnsiTheme="minorHAnsi" w:cstheme="minorHAnsi"/>
          <w:sz w:val="22"/>
          <w:szCs w:val="22"/>
        </w:rPr>
        <w:t>n effect.</w:t>
      </w:r>
    </w:p>
    <w:p w14:paraId="0F8AD0DB" w14:textId="77777777" w:rsidR="005F12EE" w:rsidRPr="005812CE" w:rsidRDefault="005812CE" w:rsidP="005812CE">
      <w:pPr>
        <w:pStyle w:val="Bodytext20"/>
        <w:shd w:val="clear" w:color="auto" w:fill="auto"/>
        <w:spacing w:before="0" w:line="240" w:lineRule="auto"/>
        <w:ind w:left="240" w:firstLine="450"/>
        <w:jc w:val="left"/>
        <w:rPr>
          <w:rFonts w:asciiTheme="minorHAnsi" w:hAnsiTheme="minorHAnsi" w:cstheme="minorHAnsi"/>
          <w:sz w:val="22"/>
          <w:szCs w:val="22"/>
        </w:rPr>
      </w:pPr>
      <w:r w:rsidRPr="005812CE">
        <w:rPr>
          <w:rFonts w:asciiTheme="minorHAnsi" w:hAnsiTheme="minorHAnsi" w:cstheme="minorHAnsi"/>
          <w:sz w:val="22"/>
          <w:szCs w:val="22"/>
        </w:rPr>
        <w:t>Thus, Martha understood that the resurrection would be on the last day of the Mosaic age.</w:t>
      </w:r>
    </w:p>
    <w:p w14:paraId="7C85B309" w14:textId="77777777" w:rsidR="005F12EE" w:rsidRPr="005812CE" w:rsidRDefault="005812CE" w:rsidP="005812CE">
      <w:pPr>
        <w:pStyle w:val="Bodytext20"/>
        <w:shd w:val="clear" w:color="auto" w:fill="auto"/>
        <w:spacing w:before="0" w:line="240" w:lineRule="auto"/>
        <w:ind w:left="2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When Jesus tells her that those who believe on him would never die, could he possibly have been speaking of biological </w:t>
      </w:r>
      <w:r w:rsidRPr="005812CE">
        <w:rPr>
          <w:rFonts w:asciiTheme="minorHAnsi" w:hAnsiTheme="minorHAnsi" w:cstheme="minorHAnsi"/>
          <w:sz w:val="22"/>
          <w:szCs w:val="22"/>
        </w:rPr>
        <w:t>death? We hear this passage quoted many times at funerals, yet we’re there for the very reason that the person has died biologically! Those who believe on Jesus will never die spiritually, like Adam did, and Paul did under the law.</w:t>
      </w:r>
    </w:p>
    <w:p w14:paraId="1EEAE907"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On the "wiping away tear</w:t>
      </w:r>
      <w:r w:rsidRPr="005812CE">
        <w:rPr>
          <w:rFonts w:asciiTheme="minorHAnsi" w:hAnsiTheme="minorHAnsi" w:cstheme="minorHAnsi"/>
          <w:sz w:val="22"/>
          <w:szCs w:val="22"/>
        </w:rPr>
        <w:t>s from all faces,” someone might say,</w:t>
      </w:r>
    </w:p>
    <w:p w14:paraId="34FA646C"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w:t>
      </w:r>
      <w:r w:rsidRPr="005812CE">
        <w:rPr>
          <w:rStyle w:val="Bodytext28pt"/>
          <w:rFonts w:asciiTheme="minorHAnsi" w:hAnsiTheme="minorHAnsi" w:cstheme="minorHAnsi"/>
          <w:b w:val="0"/>
          <w:bCs w:val="0"/>
          <w:sz w:val="22"/>
          <w:szCs w:val="22"/>
        </w:rPr>
        <w:t xml:space="preserve">“Well, there's still a lot of </w:t>
      </w:r>
      <w:r w:rsidRPr="005812CE">
        <w:rPr>
          <w:rFonts w:asciiTheme="minorHAnsi" w:hAnsiTheme="minorHAnsi" w:cstheme="minorHAnsi"/>
          <w:sz w:val="22"/>
          <w:szCs w:val="22"/>
        </w:rPr>
        <w:t xml:space="preserve">sadness and tears in the world, so how can j </w:t>
      </w:r>
      <w:r w:rsidRPr="005812CE">
        <w:rPr>
          <w:rStyle w:val="Bodytext28pt"/>
          <w:rFonts w:asciiTheme="minorHAnsi" w:hAnsiTheme="minorHAnsi" w:cstheme="minorHAnsi"/>
          <w:b w:val="0"/>
          <w:bCs w:val="0"/>
          <w:sz w:val="22"/>
          <w:szCs w:val="22"/>
        </w:rPr>
        <w:t xml:space="preserve">you say that was fulfilled in </w:t>
      </w:r>
      <w:r w:rsidRPr="005812CE">
        <w:rPr>
          <w:rFonts w:asciiTheme="minorHAnsi" w:hAnsiTheme="minorHAnsi" w:cstheme="minorHAnsi"/>
          <w:sz w:val="22"/>
          <w:szCs w:val="22"/>
        </w:rPr>
        <w:t xml:space="preserve">the first century?” It’s a good question, but </w:t>
      </w:r>
      <w:r w:rsidRPr="005812CE">
        <w:rPr>
          <w:rStyle w:val="Bodytext28pt"/>
          <w:rFonts w:asciiTheme="minorHAnsi" w:hAnsiTheme="minorHAnsi" w:cstheme="minorHAnsi"/>
          <w:b w:val="0"/>
          <w:bCs w:val="0"/>
          <w:sz w:val="22"/>
          <w:szCs w:val="22"/>
        </w:rPr>
        <w:t xml:space="preserve">Isaiah's not saying we shouldn’t </w:t>
      </w:r>
      <w:r w:rsidRPr="005812CE">
        <w:rPr>
          <w:rFonts w:asciiTheme="minorHAnsi" w:hAnsiTheme="minorHAnsi" w:cstheme="minorHAnsi"/>
          <w:sz w:val="22"/>
          <w:szCs w:val="22"/>
        </w:rPr>
        <w:t xml:space="preserve">cry at funerals or </w:t>
      </w:r>
      <w:r w:rsidRPr="005812CE">
        <w:rPr>
          <w:rStyle w:val="Bodytext28pt"/>
          <w:rFonts w:asciiTheme="minorHAnsi" w:hAnsiTheme="minorHAnsi" w:cstheme="minorHAnsi"/>
          <w:b w:val="0"/>
          <w:bCs w:val="0"/>
          <w:sz w:val="22"/>
          <w:szCs w:val="22"/>
        </w:rPr>
        <w:t xml:space="preserve">if </w:t>
      </w:r>
      <w:r w:rsidRPr="005812CE">
        <w:rPr>
          <w:rFonts w:asciiTheme="minorHAnsi" w:hAnsiTheme="minorHAnsi" w:cstheme="minorHAnsi"/>
          <w:sz w:val="22"/>
          <w:szCs w:val="22"/>
        </w:rPr>
        <w:t xml:space="preserve">we hit our thumb </w:t>
      </w:r>
      <w:r w:rsidRPr="005812CE">
        <w:rPr>
          <w:rStyle w:val="Bodytext28pt"/>
          <w:rFonts w:asciiTheme="minorHAnsi" w:hAnsiTheme="minorHAnsi" w:cstheme="minorHAnsi"/>
          <w:b w:val="0"/>
          <w:bCs w:val="0"/>
          <w:sz w:val="22"/>
          <w:szCs w:val="22"/>
        </w:rPr>
        <w:t xml:space="preserve">with a hammer when it </w:t>
      </w:r>
      <w:r w:rsidRPr="005812CE">
        <w:rPr>
          <w:rFonts w:asciiTheme="minorHAnsi" w:hAnsiTheme="minorHAnsi" w:cstheme="minorHAnsi"/>
          <w:sz w:val="22"/>
          <w:szCs w:val="22"/>
        </w:rPr>
        <w:t xml:space="preserve">slips. He’s speaking of tears Old Covenant </w:t>
      </w:r>
      <w:r w:rsidRPr="005812CE">
        <w:rPr>
          <w:rStyle w:val="Bodytext28pt"/>
          <w:rFonts w:asciiTheme="minorHAnsi" w:hAnsiTheme="minorHAnsi" w:cstheme="minorHAnsi"/>
          <w:b w:val="0"/>
          <w:bCs w:val="0"/>
          <w:sz w:val="22"/>
          <w:szCs w:val="22"/>
        </w:rPr>
        <w:t xml:space="preserve">Israel was crying because </w:t>
      </w:r>
      <w:r w:rsidRPr="005812CE">
        <w:rPr>
          <w:rFonts w:asciiTheme="minorHAnsi" w:hAnsiTheme="minorHAnsi" w:cstheme="minorHAnsi"/>
          <w:sz w:val="22"/>
          <w:szCs w:val="22"/>
        </w:rPr>
        <w:t xml:space="preserve">they had violated the covenant and were now </w:t>
      </w:r>
      <w:r w:rsidRPr="005812CE">
        <w:rPr>
          <w:rStyle w:val="Bodytext28pt"/>
          <w:rFonts w:asciiTheme="minorHAnsi" w:hAnsiTheme="minorHAnsi" w:cstheme="minorHAnsi"/>
          <w:b w:val="0"/>
          <w:bCs w:val="0"/>
          <w:sz w:val="22"/>
          <w:szCs w:val="22"/>
        </w:rPr>
        <w:t>having to reap its curses.</w:t>
      </w:r>
    </w:p>
    <w:p w14:paraId="04EB4387"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It's the same predicam</w:t>
      </w:r>
      <w:r w:rsidRPr="005812CE">
        <w:rPr>
          <w:rFonts w:asciiTheme="minorHAnsi" w:hAnsiTheme="minorHAnsi" w:cstheme="minorHAnsi"/>
          <w:sz w:val="22"/>
          <w:szCs w:val="22"/>
        </w:rPr>
        <w:t>ent Paul revealed he was in when he violated the law in Rom. 7.14-16, 19-24:</w:t>
      </w:r>
    </w:p>
    <w:p w14:paraId="508A3FAC" w14:textId="77777777" w:rsidR="005F12EE" w:rsidRPr="005812CE" w:rsidRDefault="005812CE" w:rsidP="005812CE">
      <w:pPr>
        <w:pStyle w:val="Bodytext20"/>
        <w:shd w:val="clear" w:color="auto" w:fill="auto"/>
        <w:spacing w:before="0" w:line="240" w:lineRule="auto"/>
        <w:ind w:left="580" w:right="6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14 For we know that the law is spiritual: but I am carnal, sold under sin. 15 For that which I do I know not: for not what I would, that do I </w:t>
      </w:r>
      <w:proofErr w:type="spellStart"/>
      <w:r w:rsidRPr="005812CE">
        <w:rPr>
          <w:rFonts w:asciiTheme="minorHAnsi" w:hAnsiTheme="minorHAnsi" w:cstheme="minorHAnsi"/>
          <w:sz w:val="22"/>
          <w:szCs w:val="22"/>
        </w:rPr>
        <w:t>practise</w:t>
      </w:r>
      <w:proofErr w:type="spellEnd"/>
      <w:r w:rsidRPr="005812CE">
        <w:rPr>
          <w:rFonts w:asciiTheme="minorHAnsi" w:hAnsiTheme="minorHAnsi" w:cstheme="minorHAnsi"/>
          <w:sz w:val="22"/>
          <w:szCs w:val="22"/>
        </w:rPr>
        <w:t>; but what I hate, that I do.</w:t>
      </w:r>
      <w:r w:rsidRPr="005812CE">
        <w:rPr>
          <w:rFonts w:asciiTheme="minorHAnsi" w:hAnsiTheme="minorHAnsi" w:cstheme="minorHAnsi"/>
          <w:sz w:val="22"/>
          <w:szCs w:val="22"/>
        </w:rPr>
        <w:t xml:space="preserve"> 16 But if what I would not, that I do, I consent unto the law that it is good.... 19 For the good which I would 1 do not: but the evil which I would not, that I </w:t>
      </w:r>
      <w:proofErr w:type="spellStart"/>
      <w:r w:rsidRPr="005812CE">
        <w:rPr>
          <w:rFonts w:asciiTheme="minorHAnsi" w:hAnsiTheme="minorHAnsi" w:cstheme="minorHAnsi"/>
          <w:sz w:val="22"/>
          <w:szCs w:val="22"/>
        </w:rPr>
        <w:t>practise</w:t>
      </w:r>
      <w:proofErr w:type="spellEnd"/>
      <w:r w:rsidRPr="005812CE">
        <w:rPr>
          <w:rFonts w:asciiTheme="minorHAnsi" w:hAnsiTheme="minorHAnsi" w:cstheme="minorHAnsi"/>
          <w:sz w:val="22"/>
          <w:szCs w:val="22"/>
        </w:rPr>
        <w:t>. 20 But if what I would not, that I do, it is no more I that do it, but sin which dwe</w:t>
      </w:r>
      <w:r w:rsidRPr="005812CE">
        <w:rPr>
          <w:rFonts w:asciiTheme="minorHAnsi" w:hAnsiTheme="minorHAnsi" w:cstheme="minorHAnsi"/>
          <w:sz w:val="22"/>
          <w:szCs w:val="22"/>
        </w:rPr>
        <w:t>lleth in me.</w:t>
      </w:r>
    </w:p>
    <w:p w14:paraId="62B99B13" w14:textId="77777777" w:rsidR="005F12EE" w:rsidRPr="005812CE" w:rsidRDefault="005812CE" w:rsidP="005812CE">
      <w:pPr>
        <w:pStyle w:val="Bodytext20"/>
        <w:numPr>
          <w:ilvl w:val="0"/>
          <w:numId w:val="8"/>
        </w:numPr>
        <w:shd w:val="clear" w:color="auto" w:fill="auto"/>
        <w:tabs>
          <w:tab w:val="left" w:pos="868"/>
        </w:tabs>
        <w:spacing w:before="0" w:line="240" w:lineRule="auto"/>
        <w:ind w:left="580" w:right="6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find then the law, that, to me who would do good, evil is present. 22 For I delight in the law of God after the inward man: 23 but I see a different law in my members, warring against the law of my mind, and bringing me into captivity under </w:t>
      </w:r>
      <w:r w:rsidRPr="005812CE">
        <w:rPr>
          <w:rFonts w:asciiTheme="minorHAnsi" w:hAnsiTheme="minorHAnsi" w:cstheme="minorHAnsi"/>
          <w:sz w:val="22"/>
          <w:szCs w:val="22"/>
        </w:rPr>
        <w:t xml:space="preserve">the law of sin which is in my members. 24 </w:t>
      </w:r>
      <w:r w:rsidRPr="005812CE">
        <w:rPr>
          <w:rStyle w:val="Bodytext2Italic0"/>
          <w:rFonts w:asciiTheme="minorHAnsi" w:hAnsiTheme="minorHAnsi" w:cstheme="minorHAnsi"/>
          <w:sz w:val="22"/>
          <w:szCs w:val="22"/>
        </w:rPr>
        <w:t xml:space="preserve">Wretched </w:t>
      </w:r>
      <w:proofErr w:type="gramStart"/>
      <w:r w:rsidRPr="005812CE">
        <w:rPr>
          <w:rStyle w:val="Bodytext2Italic0"/>
          <w:rFonts w:asciiTheme="minorHAnsi" w:hAnsiTheme="minorHAnsi" w:cstheme="minorHAnsi"/>
          <w:sz w:val="22"/>
          <w:szCs w:val="22"/>
        </w:rPr>
        <w:t>man</w:t>
      </w:r>
      <w:proofErr w:type="gramEnd"/>
      <w:r w:rsidRPr="005812CE">
        <w:rPr>
          <w:rStyle w:val="Bodytext2Italic0"/>
          <w:rFonts w:asciiTheme="minorHAnsi" w:hAnsiTheme="minorHAnsi" w:cstheme="minorHAnsi"/>
          <w:sz w:val="22"/>
          <w:szCs w:val="22"/>
        </w:rPr>
        <w:t xml:space="preserve"> that I am!</w:t>
      </w:r>
      <w:r w:rsidRPr="005812CE">
        <w:rPr>
          <w:rFonts w:asciiTheme="minorHAnsi" w:hAnsiTheme="minorHAnsi" w:cstheme="minorHAnsi"/>
          <w:sz w:val="22"/>
          <w:szCs w:val="22"/>
        </w:rPr>
        <w:t xml:space="preserve"> who shall deliver me out of the body of this death?</w:t>
      </w:r>
    </w:p>
    <w:p w14:paraId="057F0FD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Paul certainly wasn’t speaking of being a wretched man as a faithful Christian and apostle of Christ, but of his predicament, and that of </w:t>
      </w:r>
      <w:r w:rsidRPr="005812CE">
        <w:rPr>
          <w:rFonts w:asciiTheme="minorHAnsi" w:hAnsiTheme="minorHAnsi" w:cstheme="minorHAnsi"/>
          <w:sz w:val="22"/>
          <w:szCs w:val="22"/>
        </w:rPr>
        <w:t>all Godly Jews, while striving to live faithfully under the Mosaic law. That wretchedness would be, and was, done away with under the New Covenant and in the Messianic age.</w:t>
      </w:r>
    </w:p>
    <w:p w14:paraId="768F0F6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Another passage indicating the fulfillment of the end of death and covenantal tears</w:t>
      </w:r>
      <w:r w:rsidRPr="005812CE">
        <w:rPr>
          <w:rFonts w:asciiTheme="minorHAnsi" w:hAnsiTheme="minorHAnsi" w:cstheme="minorHAnsi"/>
          <w:sz w:val="22"/>
          <w:szCs w:val="22"/>
        </w:rPr>
        <w:t xml:space="preserve"> is Rev. 21.1-4, a passage that was to be imminently fulfilled at the passing away of the Old Covenant world, the old heavens and earth, when old Jerusalem was destroyed:</w:t>
      </w:r>
    </w:p>
    <w:p w14:paraId="6EA99A81" w14:textId="6806DC51" w:rsidR="005F12EE" w:rsidRPr="005812CE" w:rsidRDefault="005812CE" w:rsidP="005812CE">
      <w:pPr>
        <w:pStyle w:val="Bodytext20"/>
        <w:shd w:val="clear" w:color="auto" w:fill="auto"/>
        <w:spacing w:before="0" w:line="240" w:lineRule="auto"/>
        <w:ind w:left="580" w:right="620" w:firstLine="450"/>
        <w:jc w:val="both"/>
        <w:rPr>
          <w:rFonts w:asciiTheme="minorHAnsi" w:hAnsiTheme="minorHAnsi" w:cstheme="minorHAnsi"/>
          <w:sz w:val="22"/>
          <w:szCs w:val="22"/>
        </w:rPr>
      </w:pPr>
      <w:r w:rsidRPr="005812CE">
        <w:rPr>
          <w:rFonts w:asciiTheme="minorHAnsi" w:hAnsiTheme="minorHAnsi" w:cstheme="minorHAnsi"/>
          <w:sz w:val="22"/>
          <w:szCs w:val="22"/>
        </w:rPr>
        <w:t>1 And I saw a new heaven and a new earth: for the first heaven a</w:t>
      </w:r>
      <w:r w:rsidRPr="005812CE">
        <w:rPr>
          <w:rFonts w:asciiTheme="minorHAnsi" w:hAnsiTheme="minorHAnsi" w:cstheme="minorHAnsi"/>
          <w:sz w:val="22"/>
          <w:szCs w:val="22"/>
        </w:rPr>
        <w:t>nd the first earth are passed away; and the sea is no more. 2 And 1 saw the holy city, new Jerusalem, coming down out of heaven of God, made ready as a bride adorned for her husband. 3 And I heard a great voice out of the throne saying, Behold,</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 xml:space="preserve">the tabernacle of God is with men, and he shall dwell with them, and they shall be his peoples, and God himself shall be with them, and be their God: 4 and </w:t>
      </w:r>
      <w:r w:rsidRPr="005812CE">
        <w:rPr>
          <w:rStyle w:val="Bodytext2Italic0"/>
          <w:rFonts w:asciiTheme="minorHAnsi" w:hAnsiTheme="minorHAnsi" w:cstheme="minorHAnsi"/>
          <w:sz w:val="22"/>
          <w:szCs w:val="22"/>
        </w:rPr>
        <w:t>he shall wipe away every tear from their eyes;</w:t>
      </w:r>
      <w:r w:rsidRPr="005812CE">
        <w:rPr>
          <w:rFonts w:asciiTheme="minorHAnsi" w:hAnsiTheme="minorHAnsi" w:cstheme="minorHAnsi"/>
          <w:sz w:val="22"/>
          <w:szCs w:val="22"/>
        </w:rPr>
        <w:t xml:space="preserve"> and </w:t>
      </w:r>
      <w:r w:rsidRPr="005812CE">
        <w:rPr>
          <w:rStyle w:val="Bodytext2Italic0"/>
          <w:rFonts w:asciiTheme="minorHAnsi" w:hAnsiTheme="minorHAnsi" w:cstheme="minorHAnsi"/>
          <w:sz w:val="22"/>
          <w:szCs w:val="22"/>
        </w:rPr>
        <w:t>death shall be no more\</w:t>
      </w:r>
      <w:r w:rsidRPr="005812CE">
        <w:rPr>
          <w:rFonts w:asciiTheme="minorHAnsi" w:hAnsiTheme="minorHAnsi" w:cstheme="minorHAnsi"/>
          <w:sz w:val="22"/>
          <w:szCs w:val="22"/>
        </w:rPr>
        <w:t xml:space="preserve"> neither shall there be mo</w:t>
      </w:r>
      <w:r w:rsidRPr="005812CE">
        <w:rPr>
          <w:rFonts w:asciiTheme="minorHAnsi" w:hAnsiTheme="minorHAnsi" w:cstheme="minorHAnsi"/>
          <w:sz w:val="22"/>
          <w:szCs w:val="22"/>
        </w:rPr>
        <w:t>urning, nor crying, nor pain, any more: the first things are passed away.</w:t>
      </w:r>
    </w:p>
    <w:p w14:paraId="7B99360E"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Notice that this passage also speaks of the near future in </w:t>
      </w:r>
      <w:proofErr w:type="gramStart"/>
      <w:r w:rsidRPr="005812CE">
        <w:rPr>
          <w:rFonts w:asciiTheme="minorHAnsi" w:hAnsiTheme="minorHAnsi" w:cstheme="minorHAnsi"/>
          <w:sz w:val="22"/>
          <w:szCs w:val="22"/>
        </w:rPr>
        <w:t>John’s day</w:t>
      </w:r>
      <w:proofErr w:type="gramEnd"/>
      <w:r w:rsidRPr="005812CE">
        <w:rPr>
          <w:rFonts w:asciiTheme="minorHAnsi" w:hAnsiTheme="minorHAnsi" w:cstheme="minorHAnsi"/>
          <w:sz w:val="22"/>
          <w:szCs w:val="22"/>
        </w:rPr>
        <w:t xml:space="preserve"> (Rev. 1.1,3, 22.6, 10, 12, 20), when death, mourning, nor crying would occur any more. For a detailed discussion</w:t>
      </w:r>
      <w:r w:rsidRPr="005812CE">
        <w:rPr>
          <w:rFonts w:asciiTheme="minorHAnsi" w:hAnsiTheme="minorHAnsi" w:cstheme="minorHAnsi"/>
          <w:sz w:val="22"/>
          <w:szCs w:val="22"/>
        </w:rPr>
        <w:t xml:space="preserve"> of this passage and the book of Revelation in its entirety, please see the author’s </w:t>
      </w:r>
      <w:r w:rsidRPr="005812CE">
        <w:rPr>
          <w:rStyle w:val="Bodytext2Italic0"/>
          <w:rFonts w:asciiTheme="minorHAnsi" w:hAnsiTheme="minorHAnsi" w:cstheme="minorHAnsi"/>
          <w:sz w:val="22"/>
          <w:szCs w:val="22"/>
        </w:rPr>
        <w:t>Revelation Realized: Martyr Vindication from Genesis to Revelation</w:t>
      </w:r>
      <w:r w:rsidRPr="005812CE">
        <w:rPr>
          <w:rFonts w:asciiTheme="minorHAnsi" w:hAnsiTheme="minorHAnsi" w:cstheme="minorHAnsi"/>
          <w:sz w:val="22"/>
          <w:szCs w:val="22"/>
        </w:rPr>
        <w:t>, available at Amazon.com.</w:t>
      </w:r>
    </w:p>
    <w:p w14:paraId="3FBBA634"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Again, since the resurrection was prophesied in the Old Testament, it had to b</w:t>
      </w:r>
      <w:r w:rsidRPr="005812CE">
        <w:rPr>
          <w:rFonts w:asciiTheme="minorHAnsi" w:hAnsiTheme="minorHAnsi" w:cstheme="minorHAnsi"/>
          <w:sz w:val="22"/>
          <w:szCs w:val="22"/>
        </w:rPr>
        <w:t>e fulfilled before one jot or tittle of the Law of Moses could pass, as Jesus said in Mt. 5.17-18.</w:t>
      </w:r>
    </w:p>
    <w:p w14:paraId="1CE4011E"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We’ll see more of the time element of the resurrection in chapters 26-27.</w:t>
      </w:r>
    </w:p>
    <w:p w14:paraId="720BA8C6" w14:textId="77777777" w:rsidR="005F12EE" w:rsidRPr="005812CE" w:rsidRDefault="005812CE" w:rsidP="005812CE">
      <w:pPr>
        <w:pStyle w:val="Heading720"/>
        <w:keepNext/>
        <w:keepLines/>
        <w:shd w:val="clear" w:color="auto" w:fill="auto"/>
        <w:spacing w:before="0" w:after="0" w:line="240" w:lineRule="auto"/>
        <w:ind w:left="180" w:firstLine="450"/>
        <w:rPr>
          <w:rFonts w:asciiTheme="minorHAnsi" w:hAnsiTheme="minorHAnsi" w:cstheme="minorHAnsi"/>
          <w:sz w:val="22"/>
          <w:szCs w:val="22"/>
        </w:rPr>
      </w:pPr>
      <w:bookmarkStart w:id="18" w:name="bookmark19"/>
      <w:r w:rsidRPr="005812CE">
        <w:rPr>
          <w:rFonts w:asciiTheme="minorHAnsi" w:hAnsiTheme="minorHAnsi" w:cstheme="minorHAnsi"/>
          <w:sz w:val="22"/>
          <w:szCs w:val="22"/>
        </w:rPr>
        <w:t>Isaiah 26</w:t>
      </w:r>
      <w:bookmarkEnd w:id="18"/>
    </w:p>
    <w:p w14:paraId="44569BB5"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Having seen the destruction of Jerusalem throughout chapters 24- 25, we c</w:t>
      </w:r>
      <w:r w:rsidRPr="005812CE">
        <w:rPr>
          <w:rFonts w:asciiTheme="minorHAnsi" w:hAnsiTheme="minorHAnsi" w:cstheme="minorHAnsi"/>
          <w:sz w:val="22"/>
          <w:szCs w:val="22"/>
        </w:rPr>
        <w:t>ontinue that time element in 26.1:</w:t>
      </w:r>
    </w:p>
    <w:p w14:paraId="49A03842" w14:textId="77777777" w:rsidR="005F12EE" w:rsidRPr="005812CE" w:rsidRDefault="005812CE" w:rsidP="005812CE">
      <w:pPr>
        <w:pStyle w:val="Bodytext20"/>
        <w:shd w:val="clear" w:color="auto" w:fill="auto"/>
        <w:spacing w:before="0" w:line="240" w:lineRule="auto"/>
        <w:ind w:left="700" w:firstLine="450"/>
        <w:jc w:val="both"/>
        <w:rPr>
          <w:rFonts w:asciiTheme="minorHAnsi" w:hAnsiTheme="minorHAnsi" w:cstheme="minorHAnsi"/>
          <w:sz w:val="22"/>
          <w:szCs w:val="22"/>
        </w:rPr>
      </w:pPr>
      <w:r w:rsidRPr="005812CE">
        <w:rPr>
          <w:rStyle w:val="Bodytext2Italic0"/>
          <w:rFonts w:asciiTheme="minorHAnsi" w:hAnsiTheme="minorHAnsi" w:cstheme="minorHAnsi"/>
          <w:sz w:val="22"/>
          <w:szCs w:val="22"/>
        </w:rPr>
        <w:t>In that day</w:t>
      </w:r>
      <w:r w:rsidRPr="005812CE">
        <w:rPr>
          <w:rFonts w:asciiTheme="minorHAnsi" w:hAnsiTheme="minorHAnsi" w:cstheme="minorHAnsi"/>
          <w:sz w:val="22"/>
          <w:szCs w:val="22"/>
        </w:rPr>
        <w:t xml:space="preserve"> this song will be sung in the land of Judah:</w:t>
      </w:r>
    </w:p>
    <w:p w14:paraId="229B1D16" w14:textId="77777777" w:rsidR="005F12EE" w:rsidRPr="005812CE" w:rsidRDefault="005812CE" w:rsidP="005812CE">
      <w:pPr>
        <w:pStyle w:val="Bodytext20"/>
        <w:shd w:val="clear" w:color="auto" w:fill="auto"/>
        <w:spacing w:before="0" w:line="240" w:lineRule="auto"/>
        <w:ind w:left="7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“We have a strong </w:t>
      </w:r>
      <w:proofErr w:type="gramStart"/>
      <w:r w:rsidRPr="005812CE">
        <w:rPr>
          <w:rFonts w:asciiTheme="minorHAnsi" w:hAnsiTheme="minorHAnsi" w:cstheme="minorHAnsi"/>
          <w:sz w:val="22"/>
          <w:szCs w:val="22"/>
        </w:rPr>
        <w:t>city;</w:t>
      </w:r>
      <w:proofErr w:type="gramEnd"/>
    </w:p>
    <w:p w14:paraId="33B7980E" w14:textId="77777777" w:rsidR="005F12EE" w:rsidRPr="005812CE" w:rsidRDefault="005812CE" w:rsidP="005812CE">
      <w:pPr>
        <w:pStyle w:val="Bodytext20"/>
        <w:shd w:val="clear" w:color="auto" w:fill="auto"/>
        <w:spacing w:before="0" w:line="240" w:lineRule="auto"/>
        <w:ind w:left="700" w:firstLine="450"/>
        <w:jc w:val="both"/>
        <w:rPr>
          <w:rFonts w:asciiTheme="minorHAnsi" w:hAnsiTheme="minorHAnsi" w:cstheme="minorHAnsi"/>
          <w:sz w:val="22"/>
          <w:szCs w:val="22"/>
        </w:rPr>
      </w:pPr>
      <w:r w:rsidRPr="005812CE">
        <w:rPr>
          <w:rFonts w:asciiTheme="minorHAnsi" w:hAnsiTheme="minorHAnsi" w:cstheme="minorHAnsi"/>
          <w:sz w:val="22"/>
          <w:szCs w:val="22"/>
        </w:rPr>
        <w:t>He sets up walls and ramparts for security.</w:t>
      </w:r>
    </w:p>
    <w:p w14:paraId="25511A5E"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that day” </w:t>
      </w:r>
      <w:proofErr w:type="gramStart"/>
      <w:r w:rsidRPr="005812CE">
        <w:rPr>
          <w:rFonts w:asciiTheme="minorHAnsi" w:hAnsiTheme="minorHAnsi" w:cstheme="minorHAnsi"/>
          <w:sz w:val="22"/>
          <w:szCs w:val="22"/>
        </w:rPr>
        <w:t>refers back</w:t>
      </w:r>
      <w:proofErr w:type="gramEnd"/>
      <w:r w:rsidRPr="005812CE">
        <w:rPr>
          <w:rFonts w:asciiTheme="minorHAnsi" w:hAnsiTheme="minorHAnsi" w:cstheme="minorHAnsi"/>
          <w:sz w:val="22"/>
          <w:szCs w:val="22"/>
        </w:rPr>
        <w:t xml:space="preserve"> to 25.12 concerning the destruction of Jerusalem. Of course, this is </w:t>
      </w:r>
      <w:r w:rsidRPr="005812CE">
        <w:rPr>
          <w:rFonts w:asciiTheme="minorHAnsi" w:hAnsiTheme="minorHAnsi" w:cstheme="minorHAnsi"/>
          <w:sz w:val="22"/>
          <w:szCs w:val="22"/>
        </w:rPr>
        <w:t xml:space="preserve">the new Jerusalem foretold in prophecy (and in Rev. </w:t>
      </w:r>
      <w:proofErr w:type="gramStart"/>
      <w:r w:rsidRPr="005812CE">
        <w:rPr>
          <w:rFonts w:asciiTheme="minorHAnsi" w:hAnsiTheme="minorHAnsi" w:cstheme="minorHAnsi"/>
          <w:sz w:val="22"/>
          <w:szCs w:val="22"/>
        </w:rPr>
        <w:t>21.If</w:t>
      </w:r>
      <w:proofErr w:type="gramEnd"/>
      <w:r w:rsidRPr="005812CE">
        <w:rPr>
          <w:rFonts w:asciiTheme="minorHAnsi" w:hAnsiTheme="minorHAnsi" w:cstheme="minorHAnsi"/>
          <w:sz w:val="22"/>
          <w:szCs w:val="22"/>
        </w:rPr>
        <w:t>), which Abraham longed for (Heb. 11.10), and which the author of Hebrews says we are citizens of in Heb. 12.22-24:</w:t>
      </w:r>
    </w:p>
    <w:p w14:paraId="0D81651B" w14:textId="77777777" w:rsidR="005F12EE" w:rsidRPr="005812CE" w:rsidRDefault="005812CE" w:rsidP="005812CE">
      <w:pPr>
        <w:pStyle w:val="Bodytext20"/>
        <w:numPr>
          <w:ilvl w:val="0"/>
          <w:numId w:val="8"/>
        </w:numPr>
        <w:shd w:val="clear" w:color="auto" w:fill="auto"/>
        <w:tabs>
          <w:tab w:val="left" w:pos="1020"/>
        </w:tabs>
        <w:spacing w:before="0" w:line="240" w:lineRule="auto"/>
        <w:ind w:left="700" w:right="8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but ye are come unto mount Zion, and unto the city of the living God, the heavenly </w:t>
      </w:r>
      <w:r w:rsidRPr="005812CE">
        <w:rPr>
          <w:rFonts w:asciiTheme="minorHAnsi" w:hAnsiTheme="minorHAnsi" w:cstheme="minorHAnsi"/>
          <w:sz w:val="22"/>
          <w:szCs w:val="22"/>
        </w:rPr>
        <w:t xml:space="preserve">Jerusalem, and to innumerable hosts of angels, 23 to the general assembly and church of the firstborn who are enrolled in heaven, and to God the Judge of all, and to the spirits of just men made perfect, 24 and to Jesus the mediator of a new covenant, and </w:t>
      </w:r>
      <w:r w:rsidRPr="005812CE">
        <w:rPr>
          <w:rFonts w:asciiTheme="minorHAnsi" w:hAnsiTheme="minorHAnsi" w:cstheme="minorHAnsi"/>
          <w:sz w:val="22"/>
          <w:szCs w:val="22"/>
        </w:rPr>
        <w:t xml:space="preserve">to the blood of sprinkling that </w:t>
      </w:r>
      <w:proofErr w:type="spellStart"/>
      <w:r w:rsidRPr="005812CE">
        <w:rPr>
          <w:rFonts w:asciiTheme="minorHAnsi" w:hAnsiTheme="minorHAnsi" w:cstheme="minorHAnsi"/>
          <w:sz w:val="22"/>
          <w:szCs w:val="22"/>
        </w:rPr>
        <w:t>speaketh</w:t>
      </w:r>
      <w:proofErr w:type="spellEnd"/>
      <w:r w:rsidRPr="005812CE">
        <w:rPr>
          <w:rFonts w:asciiTheme="minorHAnsi" w:hAnsiTheme="minorHAnsi" w:cstheme="minorHAnsi"/>
          <w:sz w:val="22"/>
          <w:szCs w:val="22"/>
        </w:rPr>
        <w:t xml:space="preserve"> better than (that of) Abel.</w:t>
      </w:r>
    </w:p>
    <w:p w14:paraId="0449D02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Unlike Abraham, we don’t long for this city, we are in it!</w:t>
      </w:r>
    </w:p>
    <w:p w14:paraId="1EC1FD6C"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26.19, we have one of the most popular proof texts of the resurrection, yet as we pointed out in the Introduction, the time e</w:t>
      </w:r>
      <w:r w:rsidRPr="005812CE">
        <w:rPr>
          <w:rFonts w:asciiTheme="minorHAnsi" w:hAnsiTheme="minorHAnsi" w:cstheme="minorHAnsi"/>
          <w:sz w:val="22"/>
          <w:szCs w:val="22"/>
        </w:rPr>
        <w:t>lement of this passage is rarely discussed:</w:t>
      </w:r>
    </w:p>
    <w:p w14:paraId="1323C8A4"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19 Your dead will </w:t>
      </w:r>
      <w:proofErr w:type="gramStart"/>
      <w:r w:rsidRPr="005812CE">
        <w:rPr>
          <w:rFonts w:asciiTheme="minorHAnsi" w:hAnsiTheme="minorHAnsi" w:cstheme="minorHAnsi"/>
          <w:sz w:val="22"/>
          <w:szCs w:val="22"/>
        </w:rPr>
        <w:t>live;</w:t>
      </w:r>
      <w:proofErr w:type="gramEnd"/>
    </w:p>
    <w:p w14:paraId="5ED4FC17"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Their corpses will rise.</w:t>
      </w:r>
    </w:p>
    <w:p w14:paraId="2BD7E742"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You who lie in the dust, awake and shout for joy,</w:t>
      </w:r>
    </w:p>
    <w:p w14:paraId="14CF8DD8"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For your dew is as the dew of the dawn,</w:t>
      </w:r>
    </w:p>
    <w:p w14:paraId="79815A27"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And the earth will give birth to the departed spirits.</w:t>
      </w:r>
    </w:p>
    <w:p w14:paraId="726C7D54"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Obviously, the res</w:t>
      </w:r>
      <w:r w:rsidRPr="005812CE">
        <w:rPr>
          <w:rFonts w:asciiTheme="minorHAnsi" w:hAnsiTheme="minorHAnsi" w:cstheme="minorHAnsi"/>
          <w:sz w:val="22"/>
          <w:szCs w:val="22"/>
        </w:rPr>
        <w:t>urrection is foretold, but what is the time element? It’s plainly given in v21:</w:t>
      </w:r>
    </w:p>
    <w:p w14:paraId="471106C3" w14:textId="77777777" w:rsidR="005F12EE" w:rsidRPr="005812CE" w:rsidRDefault="005812CE" w:rsidP="005812CE">
      <w:pPr>
        <w:pStyle w:val="Bodytext20"/>
        <w:shd w:val="clear" w:color="auto" w:fill="auto"/>
        <w:spacing w:before="0" w:line="240" w:lineRule="auto"/>
        <w:ind w:left="600" w:right="840" w:firstLine="450"/>
        <w:jc w:val="left"/>
        <w:rPr>
          <w:rFonts w:asciiTheme="minorHAnsi" w:hAnsiTheme="minorHAnsi" w:cstheme="minorHAnsi"/>
          <w:sz w:val="22"/>
          <w:szCs w:val="22"/>
        </w:rPr>
      </w:pPr>
      <w:r w:rsidRPr="005812CE">
        <w:rPr>
          <w:rFonts w:asciiTheme="minorHAnsi" w:hAnsiTheme="minorHAnsi" w:cstheme="minorHAnsi"/>
          <w:sz w:val="22"/>
          <w:szCs w:val="22"/>
        </w:rPr>
        <w:t>For behold, the LORD is about to come out from His place</w:t>
      </w:r>
    </w:p>
    <w:p w14:paraId="733D3B6E" w14:textId="77777777" w:rsidR="005F12EE" w:rsidRPr="005812CE" w:rsidRDefault="005812CE" w:rsidP="005812CE">
      <w:pPr>
        <w:pStyle w:val="Bodytext20"/>
        <w:shd w:val="clear" w:color="auto" w:fill="auto"/>
        <w:tabs>
          <w:tab w:val="left" w:pos="3654"/>
        </w:tabs>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To punish the inhabitants of the earth</w:t>
      </w:r>
      <w:r w:rsidRPr="005812CE">
        <w:rPr>
          <w:rFonts w:asciiTheme="minorHAnsi" w:hAnsiTheme="minorHAnsi" w:cstheme="minorHAnsi"/>
          <w:sz w:val="22"/>
          <w:szCs w:val="22"/>
        </w:rPr>
        <w:tab/>
        <w:t>land—</w:t>
      </w:r>
    </w:p>
    <w:p w14:paraId="0F1DEDF0"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SGD) for their </w:t>
      </w:r>
      <w:proofErr w:type="gramStart"/>
      <w:r w:rsidRPr="005812CE">
        <w:rPr>
          <w:rFonts w:asciiTheme="minorHAnsi" w:hAnsiTheme="minorHAnsi" w:cstheme="minorHAnsi"/>
          <w:sz w:val="22"/>
          <w:szCs w:val="22"/>
        </w:rPr>
        <w:t>iniquity;</w:t>
      </w:r>
      <w:proofErr w:type="gramEnd"/>
    </w:p>
    <w:p w14:paraId="0A3DD726" w14:textId="77777777" w:rsidR="005F12EE" w:rsidRPr="005812CE" w:rsidRDefault="005812CE" w:rsidP="005812CE">
      <w:pPr>
        <w:pStyle w:val="Bodytext70"/>
        <w:shd w:val="clear" w:color="auto" w:fill="auto"/>
        <w:spacing w:after="0" w:line="240" w:lineRule="auto"/>
        <w:ind w:left="600" w:firstLine="450"/>
        <w:jc w:val="both"/>
        <w:rPr>
          <w:rFonts w:asciiTheme="minorHAnsi" w:hAnsiTheme="minorHAnsi" w:cstheme="minorHAnsi"/>
          <w:sz w:val="22"/>
          <w:szCs w:val="22"/>
        </w:rPr>
      </w:pPr>
      <w:r w:rsidRPr="005812CE">
        <w:rPr>
          <w:rStyle w:val="Bodytext7NotItalic"/>
          <w:rFonts w:asciiTheme="minorHAnsi" w:hAnsiTheme="minorHAnsi" w:cstheme="minorHAnsi"/>
          <w:sz w:val="22"/>
          <w:szCs w:val="22"/>
        </w:rPr>
        <w:t xml:space="preserve">And </w:t>
      </w:r>
      <w:r w:rsidRPr="005812CE">
        <w:rPr>
          <w:rStyle w:val="Bodytext71"/>
          <w:rFonts w:asciiTheme="minorHAnsi" w:hAnsiTheme="minorHAnsi" w:cstheme="minorHAnsi"/>
          <w:i/>
          <w:iCs/>
          <w:sz w:val="22"/>
          <w:szCs w:val="22"/>
        </w:rPr>
        <w:t xml:space="preserve">the earth will reveal her </w:t>
      </w:r>
      <w:r w:rsidRPr="005812CE">
        <w:rPr>
          <w:rStyle w:val="Bodytext71"/>
          <w:rFonts w:asciiTheme="minorHAnsi" w:hAnsiTheme="minorHAnsi" w:cstheme="minorHAnsi"/>
          <w:i/>
          <w:iCs/>
          <w:sz w:val="22"/>
          <w:szCs w:val="22"/>
        </w:rPr>
        <w:t>bloodshed,</w:t>
      </w:r>
    </w:p>
    <w:p w14:paraId="017380CF" w14:textId="77777777" w:rsidR="005F12EE" w:rsidRPr="005812CE" w:rsidRDefault="005812CE" w:rsidP="005812CE">
      <w:pPr>
        <w:pStyle w:val="Bodytext70"/>
        <w:shd w:val="clear" w:color="auto" w:fill="auto"/>
        <w:spacing w:after="0" w:line="240" w:lineRule="auto"/>
        <w:ind w:left="600" w:firstLine="450"/>
        <w:jc w:val="both"/>
        <w:rPr>
          <w:rFonts w:asciiTheme="minorHAnsi" w:hAnsiTheme="minorHAnsi" w:cstheme="minorHAnsi"/>
          <w:sz w:val="22"/>
          <w:szCs w:val="22"/>
        </w:rPr>
      </w:pPr>
      <w:r w:rsidRPr="005812CE">
        <w:rPr>
          <w:rStyle w:val="Bodytext71"/>
          <w:rFonts w:asciiTheme="minorHAnsi" w:hAnsiTheme="minorHAnsi" w:cstheme="minorHAnsi"/>
          <w:i/>
          <w:iCs/>
          <w:sz w:val="22"/>
          <w:szCs w:val="22"/>
        </w:rPr>
        <w:t>And will no longer cover her slain.</w:t>
      </w:r>
    </w:p>
    <w:p w14:paraId="47213AEC"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Notice </w:t>
      </w:r>
      <w:proofErr w:type="gramStart"/>
      <w:r w:rsidRPr="005812CE">
        <w:rPr>
          <w:rFonts w:asciiTheme="minorHAnsi" w:hAnsiTheme="minorHAnsi" w:cstheme="minorHAnsi"/>
          <w:sz w:val="22"/>
          <w:szCs w:val="22"/>
        </w:rPr>
        <w:t>in particular that</w:t>
      </w:r>
      <w:proofErr w:type="gramEnd"/>
      <w:r w:rsidRPr="005812CE">
        <w:rPr>
          <w:rFonts w:asciiTheme="minorHAnsi" w:hAnsiTheme="minorHAnsi" w:cstheme="minorHAnsi"/>
          <w:sz w:val="22"/>
          <w:szCs w:val="22"/>
        </w:rPr>
        <w:t xml:space="preserve"> the land of Old Covenant Israel was about to be avenged for the slain, her martyrs. This theme courses throughout the Bible from Genesis to Revelation, how the martyrs from Abel to Ze</w:t>
      </w:r>
      <w:r w:rsidRPr="005812CE">
        <w:rPr>
          <w:rFonts w:asciiTheme="minorHAnsi" w:hAnsiTheme="minorHAnsi" w:cstheme="minorHAnsi"/>
          <w:sz w:val="22"/>
          <w:szCs w:val="22"/>
        </w:rPr>
        <w:t>chariah, the Old Testament prophets, Jesus’ apostles and prophets, and Jesus himself, were all to be avenged on his first century generation. When was that vengeance to take place? Hear Jesus in Mt. 23.34-36:</w:t>
      </w:r>
    </w:p>
    <w:p w14:paraId="60DE52A4" w14:textId="77777777" w:rsidR="005F12EE" w:rsidRPr="005812CE" w:rsidRDefault="005812CE" w:rsidP="005812CE">
      <w:pPr>
        <w:pStyle w:val="Bodytext20"/>
        <w:shd w:val="clear" w:color="auto" w:fill="auto"/>
        <w:spacing w:before="0" w:line="240" w:lineRule="auto"/>
        <w:ind w:left="600" w:right="620" w:firstLine="450"/>
        <w:jc w:val="both"/>
        <w:rPr>
          <w:rFonts w:asciiTheme="minorHAnsi" w:hAnsiTheme="minorHAnsi" w:cstheme="minorHAnsi"/>
          <w:sz w:val="22"/>
          <w:szCs w:val="22"/>
        </w:rPr>
      </w:pPr>
      <w:r w:rsidRPr="005812CE">
        <w:rPr>
          <w:rFonts w:asciiTheme="minorHAnsi" w:hAnsiTheme="minorHAnsi" w:cstheme="minorHAnsi"/>
          <w:sz w:val="22"/>
          <w:szCs w:val="22"/>
        </w:rPr>
        <w:t>34 Therefore, behold, I send unto you prophets,</w:t>
      </w:r>
      <w:r w:rsidRPr="005812CE">
        <w:rPr>
          <w:rFonts w:asciiTheme="minorHAnsi" w:hAnsiTheme="minorHAnsi" w:cstheme="minorHAnsi"/>
          <w:sz w:val="22"/>
          <w:szCs w:val="22"/>
        </w:rPr>
        <w:t xml:space="preserve"> and wise men, and scribes: some of them shall ye kill and crucify; and some of them shall ye scourge in your synagogues, and persecute from city to city: 35 that upon you may come all the righteous blood shed on the earth, from the blood of Abel the right</w:t>
      </w:r>
      <w:r w:rsidRPr="005812CE">
        <w:rPr>
          <w:rFonts w:asciiTheme="minorHAnsi" w:hAnsiTheme="minorHAnsi" w:cstheme="minorHAnsi"/>
          <w:sz w:val="22"/>
          <w:szCs w:val="22"/>
        </w:rPr>
        <w:t xml:space="preserve">eous unto the blood of Zachariah son of </w:t>
      </w:r>
      <w:proofErr w:type="spellStart"/>
      <w:r w:rsidRPr="005812CE">
        <w:rPr>
          <w:rFonts w:asciiTheme="minorHAnsi" w:hAnsiTheme="minorHAnsi" w:cstheme="minorHAnsi"/>
          <w:sz w:val="22"/>
          <w:szCs w:val="22"/>
        </w:rPr>
        <w:t>Barachiah</w:t>
      </w:r>
      <w:proofErr w:type="spellEnd"/>
      <w:r w:rsidRPr="005812CE">
        <w:rPr>
          <w:rFonts w:asciiTheme="minorHAnsi" w:hAnsiTheme="minorHAnsi" w:cstheme="minorHAnsi"/>
          <w:sz w:val="22"/>
          <w:szCs w:val="22"/>
        </w:rPr>
        <w:t xml:space="preserve">, whom ye slew between the sanctuary and the altar. 36 Verily I say unto you, </w:t>
      </w:r>
      <w:proofErr w:type="gramStart"/>
      <w:r w:rsidRPr="005812CE">
        <w:rPr>
          <w:rStyle w:val="Bodytext2Italic0"/>
          <w:rFonts w:asciiTheme="minorHAnsi" w:hAnsiTheme="minorHAnsi" w:cstheme="minorHAnsi"/>
          <w:sz w:val="22"/>
          <w:szCs w:val="22"/>
        </w:rPr>
        <w:t>All</w:t>
      </w:r>
      <w:proofErr w:type="gramEnd"/>
      <w:r w:rsidRPr="005812CE">
        <w:rPr>
          <w:rStyle w:val="Bodytext2Italic0"/>
          <w:rFonts w:asciiTheme="minorHAnsi" w:hAnsiTheme="minorHAnsi" w:cstheme="minorHAnsi"/>
          <w:sz w:val="22"/>
          <w:szCs w:val="22"/>
        </w:rPr>
        <w:t xml:space="preserve"> these things shall come upon this generation.</w:t>
      </w:r>
    </w:p>
    <w:p w14:paraId="655AB146" w14:textId="2EFB1B2A"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If Jesus knew what he was talking about on the </w:t>
      </w:r>
      <w:r w:rsidRPr="005812CE">
        <w:rPr>
          <w:rFonts w:asciiTheme="minorHAnsi" w:hAnsiTheme="minorHAnsi" w:cstheme="minorHAnsi"/>
          <w:sz w:val="22"/>
          <w:szCs w:val="22"/>
        </w:rPr>
        <w:t>martyrs being avenged, the resurrection of vl9 was to take place in his generation. In</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 xml:space="preserve">chapter 27, we have one more time </w:t>
      </w:r>
      <w:proofErr w:type="gramStart"/>
      <w:r w:rsidRPr="005812CE">
        <w:rPr>
          <w:rFonts w:asciiTheme="minorHAnsi" w:hAnsiTheme="minorHAnsi" w:cstheme="minorHAnsi"/>
          <w:sz w:val="22"/>
          <w:szCs w:val="22"/>
        </w:rPr>
        <w:t>statements</w:t>
      </w:r>
      <w:proofErr w:type="gramEnd"/>
      <w:r w:rsidRPr="005812CE">
        <w:rPr>
          <w:rFonts w:asciiTheme="minorHAnsi" w:hAnsiTheme="minorHAnsi" w:cstheme="minorHAnsi"/>
          <w:sz w:val="22"/>
          <w:szCs w:val="22"/>
        </w:rPr>
        <w:t xml:space="preserve"> on the resurrection foretold in the Old Testament.</w:t>
      </w:r>
    </w:p>
    <w:p w14:paraId="634FB547" w14:textId="77777777" w:rsidR="005F12EE" w:rsidRPr="005812CE" w:rsidRDefault="005812CE" w:rsidP="005812CE">
      <w:pPr>
        <w:pStyle w:val="Heading60"/>
        <w:keepNext/>
        <w:keepLines/>
        <w:shd w:val="clear" w:color="auto" w:fill="auto"/>
        <w:spacing w:before="0" w:after="0" w:line="240" w:lineRule="auto"/>
        <w:ind w:right="20" w:firstLine="450"/>
        <w:rPr>
          <w:rFonts w:asciiTheme="minorHAnsi" w:hAnsiTheme="minorHAnsi" w:cstheme="minorHAnsi"/>
          <w:sz w:val="22"/>
          <w:szCs w:val="22"/>
        </w:rPr>
      </w:pPr>
      <w:bookmarkStart w:id="19" w:name="bookmark20"/>
      <w:r w:rsidRPr="005812CE">
        <w:rPr>
          <w:rFonts w:asciiTheme="minorHAnsi" w:hAnsiTheme="minorHAnsi" w:cstheme="minorHAnsi"/>
          <w:sz w:val="22"/>
          <w:szCs w:val="22"/>
        </w:rPr>
        <w:t>Isaiah 27</w:t>
      </w:r>
      <w:bookmarkEnd w:id="19"/>
    </w:p>
    <w:p w14:paraId="03EA3F63"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Chapter 27 starts off with the words, “In that day,” i.e., the </w:t>
      </w:r>
      <w:r w:rsidRPr="005812CE">
        <w:rPr>
          <w:rFonts w:asciiTheme="minorHAnsi" w:hAnsiTheme="minorHAnsi" w:cstheme="minorHAnsi"/>
          <w:sz w:val="22"/>
          <w:szCs w:val="22"/>
        </w:rPr>
        <w:t>same time element of the previous chapters, including the destruction of Jerusalem by the Romans, and the resurrection.</w:t>
      </w:r>
    </w:p>
    <w:p w14:paraId="4C8E5D3B"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We want to notice another time statement in this chapter in v9:</w:t>
      </w:r>
    </w:p>
    <w:p w14:paraId="0C9B76FB" w14:textId="77777777" w:rsidR="005F12EE" w:rsidRPr="005812CE" w:rsidRDefault="005812CE" w:rsidP="005812CE">
      <w:pPr>
        <w:pStyle w:val="Bodytext20"/>
        <w:shd w:val="clear" w:color="auto" w:fill="auto"/>
        <w:spacing w:before="0" w:line="240" w:lineRule="auto"/>
        <w:ind w:left="700" w:right="66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...When he makes all the altar stones like pulverized chalk </w:t>
      </w:r>
      <w:proofErr w:type="gramStart"/>
      <w:r w:rsidRPr="005812CE">
        <w:rPr>
          <w:rFonts w:asciiTheme="minorHAnsi" w:hAnsiTheme="minorHAnsi" w:cstheme="minorHAnsi"/>
          <w:sz w:val="22"/>
          <w:szCs w:val="22"/>
        </w:rPr>
        <w:t>stones;</w:t>
      </w:r>
      <w:proofErr w:type="gramEnd"/>
    </w:p>
    <w:p w14:paraId="433026CB"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This is a reference to the burning of the temple by the Romans in 70 AD.</w:t>
      </w:r>
    </w:p>
    <w:p w14:paraId="294D08A6" w14:textId="77777777" w:rsidR="005F12EE" w:rsidRPr="005812CE" w:rsidRDefault="005812CE" w:rsidP="005812CE">
      <w:pPr>
        <w:pStyle w:val="Headingnumber50"/>
        <w:shd w:val="clear" w:color="auto" w:fill="auto"/>
        <w:spacing w:after="0" w:line="240" w:lineRule="auto"/>
        <w:ind w:left="40" w:firstLine="450"/>
        <w:rPr>
          <w:rFonts w:asciiTheme="minorHAnsi" w:hAnsiTheme="minorHAnsi" w:cstheme="minorHAnsi"/>
          <w:sz w:val="22"/>
          <w:szCs w:val="22"/>
        </w:rPr>
      </w:pPr>
      <w:r w:rsidRPr="005812CE">
        <w:rPr>
          <w:rFonts w:asciiTheme="minorHAnsi" w:hAnsiTheme="minorHAnsi" w:cstheme="minorHAnsi"/>
          <w:sz w:val="22"/>
          <w:szCs w:val="22"/>
        </w:rPr>
        <w:t>Chapter 5</w:t>
      </w:r>
    </w:p>
    <w:p w14:paraId="0B51860D" w14:textId="77777777" w:rsidR="005F12EE" w:rsidRPr="005812CE" w:rsidRDefault="005812CE" w:rsidP="005812CE">
      <w:pPr>
        <w:pStyle w:val="Heading50"/>
        <w:keepNext/>
        <w:keepLines/>
        <w:shd w:val="clear" w:color="auto" w:fill="auto"/>
        <w:spacing w:before="0" w:after="0" w:line="240" w:lineRule="auto"/>
        <w:ind w:left="40" w:firstLine="450"/>
        <w:rPr>
          <w:rFonts w:asciiTheme="minorHAnsi" w:hAnsiTheme="minorHAnsi" w:cstheme="minorHAnsi"/>
          <w:sz w:val="22"/>
          <w:szCs w:val="22"/>
        </w:rPr>
      </w:pPr>
      <w:bookmarkStart w:id="20" w:name="bookmark21"/>
      <w:r w:rsidRPr="005812CE">
        <w:rPr>
          <w:rFonts w:asciiTheme="minorHAnsi" w:hAnsiTheme="minorHAnsi" w:cstheme="minorHAnsi"/>
          <w:sz w:val="22"/>
          <w:szCs w:val="22"/>
        </w:rPr>
        <w:t>Resurrection in Ezekiel</w:t>
      </w:r>
      <w:bookmarkEnd w:id="20"/>
    </w:p>
    <w:p w14:paraId="5190479C" w14:textId="77777777" w:rsidR="005F12EE" w:rsidRPr="005812CE" w:rsidRDefault="005812CE" w:rsidP="005812CE">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21" w:name="bookmark22"/>
      <w:r w:rsidRPr="005812CE">
        <w:rPr>
          <w:rFonts w:asciiTheme="minorHAnsi" w:hAnsiTheme="minorHAnsi" w:cstheme="minorHAnsi"/>
          <w:sz w:val="22"/>
          <w:szCs w:val="22"/>
        </w:rPr>
        <w:t>Ezekiel’s Teaching About the Time</w:t>
      </w:r>
      <w:bookmarkEnd w:id="21"/>
    </w:p>
    <w:p w14:paraId="27180FEE"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We’ll begin with the Old Testament’s teaching on the time of the resurrection. In Ezekiel 37, we have the </w:t>
      </w:r>
      <w:r w:rsidRPr="005812CE">
        <w:rPr>
          <w:rFonts w:asciiTheme="minorHAnsi" w:hAnsiTheme="minorHAnsi" w:cstheme="minorHAnsi"/>
          <w:sz w:val="22"/>
          <w:szCs w:val="22"/>
        </w:rPr>
        <w:t>famous Dry Bones vision of Ezekiel. The chapter consists of three sections:</w:t>
      </w:r>
    </w:p>
    <w:p w14:paraId="6127D249" w14:textId="77777777" w:rsidR="005F12EE" w:rsidRPr="005812CE" w:rsidRDefault="005812CE" w:rsidP="005812CE">
      <w:pPr>
        <w:pStyle w:val="Bodytext20"/>
        <w:shd w:val="clear" w:color="auto" w:fill="auto"/>
        <w:spacing w:before="0" w:line="240" w:lineRule="auto"/>
        <w:ind w:left="300" w:right="1280" w:firstLine="450"/>
        <w:jc w:val="both"/>
        <w:rPr>
          <w:rFonts w:asciiTheme="minorHAnsi" w:hAnsiTheme="minorHAnsi" w:cstheme="minorHAnsi"/>
          <w:sz w:val="22"/>
          <w:szCs w:val="22"/>
        </w:rPr>
      </w:pPr>
      <w:r w:rsidRPr="005812CE">
        <w:rPr>
          <w:rFonts w:asciiTheme="minorHAnsi" w:hAnsiTheme="minorHAnsi" w:cstheme="minorHAnsi"/>
          <w:sz w:val="22"/>
          <w:szCs w:val="22"/>
        </w:rPr>
        <w:t>wl-14 — The Resurrection of Old Covenant Israel vvl5-23 - The Restoration of Old Covenant Israel vv24-28 - The Messianic Hope of Israel</w:t>
      </w:r>
    </w:p>
    <w:p w14:paraId="4FBB1688" w14:textId="77777777" w:rsidR="005F12EE" w:rsidRPr="005812CE" w:rsidRDefault="005812CE" w:rsidP="005812CE">
      <w:pPr>
        <w:pStyle w:val="Bodytext12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wl-14 - The Resurrection of Old Covenant Isr</w:t>
      </w:r>
      <w:r w:rsidRPr="005812CE">
        <w:rPr>
          <w:rFonts w:asciiTheme="minorHAnsi" w:hAnsiTheme="minorHAnsi" w:cstheme="minorHAnsi"/>
          <w:sz w:val="22"/>
          <w:szCs w:val="22"/>
        </w:rPr>
        <w:t>ael</w:t>
      </w:r>
    </w:p>
    <w:p w14:paraId="575C3B58"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the first section, Ezekiel is shown a valley of dry bones, and when Ezekiel prophesies over them, they come to life, i.e., a resurrection. In </w:t>
      </w:r>
      <w:proofErr w:type="spellStart"/>
      <w:r w:rsidRPr="005812CE">
        <w:rPr>
          <w:rFonts w:asciiTheme="minorHAnsi" w:hAnsiTheme="minorHAnsi" w:cstheme="minorHAnsi"/>
          <w:sz w:val="22"/>
          <w:szCs w:val="22"/>
        </w:rPr>
        <w:t>vl</w:t>
      </w:r>
      <w:proofErr w:type="spellEnd"/>
      <w:r w:rsidRPr="005812CE">
        <w:rPr>
          <w:rFonts w:asciiTheme="minorHAnsi" w:hAnsiTheme="minorHAnsi" w:cstheme="minorHAnsi"/>
          <w:sz w:val="22"/>
          <w:szCs w:val="22"/>
        </w:rPr>
        <w:t xml:space="preserve"> 1, God explains to Ezekiel:</w:t>
      </w:r>
    </w:p>
    <w:p w14:paraId="085D73F1" w14:textId="77777777" w:rsidR="005F12EE" w:rsidRPr="005812CE" w:rsidRDefault="005812CE" w:rsidP="005812CE">
      <w:pPr>
        <w:pStyle w:val="Bodytext20"/>
        <w:shd w:val="clear" w:color="auto" w:fill="auto"/>
        <w:spacing w:before="0" w:line="240" w:lineRule="auto"/>
        <w:ind w:left="600" w:right="6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Then He said to me, “Son of man, these bones are the whole house of Israel; </w:t>
      </w:r>
      <w:r w:rsidRPr="005812CE">
        <w:rPr>
          <w:rFonts w:asciiTheme="minorHAnsi" w:hAnsiTheme="minorHAnsi" w:cstheme="minorHAnsi"/>
          <w:sz w:val="22"/>
          <w:szCs w:val="22"/>
        </w:rPr>
        <w:t>behold, they say, ‘Our bones are dried up, and our hope has perished. We are completely cut off.’”</w:t>
      </w:r>
    </w:p>
    <w:p w14:paraId="04359748"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Thus</w:t>
      </w:r>
      <w:proofErr w:type="gramEnd"/>
      <w:r w:rsidRPr="005812CE">
        <w:rPr>
          <w:rFonts w:asciiTheme="minorHAnsi" w:hAnsiTheme="minorHAnsi" w:cstheme="minorHAnsi"/>
          <w:sz w:val="22"/>
          <w:szCs w:val="22"/>
        </w:rPr>
        <w:t xml:space="preserve"> the dry bones didn’t represent literal fleshly bodies of human beings, but Old Covenant Israel. That nation was in Babylonian captivity at the </w:t>
      </w:r>
      <w:proofErr w:type="gramStart"/>
      <w:r w:rsidRPr="005812CE">
        <w:rPr>
          <w:rFonts w:asciiTheme="minorHAnsi" w:hAnsiTheme="minorHAnsi" w:cstheme="minorHAnsi"/>
          <w:sz w:val="22"/>
          <w:szCs w:val="22"/>
        </w:rPr>
        <w:t>time,</w:t>
      </w:r>
      <w:proofErr w:type="gramEnd"/>
      <w:r w:rsidRPr="005812CE">
        <w:rPr>
          <w:rFonts w:asciiTheme="minorHAnsi" w:hAnsiTheme="minorHAnsi" w:cstheme="minorHAnsi"/>
          <w:sz w:val="22"/>
          <w:szCs w:val="22"/>
        </w:rPr>
        <w:t xml:space="preserve"> thus they were off the land that had been promised to Abraham, and they had no hope. In vl2, God continues:</w:t>
      </w:r>
    </w:p>
    <w:p w14:paraId="344F4C9B" w14:textId="77777777" w:rsidR="005F12EE" w:rsidRPr="005812CE" w:rsidRDefault="005812CE" w:rsidP="005812CE">
      <w:pPr>
        <w:pStyle w:val="Bodytext20"/>
        <w:shd w:val="clear" w:color="auto" w:fill="auto"/>
        <w:spacing w:before="0" w:line="240" w:lineRule="auto"/>
        <w:ind w:left="600" w:right="6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Therefore prophesy, and say to them, “Thus says the Lord </w:t>
      </w:r>
      <w:r w:rsidRPr="005812CE">
        <w:rPr>
          <w:rFonts w:asciiTheme="minorHAnsi" w:hAnsiTheme="minorHAnsi" w:cstheme="minorHAnsi"/>
          <w:sz w:val="22"/>
          <w:szCs w:val="22"/>
        </w:rPr>
        <w:t xml:space="preserve">GOD,” Behold, I will open your graves and cause you to come up out of your graves, </w:t>
      </w:r>
      <w:proofErr w:type="gramStart"/>
      <w:r w:rsidRPr="005812CE">
        <w:rPr>
          <w:rFonts w:asciiTheme="minorHAnsi" w:hAnsiTheme="minorHAnsi" w:cstheme="minorHAnsi"/>
          <w:sz w:val="22"/>
          <w:szCs w:val="22"/>
        </w:rPr>
        <w:t>My</w:t>
      </w:r>
      <w:proofErr w:type="gramEnd"/>
      <w:r w:rsidRPr="005812CE">
        <w:rPr>
          <w:rFonts w:asciiTheme="minorHAnsi" w:hAnsiTheme="minorHAnsi" w:cstheme="minorHAnsi"/>
          <w:sz w:val="22"/>
          <w:szCs w:val="22"/>
        </w:rPr>
        <w:t xml:space="preserve"> people; and 1 will bring you into the land of Israel.</w:t>
      </w:r>
    </w:p>
    <w:p w14:paraId="769EF276"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Again, God uses resurrection language to speak of his raising Old Covenant Israel from spiritual death, their lack o</w:t>
      </w:r>
      <w:r w:rsidRPr="005812CE">
        <w:rPr>
          <w:rFonts w:asciiTheme="minorHAnsi" w:hAnsiTheme="minorHAnsi" w:cstheme="minorHAnsi"/>
          <w:sz w:val="22"/>
          <w:szCs w:val="22"/>
        </w:rPr>
        <w:t>f fellowship with God in Babylon, as bringing them out of their graves. In vvI3-I4, God gives a clue as to when this resurrection would take place:</w:t>
      </w:r>
    </w:p>
    <w:p w14:paraId="4AC889B5" w14:textId="77777777" w:rsidR="005F12EE" w:rsidRPr="005812CE" w:rsidRDefault="005812CE" w:rsidP="005812CE">
      <w:pPr>
        <w:pStyle w:val="Bodytext20"/>
        <w:numPr>
          <w:ilvl w:val="0"/>
          <w:numId w:val="4"/>
        </w:numPr>
        <w:shd w:val="clear" w:color="auto" w:fill="auto"/>
        <w:tabs>
          <w:tab w:val="left" w:pos="984"/>
        </w:tabs>
        <w:spacing w:before="0" w:line="240" w:lineRule="auto"/>
        <w:ind w:left="660" w:right="7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Then you will know that I am the LORD, when I have opened your graves and caused you to come up out of your </w:t>
      </w:r>
      <w:r w:rsidRPr="005812CE">
        <w:rPr>
          <w:rFonts w:asciiTheme="minorHAnsi" w:hAnsiTheme="minorHAnsi" w:cstheme="minorHAnsi"/>
          <w:sz w:val="22"/>
          <w:szCs w:val="22"/>
        </w:rPr>
        <w:t>graves, My people. 14 “And I will put My Spirit within you, and you will come to life, and I will place you on your own land. Then you will know that I, the LORD, have spoken and done it,” declares the LORD.</w:t>
      </w:r>
    </w:p>
    <w:p w14:paraId="0A57D3E0" w14:textId="77777777" w:rsidR="005F12EE" w:rsidRPr="005812CE" w:rsidRDefault="005812CE" w:rsidP="005812CE">
      <w:pPr>
        <w:pStyle w:val="Bodytext20"/>
        <w:shd w:val="clear" w:color="auto" w:fill="auto"/>
        <w:spacing w:before="0" w:line="240" w:lineRule="auto"/>
        <w:ind w:right="2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Thus, in connection with the </w:t>
      </w:r>
      <w:r w:rsidRPr="005812CE">
        <w:rPr>
          <w:rFonts w:asciiTheme="minorHAnsi" w:hAnsiTheme="minorHAnsi" w:cstheme="minorHAnsi"/>
          <w:sz w:val="22"/>
          <w:szCs w:val="22"/>
        </w:rPr>
        <w:t>resurrection of Israel in the Messiah’s time, God said he would put his Spirit within Israel. A similar promise of the Spirit given to Israel at the same time was given in Joel 2.28-30, which Peter quoted as fulfilled in Ac. 2.15-17:</w:t>
      </w:r>
    </w:p>
    <w:p w14:paraId="6667FA29" w14:textId="77777777" w:rsidR="005F12EE" w:rsidRPr="005812CE" w:rsidRDefault="005812CE" w:rsidP="005812CE">
      <w:pPr>
        <w:pStyle w:val="Bodytext20"/>
        <w:shd w:val="clear" w:color="auto" w:fill="auto"/>
        <w:spacing w:before="0" w:line="240" w:lineRule="auto"/>
        <w:ind w:left="660" w:right="880" w:firstLine="450"/>
        <w:jc w:val="both"/>
        <w:rPr>
          <w:rFonts w:asciiTheme="minorHAnsi" w:hAnsiTheme="minorHAnsi" w:cstheme="minorHAnsi"/>
          <w:sz w:val="22"/>
          <w:szCs w:val="22"/>
        </w:rPr>
      </w:pPr>
      <w:r w:rsidRPr="005812CE">
        <w:rPr>
          <w:rFonts w:asciiTheme="minorHAnsi" w:hAnsiTheme="minorHAnsi" w:cstheme="minorHAnsi"/>
          <w:sz w:val="22"/>
          <w:szCs w:val="22"/>
        </w:rPr>
        <w:t>For these are not drun</w:t>
      </w:r>
      <w:r w:rsidRPr="005812CE">
        <w:rPr>
          <w:rFonts w:asciiTheme="minorHAnsi" w:hAnsiTheme="minorHAnsi" w:cstheme="minorHAnsi"/>
          <w:sz w:val="22"/>
          <w:szCs w:val="22"/>
        </w:rPr>
        <w:t>ken, as ye suppose; seeing it is but the third hour of the day. but this is that which hath been spoken through the prophet Joel: And it shall be in the last days, saith God, I will pour forth of my Spirit upon all flesh: And your sons and your daughters s</w:t>
      </w:r>
      <w:r w:rsidRPr="005812CE">
        <w:rPr>
          <w:rFonts w:asciiTheme="minorHAnsi" w:hAnsiTheme="minorHAnsi" w:cstheme="minorHAnsi"/>
          <w:sz w:val="22"/>
          <w:szCs w:val="22"/>
        </w:rPr>
        <w:t xml:space="preserve">hall prophesy,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your young men shall see visions, And your old men shall dream dreams:</w:t>
      </w:r>
    </w:p>
    <w:p w14:paraId="3DF4E32B" w14:textId="77777777" w:rsidR="005F12EE" w:rsidRPr="005812CE" w:rsidRDefault="005812CE" w:rsidP="005812CE">
      <w:pPr>
        <w:pStyle w:val="Bodytext20"/>
        <w:shd w:val="clear" w:color="auto" w:fill="auto"/>
        <w:spacing w:before="0" w:line="240" w:lineRule="auto"/>
        <w:ind w:left="660" w:right="880" w:firstLine="450"/>
        <w:jc w:val="both"/>
        <w:rPr>
          <w:rFonts w:asciiTheme="minorHAnsi" w:hAnsiTheme="minorHAnsi" w:cstheme="minorHAnsi"/>
          <w:sz w:val="22"/>
          <w:szCs w:val="22"/>
        </w:rPr>
      </w:pPr>
      <w:r w:rsidRPr="005812CE">
        <w:rPr>
          <w:rFonts w:asciiTheme="minorHAnsi" w:hAnsiTheme="minorHAnsi" w:cstheme="minorHAnsi"/>
          <w:sz w:val="22"/>
          <w:szCs w:val="22"/>
        </w:rPr>
        <w:t>Yea and on my servants and on my handmaidens in those days Will I pour forth of my Spirit; and they shall prophesy.</w:t>
      </w:r>
    </w:p>
    <w:p w14:paraId="76BBAE27"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Both Ezekiel and Joel promised to Israel the comin</w:t>
      </w:r>
      <w:r w:rsidRPr="005812CE">
        <w:rPr>
          <w:rFonts w:asciiTheme="minorHAnsi" w:hAnsiTheme="minorHAnsi" w:cstheme="minorHAnsi"/>
          <w:sz w:val="22"/>
          <w:szCs w:val="22"/>
        </w:rPr>
        <w:t>g of the Spirit.</w:t>
      </w:r>
    </w:p>
    <w:p w14:paraId="1914FD97"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The gifts of the spirit in Acts 2 and I Corinthians were the result of those promises to Israel.</w:t>
      </w:r>
    </w:p>
    <w:p w14:paraId="5551413A" w14:textId="77777777" w:rsidR="005F12EE" w:rsidRPr="005812CE" w:rsidRDefault="005812CE" w:rsidP="005812CE">
      <w:pPr>
        <w:pStyle w:val="Bodytext80"/>
        <w:shd w:val="clear" w:color="auto" w:fill="auto"/>
        <w:spacing w:after="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w 15-23 - The Restoration of Old Covenant Israel</w:t>
      </w:r>
    </w:p>
    <w:p w14:paraId="176ABB85" w14:textId="77777777" w:rsidR="005F12EE" w:rsidRPr="005812CE" w:rsidRDefault="005812CE" w:rsidP="005812CE">
      <w:pPr>
        <w:pStyle w:val="Bodytext20"/>
        <w:shd w:val="clear" w:color="auto" w:fill="auto"/>
        <w:spacing w:before="0" w:line="240" w:lineRule="auto"/>
        <w:ind w:right="380" w:firstLine="450"/>
        <w:jc w:val="both"/>
        <w:rPr>
          <w:rFonts w:asciiTheme="minorHAnsi" w:hAnsiTheme="minorHAnsi" w:cstheme="minorHAnsi"/>
          <w:sz w:val="22"/>
          <w:szCs w:val="22"/>
        </w:rPr>
      </w:pPr>
      <w:r w:rsidRPr="005812CE">
        <w:rPr>
          <w:rFonts w:asciiTheme="minorHAnsi" w:hAnsiTheme="minorHAnsi" w:cstheme="minorHAnsi"/>
          <w:sz w:val="22"/>
          <w:szCs w:val="22"/>
        </w:rPr>
        <w:t>In vvl</w:t>
      </w:r>
      <w:r w:rsidRPr="005812CE">
        <w:rPr>
          <w:rStyle w:val="Bodytext2Corbel0"/>
          <w:rFonts w:asciiTheme="minorHAnsi" w:hAnsiTheme="minorHAnsi" w:cstheme="minorHAnsi"/>
          <w:sz w:val="22"/>
          <w:szCs w:val="22"/>
        </w:rPr>
        <w:t>6</w:t>
      </w:r>
      <w:r w:rsidRPr="005812CE">
        <w:rPr>
          <w:rFonts w:asciiTheme="minorHAnsi" w:hAnsiTheme="minorHAnsi" w:cstheme="minorHAnsi"/>
          <w:sz w:val="22"/>
          <w:szCs w:val="22"/>
        </w:rPr>
        <w:t xml:space="preserve">fT, Ezekiel is told to take two sticks, label one for Ephraim (representing the </w:t>
      </w:r>
      <w:r w:rsidRPr="005812CE">
        <w:rPr>
          <w:rFonts w:asciiTheme="minorHAnsi" w:hAnsiTheme="minorHAnsi" w:cstheme="minorHAnsi"/>
          <w:sz w:val="22"/>
          <w:szCs w:val="22"/>
        </w:rPr>
        <w:t>Northern kingdom) and one for Judah (representing the Southern kingdom</w:t>
      </w:r>
      <w:proofErr w:type="gramStart"/>
      <w:r w:rsidRPr="005812CE">
        <w:rPr>
          <w:rFonts w:asciiTheme="minorHAnsi" w:hAnsiTheme="minorHAnsi" w:cstheme="minorHAnsi"/>
          <w:sz w:val="22"/>
          <w:szCs w:val="22"/>
        </w:rPr>
        <w:t>), and</w:t>
      </w:r>
      <w:proofErr w:type="gramEnd"/>
      <w:r w:rsidRPr="005812CE">
        <w:rPr>
          <w:rFonts w:asciiTheme="minorHAnsi" w:hAnsiTheme="minorHAnsi" w:cstheme="minorHAnsi"/>
          <w:sz w:val="22"/>
          <w:szCs w:val="22"/>
        </w:rPr>
        <w:t xml:space="preserve"> make them one stick to represent the reuniting of the two kingdoms in the Messiah’s time.</w:t>
      </w:r>
    </w:p>
    <w:p w14:paraId="1E9DF7EE"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Style w:val="Bodytext2SmallCaps"/>
          <w:rFonts w:asciiTheme="minorHAnsi" w:hAnsiTheme="minorHAnsi" w:cstheme="minorHAnsi"/>
          <w:sz w:val="22"/>
          <w:szCs w:val="22"/>
        </w:rPr>
        <w:t>v\</w:t>
      </w:r>
      <w:r w:rsidRPr="005812CE">
        <w:rPr>
          <w:rFonts w:asciiTheme="minorHAnsi" w:hAnsiTheme="minorHAnsi" w:cstheme="minorHAnsi"/>
          <w:sz w:val="22"/>
          <w:szCs w:val="22"/>
        </w:rPr>
        <w:t>24-28 - The Messianic Hope of Israel</w:t>
      </w:r>
    </w:p>
    <w:p w14:paraId="2D3D20CE" w14:textId="77777777" w:rsidR="005F12EE" w:rsidRPr="005812CE" w:rsidRDefault="005812CE" w:rsidP="005812CE">
      <w:pPr>
        <w:pStyle w:val="Bodytext20"/>
        <w:shd w:val="clear" w:color="auto" w:fill="auto"/>
        <w:spacing w:before="0" w:line="240" w:lineRule="auto"/>
        <w:ind w:left="280" w:firstLine="450"/>
        <w:jc w:val="left"/>
        <w:rPr>
          <w:rFonts w:asciiTheme="minorHAnsi" w:hAnsiTheme="minorHAnsi" w:cstheme="minorHAnsi"/>
          <w:sz w:val="22"/>
          <w:szCs w:val="22"/>
        </w:rPr>
      </w:pPr>
      <w:r w:rsidRPr="005812CE">
        <w:rPr>
          <w:rFonts w:asciiTheme="minorHAnsi" w:hAnsiTheme="minorHAnsi" w:cstheme="minorHAnsi"/>
          <w:sz w:val="22"/>
          <w:szCs w:val="22"/>
        </w:rPr>
        <w:t>In v24, God speaks of the Messiah, the son of Davi</w:t>
      </w:r>
      <w:r w:rsidRPr="005812CE">
        <w:rPr>
          <w:rFonts w:asciiTheme="minorHAnsi" w:hAnsiTheme="minorHAnsi" w:cstheme="minorHAnsi"/>
          <w:sz w:val="22"/>
          <w:szCs w:val="22"/>
        </w:rPr>
        <w:t>d:</w:t>
      </w:r>
    </w:p>
    <w:p w14:paraId="1D205348" w14:textId="77777777" w:rsidR="005F12EE" w:rsidRPr="005812CE" w:rsidRDefault="005812CE" w:rsidP="005812CE">
      <w:pPr>
        <w:pStyle w:val="Bodytext20"/>
        <w:shd w:val="clear" w:color="auto" w:fill="auto"/>
        <w:spacing w:before="0" w:line="240" w:lineRule="auto"/>
        <w:ind w:left="600" w:right="6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24 “And My servant David will be king over them, and they will all have one shepherd; and they will walk in My ordinances, and keep My statutes, and observe them. 25 “And they shall live on the land that 1 gave to Jacob My servant, in which your </w:t>
      </w:r>
      <w:r w:rsidRPr="005812CE">
        <w:rPr>
          <w:rFonts w:asciiTheme="minorHAnsi" w:hAnsiTheme="minorHAnsi" w:cstheme="minorHAnsi"/>
          <w:sz w:val="22"/>
          <w:szCs w:val="22"/>
        </w:rPr>
        <w:t>fathers lived; and they will live on it, they, and their sons, and their sons’ sons, forever; and David My servant shall be their prince forever. 26 “And I will make a covenant of peace with them; it will be an everlasting covenant with them. And I will pl</w:t>
      </w:r>
      <w:r w:rsidRPr="005812CE">
        <w:rPr>
          <w:rFonts w:asciiTheme="minorHAnsi" w:hAnsiTheme="minorHAnsi" w:cstheme="minorHAnsi"/>
          <w:sz w:val="22"/>
          <w:szCs w:val="22"/>
        </w:rPr>
        <w:t xml:space="preserve">ace them and multiply </w:t>
      </w:r>
      <w:proofErr w:type="gramStart"/>
      <w:r w:rsidRPr="005812CE">
        <w:rPr>
          <w:rFonts w:asciiTheme="minorHAnsi" w:hAnsiTheme="minorHAnsi" w:cstheme="minorHAnsi"/>
          <w:sz w:val="22"/>
          <w:szCs w:val="22"/>
        </w:rPr>
        <w:t>them, and</w:t>
      </w:r>
      <w:proofErr w:type="gramEnd"/>
      <w:r w:rsidRPr="005812CE">
        <w:rPr>
          <w:rFonts w:asciiTheme="minorHAnsi" w:hAnsiTheme="minorHAnsi" w:cstheme="minorHAnsi"/>
          <w:sz w:val="22"/>
          <w:szCs w:val="22"/>
        </w:rPr>
        <w:t xml:space="preserve"> will set My sanctuary in their midst forever. 27 “My dwelling place also will be with them; and I will be their God, and they will be My people.</w:t>
      </w:r>
    </w:p>
    <w:p w14:paraId="06175BC3" w14:textId="77777777" w:rsidR="005F12EE" w:rsidRPr="005812CE" w:rsidRDefault="005812CE" w:rsidP="005812CE">
      <w:pPr>
        <w:pStyle w:val="Bodytext20"/>
        <w:shd w:val="clear" w:color="auto" w:fill="auto"/>
        <w:spacing w:before="0" w:line="240" w:lineRule="auto"/>
        <w:ind w:left="140" w:firstLine="450"/>
        <w:jc w:val="both"/>
        <w:rPr>
          <w:rFonts w:asciiTheme="minorHAnsi" w:hAnsiTheme="minorHAnsi" w:cstheme="minorHAnsi"/>
          <w:sz w:val="22"/>
          <w:szCs w:val="22"/>
        </w:rPr>
      </w:pPr>
      <w:r w:rsidRPr="005812CE">
        <w:rPr>
          <w:rFonts w:asciiTheme="minorHAnsi" w:hAnsiTheme="minorHAnsi" w:cstheme="minorHAnsi"/>
          <w:sz w:val="22"/>
          <w:szCs w:val="22"/>
        </w:rPr>
        <w:t>So again, tire resurrection of Old Covenant Israel would t</w:t>
      </w:r>
      <w:r w:rsidRPr="005812CE">
        <w:rPr>
          <w:rFonts w:asciiTheme="minorHAnsi" w:hAnsiTheme="minorHAnsi" w:cstheme="minorHAnsi"/>
          <w:sz w:val="22"/>
          <w:szCs w:val="22"/>
        </w:rPr>
        <w:t xml:space="preserve">ake place </w:t>
      </w:r>
      <w:r w:rsidRPr="005812CE">
        <w:rPr>
          <w:rStyle w:val="Bodytext295pt"/>
          <w:rFonts w:asciiTheme="minorHAnsi" w:hAnsiTheme="minorHAnsi" w:cstheme="minorHAnsi"/>
          <w:sz w:val="22"/>
          <w:szCs w:val="22"/>
        </w:rPr>
        <w:t xml:space="preserve">I </w:t>
      </w:r>
      <w:r w:rsidRPr="005812CE">
        <w:rPr>
          <w:rFonts w:asciiTheme="minorHAnsi" w:hAnsiTheme="minorHAnsi" w:cstheme="minorHAnsi"/>
          <w:sz w:val="22"/>
          <w:szCs w:val="22"/>
        </w:rPr>
        <w:t xml:space="preserve">at the time of the Messiah’s new, everlasting covenant. In II </w:t>
      </w:r>
      <w:r w:rsidRPr="005812CE">
        <w:rPr>
          <w:rStyle w:val="Bodytext2SmallCaps"/>
          <w:rFonts w:asciiTheme="minorHAnsi" w:hAnsiTheme="minorHAnsi" w:cstheme="minorHAnsi"/>
          <w:sz w:val="22"/>
          <w:szCs w:val="22"/>
        </w:rPr>
        <w:t xml:space="preserve">Cot. 6.16, </w:t>
      </w:r>
      <w:r w:rsidRPr="005812CE">
        <w:rPr>
          <w:rStyle w:val="Bodytext295pt"/>
          <w:rFonts w:asciiTheme="minorHAnsi" w:hAnsiTheme="minorHAnsi" w:cstheme="minorHAnsi"/>
          <w:sz w:val="22"/>
          <w:szCs w:val="22"/>
        </w:rPr>
        <w:t xml:space="preserve">I </w:t>
      </w:r>
      <w:r w:rsidRPr="005812CE">
        <w:rPr>
          <w:rFonts w:asciiTheme="minorHAnsi" w:hAnsiTheme="minorHAnsi" w:cstheme="minorHAnsi"/>
          <w:sz w:val="22"/>
          <w:szCs w:val="22"/>
        </w:rPr>
        <w:t>Paul quotes this passage as fulfilled in his time. Thus, all three sections I of Ezekiel 37 establish the time of the resurrection as the first century, I in Old Covenan</w:t>
      </w:r>
      <w:r w:rsidRPr="005812CE">
        <w:rPr>
          <w:rFonts w:asciiTheme="minorHAnsi" w:hAnsiTheme="minorHAnsi" w:cstheme="minorHAnsi"/>
          <w:sz w:val="22"/>
          <w:szCs w:val="22"/>
        </w:rPr>
        <w:t>t Israel’s last days.</w:t>
      </w:r>
    </w:p>
    <w:p w14:paraId="1BF71D95" w14:textId="77777777" w:rsidR="005F12EE" w:rsidRPr="005812CE" w:rsidRDefault="005812CE" w:rsidP="005812CE">
      <w:pPr>
        <w:pStyle w:val="Headingnumber50"/>
        <w:shd w:val="clear" w:color="auto" w:fill="auto"/>
        <w:spacing w:after="0" w:line="240" w:lineRule="auto"/>
        <w:ind w:left="20" w:firstLine="450"/>
        <w:rPr>
          <w:rFonts w:asciiTheme="minorHAnsi" w:hAnsiTheme="minorHAnsi" w:cstheme="minorHAnsi"/>
          <w:sz w:val="22"/>
          <w:szCs w:val="22"/>
        </w:rPr>
      </w:pPr>
      <w:r w:rsidRPr="005812CE">
        <w:rPr>
          <w:rFonts w:asciiTheme="minorHAnsi" w:hAnsiTheme="minorHAnsi" w:cstheme="minorHAnsi"/>
          <w:sz w:val="22"/>
          <w:szCs w:val="22"/>
        </w:rPr>
        <w:t>Chapter 6</w:t>
      </w:r>
    </w:p>
    <w:p w14:paraId="72369074" w14:textId="77777777" w:rsidR="005F12EE" w:rsidRPr="005812CE" w:rsidRDefault="005812CE" w:rsidP="005812CE">
      <w:pPr>
        <w:pStyle w:val="Heading50"/>
        <w:keepNext/>
        <w:keepLines/>
        <w:shd w:val="clear" w:color="auto" w:fill="auto"/>
        <w:spacing w:before="0" w:after="0" w:line="240" w:lineRule="auto"/>
        <w:ind w:left="20" w:firstLine="450"/>
        <w:rPr>
          <w:rFonts w:asciiTheme="minorHAnsi" w:hAnsiTheme="minorHAnsi" w:cstheme="minorHAnsi"/>
          <w:sz w:val="22"/>
          <w:szCs w:val="22"/>
        </w:rPr>
      </w:pPr>
      <w:bookmarkStart w:id="22" w:name="bookmark23"/>
      <w:r w:rsidRPr="005812CE">
        <w:rPr>
          <w:rFonts w:asciiTheme="minorHAnsi" w:hAnsiTheme="minorHAnsi" w:cstheme="minorHAnsi"/>
          <w:sz w:val="22"/>
          <w:szCs w:val="22"/>
        </w:rPr>
        <w:t>The Resurrection in Daniel</w:t>
      </w:r>
      <w:bookmarkEnd w:id="22"/>
    </w:p>
    <w:p w14:paraId="32509C3E" w14:textId="77777777" w:rsidR="005F12EE" w:rsidRPr="005812CE" w:rsidRDefault="005812CE" w:rsidP="005812CE">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23" w:name="bookmark24"/>
      <w:r w:rsidRPr="005812CE">
        <w:rPr>
          <w:rFonts w:asciiTheme="minorHAnsi" w:hAnsiTheme="minorHAnsi" w:cstheme="minorHAnsi"/>
          <w:sz w:val="22"/>
          <w:szCs w:val="22"/>
        </w:rPr>
        <w:t>Daniel’s Teaching About the Time</w:t>
      </w:r>
      <w:bookmarkEnd w:id="23"/>
    </w:p>
    <w:p w14:paraId="5986B1C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short chapter of Daniel 12 has a great deal of information about the resurrection. We’ll get help in our understanding of this chapter from Jesus, who referred </w:t>
      </w:r>
      <w:r w:rsidRPr="005812CE">
        <w:rPr>
          <w:rFonts w:asciiTheme="minorHAnsi" w:hAnsiTheme="minorHAnsi" w:cstheme="minorHAnsi"/>
          <w:sz w:val="22"/>
          <w:szCs w:val="22"/>
        </w:rPr>
        <w:t>to it on three occasions [Jn. 5.28-29 (on the resurrection), Mt. 13.43 (on the harvest at the end of the Mosaic age), and Mt. 24.15 (on the fall of Jerusalem)].</w:t>
      </w:r>
    </w:p>
    <w:p w14:paraId="1F5F863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w:t>
      </w:r>
      <w:proofErr w:type="spellStart"/>
      <w:r w:rsidRPr="005812CE">
        <w:rPr>
          <w:rFonts w:asciiTheme="minorHAnsi" w:hAnsiTheme="minorHAnsi" w:cstheme="minorHAnsi"/>
          <w:sz w:val="22"/>
          <w:szCs w:val="22"/>
        </w:rPr>
        <w:t>vl</w:t>
      </w:r>
      <w:proofErr w:type="spellEnd"/>
      <w:r w:rsidRPr="005812CE">
        <w:rPr>
          <w:rFonts w:asciiTheme="minorHAnsi" w:hAnsiTheme="minorHAnsi" w:cstheme="minorHAnsi"/>
          <w:sz w:val="22"/>
          <w:szCs w:val="22"/>
        </w:rPr>
        <w:t>, we have:</w:t>
      </w:r>
    </w:p>
    <w:p w14:paraId="2EAD0B81" w14:textId="77777777" w:rsidR="005F12EE" w:rsidRPr="005812CE" w:rsidRDefault="005812CE" w:rsidP="005812CE">
      <w:pPr>
        <w:pStyle w:val="Bodytext20"/>
        <w:shd w:val="clear" w:color="auto" w:fill="auto"/>
        <w:spacing w:before="0" w:line="240" w:lineRule="auto"/>
        <w:ind w:left="560" w:right="6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Now at that time Michael, the great prince who stands guard over the sons of </w:t>
      </w:r>
      <w:r w:rsidRPr="005812CE">
        <w:rPr>
          <w:rFonts w:asciiTheme="minorHAnsi" w:hAnsiTheme="minorHAnsi" w:cstheme="minorHAnsi"/>
          <w:sz w:val="22"/>
          <w:szCs w:val="22"/>
        </w:rPr>
        <w:t>your people, will arise. And there will be a time of distress such as never occurred since there was a nation until that time; and at that time your people, everyone who is found written in the book, will be rescued.</w:t>
      </w:r>
    </w:p>
    <w:p w14:paraId="3F9F22B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“At that time” refers to the time of 11</w:t>
      </w:r>
      <w:r w:rsidRPr="005812CE">
        <w:rPr>
          <w:rFonts w:asciiTheme="minorHAnsi" w:hAnsiTheme="minorHAnsi" w:cstheme="minorHAnsi"/>
          <w:sz w:val="22"/>
          <w:szCs w:val="22"/>
        </w:rPr>
        <w:t>.40-45, where the prince of the Roman empire enters the Beautiful Land, Palestine, and pitches the tents of his royal pavilion between the seas and the beautiful Holy Mountain, i.e., the time when Rome had invaded Palestine to besiege Jerusalem.</w:t>
      </w:r>
    </w:p>
    <w:p w14:paraId="57029713"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phrase</w:t>
      </w:r>
      <w:r w:rsidRPr="005812CE">
        <w:rPr>
          <w:rFonts w:asciiTheme="minorHAnsi" w:hAnsiTheme="minorHAnsi" w:cstheme="minorHAnsi"/>
          <w:sz w:val="22"/>
          <w:szCs w:val="22"/>
        </w:rPr>
        <w:t xml:space="preserve"> depicting “a time of distress such as never occurred since there was a nation until that time” is quoted directly by Jesus himself in Mt. 24.21 as about to be fulfilled in his generation:</w:t>
      </w:r>
    </w:p>
    <w:p w14:paraId="196A8547" w14:textId="77777777" w:rsidR="005F12EE" w:rsidRPr="005812CE" w:rsidRDefault="005812CE" w:rsidP="005812CE">
      <w:pPr>
        <w:pStyle w:val="Bodytext20"/>
        <w:shd w:val="clear" w:color="auto" w:fill="auto"/>
        <w:spacing w:before="0" w:line="240" w:lineRule="auto"/>
        <w:ind w:left="640" w:right="6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then shall be great tribulation, such as hath not been from </w:t>
      </w:r>
      <w:r w:rsidRPr="005812CE">
        <w:rPr>
          <w:rFonts w:asciiTheme="minorHAnsi" w:hAnsiTheme="minorHAnsi" w:cstheme="minorHAnsi"/>
          <w:sz w:val="22"/>
          <w:szCs w:val="22"/>
        </w:rPr>
        <w:t>the beginning of the world until now, no, nor ever shall be.</w:t>
      </w:r>
    </w:p>
    <w:p w14:paraId="1C65B52C" w14:textId="77777777" w:rsidR="005F12EE" w:rsidRPr="005812CE" w:rsidRDefault="005812CE" w:rsidP="005812CE">
      <w:pPr>
        <w:pStyle w:val="Bodytext20"/>
        <w:shd w:val="clear" w:color="auto" w:fill="auto"/>
        <w:spacing w:before="0" w:line="240" w:lineRule="auto"/>
        <w:ind w:left="440" w:firstLine="450"/>
        <w:jc w:val="left"/>
        <w:rPr>
          <w:rFonts w:asciiTheme="minorHAnsi" w:hAnsiTheme="minorHAnsi" w:cstheme="minorHAnsi"/>
          <w:sz w:val="22"/>
          <w:szCs w:val="22"/>
        </w:rPr>
      </w:pPr>
      <w:r w:rsidRPr="005812CE">
        <w:rPr>
          <w:rFonts w:asciiTheme="minorHAnsi" w:hAnsiTheme="minorHAnsi" w:cstheme="minorHAnsi"/>
          <w:sz w:val="22"/>
          <w:szCs w:val="22"/>
        </w:rPr>
        <w:t>In v2, Daniel is told:</w:t>
      </w:r>
    </w:p>
    <w:p w14:paraId="3ED05F69" w14:textId="77777777" w:rsidR="005F12EE" w:rsidRPr="005812CE" w:rsidRDefault="005812CE" w:rsidP="005812CE">
      <w:pPr>
        <w:pStyle w:val="Bodytext20"/>
        <w:shd w:val="clear" w:color="auto" w:fill="auto"/>
        <w:spacing w:before="0" w:line="240" w:lineRule="auto"/>
        <w:ind w:left="620" w:right="6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many of those who sleep in the dust of the ground will awake, these to everlasting life, but the others to disgrace and </w:t>
      </w:r>
      <w:r w:rsidRPr="005812CE">
        <w:rPr>
          <w:rFonts w:asciiTheme="minorHAnsi" w:hAnsiTheme="minorHAnsi" w:cstheme="minorHAnsi"/>
          <w:sz w:val="22"/>
          <w:szCs w:val="22"/>
        </w:rPr>
        <w:t>everlasting contempt.</w:t>
      </w:r>
    </w:p>
    <w:p w14:paraId="5AE90966"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Notice that the time of the unique distress, which Jesus himself tied to the destruction of Jerusalem by Titus, is also the time of the resurrection including both the righteous and unrighteous. In v3, Daniel says concerning the right</w:t>
      </w:r>
      <w:r w:rsidRPr="005812CE">
        <w:rPr>
          <w:rFonts w:asciiTheme="minorHAnsi" w:hAnsiTheme="minorHAnsi" w:cstheme="minorHAnsi"/>
          <w:sz w:val="22"/>
          <w:szCs w:val="22"/>
        </w:rPr>
        <w:t>eous:</w:t>
      </w:r>
    </w:p>
    <w:p w14:paraId="391A681F" w14:textId="77777777" w:rsidR="005F12EE" w:rsidRPr="005812CE" w:rsidRDefault="005812CE" w:rsidP="005812CE">
      <w:pPr>
        <w:pStyle w:val="Bodytext20"/>
        <w:shd w:val="clear" w:color="auto" w:fill="auto"/>
        <w:spacing w:before="0" w:line="240" w:lineRule="auto"/>
        <w:ind w:left="620" w:right="660" w:firstLine="450"/>
        <w:jc w:val="both"/>
        <w:rPr>
          <w:rFonts w:asciiTheme="minorHAnsi" w:hAnsiTheme="minorHAnsi" w:cstheme="minorHAnsi"/>
          <w:sz w:val="22"/>
          <w:szCs w:val="22"/>
        </w:rPr>
      </w:pPr>
      <w:r w:rsidRPr="005812CE">
        <w:rPr>
          <w:rFonts w:asciiTheme="minorHAnsi" w:hAnsiTheme="minorHAnsi" w:cstheme="minorHAnsi"/>
          <w:sz w:val="22"/>
          <w:szCs w:val="22"/>
        </w:rPr>
        <w:t>And those who have insight will shine brightly like the brightness of the expanse of heaven, and those who lead the many to righteousness, like the stars forever and ever.</w:t>
      </w:r>
    </w:p>
    <w:p w14:paraId="45192D7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This verse is quoted by Jesus in Mt. 13.38-43 as he explains the parable of th</w:t>
      </w:r>
      <w:r w:rsidRPr="005812CE">
        <w:rPr>
          <w:rFonts w:asciiTheme="minorHAnsi" w:hAnsiTheme="minorHAnsi" w:cstheme="minorHAnsi"/>
          <w:sz w:val="22"/>
          <w:szCs w:val="22"/>
        </w:rPr>
        <w:t>e tares to his disciples:</w:t>
      </w:r>
    </w:p>
    <w:p w14:paraId="71F26E58" w14:textId="77777777" w:rsidR="005F12EE" w:rsidRPr="005812CE" w:rsidRDefault="005812CE" w:rsidP="005812CE">
      <w:pPr>
        <w:pStyle w:val="Bodytext20"/>
        <w:shd w:val="clear" w:color="auto" w:fill="auto"/>
        <w:spacing w:before="0" w:line="240" w:lineRule="auto"/>
        <w:ind w:left="620" w:right="6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tares are the sons of the evil one; 39 and the enemy who sowed them is the devil, and </w:t>
      </w:r>
      <w:r w:rsidRPr="005812CE">
        <w:rPr>
          <w:rStyle w:val="Bodytext2Italic0"/>
          <w:rFonts w:asciiTheme="minorHAnsi" w:hAnsiTheme="minorHAnsi" w:cstheme="minorHAnsi"/>
          <w:sz w:val="22"/>
          <w:szCs w:val="22"/>
        </w:rPr>
        <w:t>the harvest is the end of the age</w:t>
      </w:r>
      <w:r w:rsidRPr="005812CE">
        <w:rPr>
          <w:rFonts w:asciiTheme="minorHAnsi" w:hAnsiTheme="minorHAnsi" w:cstheme="minorHAnsi"/>
          <w:sz w:val="22"/>
          <w:szCs w:val="22"/>
        </w:rPr>
        <w:t>; and the reapers are angels. 40 Therefore just as the tares are gathered up and burned with fire, so sh</w:t>
      </w:r>
      <w:r w:rsidRPr="005812CE">
        <w:rPr>
          <w:rFonts w:asciiTheme="minorHAnsi" w:hAnsiTheme="minorHAnsi" w:cstheme="minorHAnsi"/>
          <w:sz w:val="22"/>
          <w:szCs w:val="22"/>
        </w:rPr>
        <w:t>all it be at the end of the age. 41 The Son of Man will send forth His angels, and they will gather out of His kingdom all stumbling blocks, and those who commit lawlessness, 42 and will cast them into the furnace of fire; in that place there shall be weep</w:t>
      </w:r>
      <w:r w:rsidRPr="005812CE">
        <w:rPr>
          <w:rFonts w:asciiTheme="minorHAnsi" w:hAnsiTheme="minorHAnsi" w:cstheme="minorHAnsi"/>
          <w:sz w:val="22"/>
          <w:szCs w:val="22"/>
        </w:rPr>
        <w:t xml:space="preserve">ing and gnashing of teeth. 43 </w:t>
      </w:r>
      <w:r w:rsidRPr="005812CE">
        <w:rPr>
          <w:rStyle w:val="Bodytext2Italic0"/>
          <w:rFonts w:asciiTheme="minorHAnsi" w:hAnsiTheme="minorHAnsi" w:cstheme="minorHAnsi"/>
          <w:sz w:val="22"/>
          <w:szCs w:val="22"/>
        </w:rPr>
        <w:t>Then the righteous will shine forth as the sun in the kingdom of their Father</w:t>
      </w:r>
      <w:r w:rsidRPr="005812CE">
        <w:rPr>
          <w:rFonts w:asciiTheme="minorHAnsi" w:hAnsiTheme="minorHAnsi" w:cstheme="minorHAnsi"/>
          <w:sz w:val="22"/>
          <w:szCs w:val="22"/>
        </w:rPr>
        <w:t>. He who has ears, let him hear.</w:t>
      </w:r>
    </w:p>
    <w:p w14:paraId="7C801BAD" w14:textId="77777777" w:rsidR="005F12EE" w:rsidRPr="005812CE" w:rsidRDefault="005812CE" w:rsidP="005812CE">
      <w:pPr>
        <w:pStyle w:val="Bodytext20"/>
        <w:shd w:val="clear" w:color="auto" w:fill="auto"/>
        <w:spacing w:before="0" w:line="240" w:lineRule="auto"/>
        <w:ind w:righ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Note that our savior </w:t>
      </w:r>
      <w:proofErr w:type="gramStart"/>
      <w:r w:rsidRPr="005812CE">
        <w:rPr>
          <w:rFonts w:asciiTheme="minorHAnsi" w:hAnsiTheme="minorHAnsi" w:cstheme="minorHAnsi"/>
          <w:sz w:val="22"/>
          <w:szCs w:val="22"/>
        </w:rPr>
        <w:t>said</w:t>
      </w:r>
      <w:proofErr w:type="gramEnd"/>
      <w:r w:rsidRPr="005812CE">
        <w:rPr>
          <w:rFonts w:asciiTheme="minorHAnsi" w:hAnsiTheme="minorHAnsi" w:cstheme="minorHAnsi"/>
          <w:sz w:val="22"/>
          <w:szCs w:val="22"/>
        </w:rPr>
        <w:t xml:space="preserve"> “the harvest is the end of the age,” i.e., the Mosaic age, when Jerusalem and the temple w</w:t>
      </w:r>
      <w:r w:rsidRPr="005812CE">
        <w:rPr>
          <w:rFonts w:asciiTheme="minorHAnsi" w:hAnsiTheme="minorHAnsi" w:cstheme="minorHAnsi"/>
          <w:sz w:val="22"/>
          <w:szCs w:val="22"/>
        </w:rPr>
        <w:t>ere destroyed, also the time of the resurrection, per Dan. 12.3.</w:t>
      </w:r>
    </w:p>
    <w:p w14:paraId="59B2C9D6"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Then Daniel is told in v4:</w:t>
      </w:r>
    </w:p>
    <w:p w14:paraId="3AF5F8AD" w14:textId="77777777" w:rsidR="005F12EE" w:rsidRPr="005812CE" w:rsidRDefault="005812CE" w:rsidP="005812CE">
      <w:pPr>
        <w:pStyle w:val="Bodytext20"/>
        <w:shd w:val="clear" w:color="auto" w:fill="auto"/>
        <w:spacing w:before="0" w:line="240" w:lineRule="auto"/>
        <w:ind w:left="620" w:right="740" w:firstLine="450"/>
        <w:jc w:val="both"/>
        <w:rPr>
          <w:rFonts w:asciiTheme="minorHAnsi" w:hAnsiTheme="minorHAnsi" w:cstheme="minorHAnsi"/>
          <w:sz w:val="22"/>
          <w:szCs w:val="22"/>
        </w:rPr>
      </w:pPr>
      <w:r w:rsidRPr="005812CE">
        <w:rPr>
          <w:rFonts w:asciiTheme="minorHAnsi" w:hAnsiTheme="minorHAnsi" w:cstheme="minorHAnsi"/>
          <w:sz w:val="22"/>
          <w:szCs w:val="22"/>
        </w:rPr>
        <w:t>But as for you, Daniel, conceal these words and seal up the book until the end of time; many will go back and forth, and knowledge will increase.</w:t>
      </w:r>
    </w:p>
    <w:p w14:paraId="0951C7D6" w14:textId="77777777" w:rsidR="005F12EE" w:rsidRPr="005812CE" w:rsidRDefault="005812CE" w:rsidP="005812CE">
      <w:pPr>
        <w:pStyle w:val="Bodytext20"/>
        <w:shd w:val="clear" w:color="auto" w:fill="auto"/>
        <w:spacing w:before="0" w:line="240" w:lineRule="auto"/>
        <w:ind w:righ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We </w:t>
      </w:r>
      <w:r w:rsidRPr="005812CE">
        <w:rPr>
          <w:rFonts w:asciiTheme="minorHAnsi" w:hAnsiTheme="minorHAnsi" w:cstheme="minorHAnsi"/>
          <w:sz w:val="22"/>
          <w:szCs w:val="22"/>
        </w:rPr>
        <w:t>established in chapter 1 that the Bible nowhere uses the expression “end of time,” and that includes this verse, where the NASB mistakenly translates the term “end of time,” As the KJV, NKJV, ASV and others translate it, it should be “the time of the end,”</w:t>
      </w:r>
    </w:p>
    <w:p w14:paraId="216C1F0E"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an entirely different concept. Time of the end correctly refers to the end of the Mosaic age, while the end of time refers to the termination of time itself.</w:t>
      </w:r>
    </w:p>
    <w:p w14:paraId="4BF02C6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Daniel is told to seal up the book because its fulfillment is far off, approximately 500 years in</w:t>
      </w:r>
      <w:r w:rsidRPr="005812CE">
        <w:rPr>
          <w:rFonts w:asciiTheme="minorHAnsi" w:hAnsiTheme="minorHAnsi" w:cstheme="minorHAnsi"/>
          <w:sz w:val="22"/>
          <w:szCs w:val="22"/>
        </w:rPr>
        <w:t xml:space="preserve"> the future. In vv5-6, Daniel asked the men in the vision when these things would occur, and in v7, the answer was given:</w:t>
      </w:r>
    </w:p>
    <w:p w14:paraId="57E48731" w14:textId="77777777" w:rsidR="005F12EE" w:rsidRPr="005812CE" w:rsidRDefault="005812CE" w:rsidP="005812CE">
      <w:pPr>
        <w:pStyle w:val="Bodytext20"/>
        <w:shd w:val="clear" w:color="auto" w:fill="auto"/>
        <w:spacing w:before="0" w:line="240" w:lineRule="auto"/>
        <w:ind w:left="640" w:right="6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I heard the man dressed in linen, who was above the waters of the river, as he raised his right hand and his left toward </w:t>
      </w:r>
      <w:proofErr w:type="gramStart"/>
      <w:r w:rsidRPr="005812CE">
        <w:rPr>
          <w:rFonts w:asciiTheme="minorHAnsi" w:hAnsiTheme="minorHAnsi" w:cstheme="minorHAnsi"/>
          <w:sz w:val="22"/>
          <w:szCs w:val="22"/>
        </w:rPr>
        <w:t>heaven, a</w:t>
      </w:r>
      <w:r w:rsidRPr="005812CE">
        <w:rPr>
          <w:rFonts w:asciiTheme="minorHAnsi" w:hAnsiTheme="minorHAnsi" w:cstheme="minorHAnsi"/>
          <w:sz w:val="22"/>
          <w:szCs w:val="22"/>
        </w:rPr>
        <w:t>nd</w:t>
      </w:r>
      <w:proofErr w:type="gramEnd"/>
      <w:r w:rsidRPr="005812CE">
        <w:rPr>
          <w:rFonts w:asciiTheme="minorHAnsi" w:hAnsiTheme="minorHAnsi" w:cstheme="minorHAnsi"/>
          <w:sz w:val="22"/>
          <w:szCs w:val="22"/>
        </w:rPr>
        <w:t xml:space="preserve"> swore by Him who lives forever that it would be for a time, times, and half a time; and </w:t>
      </w:r>
      <w:r w:rsidRPr="005812CE">
        <w:rPr>
          <w:rStyle w:val="Bodytext2Italic0"/>
          <w:rFonts w:asciiTheme="minorHAnsi" w:hAnsiTheme="minorHAnsi" w:cstheme="minorHAnsi"/>
          <w:sz w:val="22"/>
          <w:szCs w:val="22"/>
        </w:rPr>
        <w:t>as soon as they finish shattering the power of the holy people, all these events will be completed.</w:t>
      </w:r>
    </w:p>
    <w:p w14:paraId="752354D7"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Only Daniel and Revelation use the expression “time, times, and h</w:t>
      </w:r>
      <w:r w:rsidRPr="005812CE">
        <w:rPr>
          <w:rFonts w:asciiTheme="minorHAnsi" w:hAnsiTheme="minorHAnsi" w:cstheme="minorHAnsi"/>
          <w:sz w:val="22"/>
          <w:szCs w:val="22"/>
        </w:rPr>
        <w:t xml:space="preserve">alf a time,” and in both cases, it refers to the time of persecution by rebellious Jews of Christians in the first century church. Note that Daniel is </w:t>
      </w:r>
      <w:proofErr w:type="gramStart"/>
      <w:r w:rsidRPr="005812CE">
        <w:rPr>
          <w:rFonts w:asciiTheme="minorHAnsi" w:hAnsiTheme="minorHAnsi" w:cstheme="minorHAnsi"/>
          <w:sz w:val="22"/>
          <w:szCs w:val="22"/>
        </w:rPr>
        <w:t>told,</w:t>
      </w:r>
      <w:proofErr w:type="gramEnd"/>
      <w:r w:rsidRPr="005812CE">
        <w:rPr>
          <w:rFonts w:asciiTheme="minorHAnsi" w:hAnsiTheme="minorHAnsi" w:cstheme="minorHAnsi"/>
          <w:sz w:val="22"/>
          <w:szCs w:val="22"/>
        </w:rPr>
        <w:t xml:space="preserve"> that </w:t>
      </w:r>
      <w:r w:rsidRPr="005812CE">
        <w:rPr>
          <w:rStyle w:val="Bodytext2Italic0"/>
          <w:rFonts w:asciiTheme="minorHAnsi" w:hAnsiTheme="minorHAnsi" w:cstheme="minorHAnsi"/>
          <w:sz w:val="22"/>
          <w:szCs w:val="22"/>
        </w:rPr>
        <w:t>all</w:t>
      </w:r>
      <w:r w:rsidRPr="005812CE">
        <w:rPr>
          <w:rFonts w:asciiTheme="minorHAnsi" w:hAnsiTheme="minorHAnsi" w:cstheme="minorHAnsi"/>
          <w:sz w:val="22"/>
          <w:szCs w:val="22"/>
        </w:rPr>
        <w:t xml:space="preserve"> [NOTE: not some, not most, but all] these events of Daniel 12 would be fulfilled. This inc</w:t>
      </w:r>
      <w:r w:rsidRPr="005812CE">
        <w:rPr>
          <w:rFonts w:asciiTheme="minorHAnsi" w:hAnsiTheme="minorHAnsi" w:cstheme="minorHAnsi"/>
          <w:sz w:val="22"/>
          <w:szCs w:val="22"/>
        </w:rPr>
        <w:t>ludes the unique distress (</w:t>
      </w:r>
      <w:proofErr w:type="spellStart"/>
      <w:r w:rsidRPr="005812CE">
        <w:rPr>
          <w:rFonts w:asciiTheme="minorHAnsi" w:hAnsiTheme="minorHAnsi" w:cstheme="minorHAnsi"/>
          <w:sz w:val="22"/>
          <w:szCs w:val="22"/>
        </w:rPr>
        <w:t>vl</w:t>
      </w:r>
      <w:proofErr w:type="spellEnd"/>
      <w:r w:rsidRPr="005812CE">
        <w:rPr>
          <w:rFonts w:asciiTheme="minorHAnsi" w:hAnsiTheme="minorHAnsi" w:cstheme="minorHAnsi"/>
          <w:sz w:val="22"/>
          <w:szCs w:val="22"/>
        </w:rPr>
        <w:t>), the resurrection (v</w:t>
      </w:r>
      <w:r w:rsidRPr="005812CE">
        <w:rPr>
          <w:rStyle w:val="Bodytext2Corbel0"/>
          <w:rFonts w:asciiTheme="minorHAnsi" w:hAnsiTheme="minorHAnsi" w:cstheme="minorHAnsi"/>
          <w:sz w:val="22"/>
          <w:szCs w:val="22"/>
        </w:rPr>
        <w:t>2</w:t>
      </w:r>
      <w:r w:rsidRPr="005812CE">
        <w:rPr>
          <w:rFonts w:asciiTheme="minorHAnsi" w:hAnsiTheme="minorHAnsi" w:cstheme="minorHAnsi"/>
          <w:sz w:val="22"/>
          <w:szCs w:val="22"/>
        </w:rPr>
        <w:t>), the judgment (v</w:t>
      </w:r>
      <w:r w:rsidRPr="005812CE">
        <w:rPr>
          <w:rStyle w:val="Bodytext2Corbel0"/>
          <w:rFonts w:asciiTheme="minorHAnsi" w:hAnsiTheme="minorHAnsi" w:cstheme="minorHAnsi"/>
          <w:sz w:val="22"/>
          <w:szCs w:val="22"/>
        </w:rPr>
        <w:t>2</w:t>
      </w:r>
      <w:r w:rsidRPr="005812CE">
        <w:rPr>
          <w:rFonts w:asciiTheme="minorHAnsi" w:hAnsiTheme="minorHAnsi" w:cstheme="minorHAnsi"/>
          <w:sz w:val="22"/>
          <w:szCs w:val="22"/>
        </w:rPr>
        <w:t>), the insightful shining brightly (v</w:t>
      </w:r>
      <w:r w:rsidRPr="005812CE">
        <w:rPr>
          <w:rStyle w:val="Bodytext2Corbel0"/>
          <w:rFonts w:asciiTheme="minorHAnsi" w:hAnsiTheme="minorHAnsi" w:cstheme="minorHAnsi"/>
          <w:sz w:val="22"/>
          <w:szCs w:val="22"/>
        </w:rPr>
        <w:t>3</w:t>
      </w:r>
      <w:r w:rsidRPr="005812CE">
        <w:rPr>
          <w:rFonts w:asciiTheme="minorHAnsi" w:hAnsiTheme="minorHAnsi" w:cstheme="minorHAnsi"/>
          <w:sz w:val="22"/>
          <w:szCs w:val="22"/>
        </w:rPr>
        <w:t xml:space="preserve">), “as soon as they finish shattering the power of the holy people,” which refers to the destruction of the temple in Jerusalem. Daniel then </w:t>
      </w:r>
      <w:r w:rsidRPr="005812CE">
        <w:rPr>
          <w:rFonts w:asciiTheme="minorHAnsi" w:hAnsiTheme="minorHAnsi" w:cstheme="minorHAnsi"/>
          <w:sz w:val="22"/>
          <w:szCs w:val="22"/>
        </w:rPr>
        <w:t>says in v</w:t>
      </w:r>
      <w:r w:rsidRPr="005812CE">
        <w:rPr>
          <w:rStyle w:val="Bodytext2Corbel0"/>
          <w:rFonts w:asciiTheme="minorHAnsi" w:hAnsiTheme="minorHAnsi" w:cstheme="minorHAnsi"/>
          <w:sz w:val="22"/>
          <w:szCs w:val="22"/>
        </w:rPr>
        <w:t>8</w:t>
      </w:r>
      <w:r w:rsidRPr="005812CE">
        <w:rPr>
          <w:rFonts w:asciiTheme="minorHAnsi" w:hAnsiTheme="minorHAnsi" w:cstheme="minorHAnsi"/>
          <w:sz w:val="22"/>
          <w:szCs w:val="22"/>
        </w:rPr>
        <w:t>:</w:t>
      </w:r>
    </w:p>
    <w:p w14:paraId="677AA77A" w14:textId="77777777" w:rsidR="005F12EE" w:rsidRPr="005812CE" w:rsidRDefault="005812CE" w:rsidP="005812CE">
      <w:pPr>
        <w:pStyle w:val="Bodytext20"/>
        <w:numPr>
          <w:ilvl w:val="0"/>
          <w:numId w:val="7"/>
        </w:numPr>
        <w:shd w:val="clear" w:color="auto" w:fill="auto"/>
        <w:tabs>
          <w:tab w:val="left" w:pos="852"/>
        </w:tabs>
        <w:spacing w:before="0" w:line="240" w:lineRule="auto"/>
        <w:ind w:left="640" w:right="6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As for me, I heard but could not understand; </w:t>
      </w:r>
      <w:proofErr w:type="gramStart"/>
      <w:r w:rsidRPr="005812CE">
        <w:rPr>
          <w:rFonts w:asciiTheme="minorHAnsi" w:hAnsiTheme="minorHAnsi" w:cstheme="minorHAnsi"/>
          <w:sz w:val="22"/>
          <w:szCs w:val="22"/>
        </w:rPr>
        <w:t>so</w:t>
      </w:r>
      <w:proofErr w:type="gramEnd"/>
      <w:r w:rsidRPr="005812CE">
        <w:rPr>
          <w:rFonts w:asciiTheme="minorHAnsi" w:hAnsiTheme="minorHAnsi" w:cstheme="minorHAnsi"/>
          <w:sz w:val="22"/>
          <w:szCs w:val="22"/>
        </w:rPr>
        <w:t xml:space="preserve"> I said, “My lord, what will be the outcome of these events?” 9 And he said, “Go your way, Daniel, for these words are concealed and sealed up until the end time.</w:t>
      </w:r>
    </w:p>
    <w:p w14:paraId="6777D866" w14:textId="77777777" w:rsidR="005F12EE" w:rsidRPr="005812CE" w:rsidRDefault="005812CE" w:rsidP="005812CE">
      <w:pPr>
        <w:pStyle w:val="Bodytext20"/>
        <w:shd w:val="clear" w:color="auto" w:fill="auto"/>
        <w:spacing w:before="0" w:line="240" w:lineRule="auto"/>
        <w:ind w:lef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Again, the time of the end, 500 </w:t>
      </w:r>
      <w:r w:rsidRPr="005812CE">
        <w:rPr>
          <w:rFonts w:asciiTheme="minorHAnsi" w:hAnsiTheme="minorHAnsi" w:cstheme="minorHAnsi"/>
          <w:sz w:val="22"/>
          <w:szCs w:val="22"/>
        </w:rPr>
        <w:t>years in Daniel’s future. Further, in vl3 Daniel is told:</w:t>
      </w:r>
    </w:p>
    <w:p w14:paraId="7BB59C2A" w14:textId="77777777" w:rsidR="005F12EE" w:rsidRPr="005812CE" w:rsidRDefault="005812CE" w:rsidP="005812CE">
      <w:pPr>
        <w:pStyle w:val="Bodytext90"/>
        <w:shd w:val="clear" w:color="auto" w:fill="auto"/>
        <w:spacing w:before="0" w:after="0" w:line="240" w:lineRule="auto"/>
        <w:ind w:left="640" w:right="640" w:firstLine="450"/>
        <w:jc w:val="both"/>
        <w:rPr>
          <w:rFonts w:asciiTheme="minorHAnsi" w:hAnsiTheme="minorHAnsi" w:cstheme="minorHAnsi"/>
          <w:sz w:val="22"/>
          <w:szCs w:val="22"/>
        </w:rPr>
      </w:pPr>
      <w:r w:rsidRPr="005812CE">
        <w:rPr>
          <w:rStyle w:val="Bodytext9NotBold0"/>
          <w:rFonts w:asciiTheme="minorHAnsi" w:hAnsiTheme="minorHAnsi" w:cstheme="minorHAnsi"/>
          <w:sz w:val="22"/>
          <w:szCs w:val="22"/>
        </w:rPr>
        <w:t xml:space="preserve">But as for you, go your way to the end; </w:t>
      </w:r>
      <w:r w:rsidRPr="005812CE">
        <w:rPr>
          <w:rFonts w:asciiTheme="minorHAnsi" w:hAnsiTheme="minorHAnsi" w:cstheme="minorHAnsi"/>
          <w:sz w:val="22"/>
          <w:szCs w:val="22"/>
        </w:rPr>
        <w:t xml:space="preserve">then you will </w:t>
      </w:r>
      <w:proofErr w:type="gramStart"/>
      <w:r w:rsidRPr="005812CE">
        <w:rPr>
          <w:rFonts w:asciiTheme="minorHAnsi" w:hAnsiTheme="minorHAnsi" w:cstheme="minorHAnsi"/>
          <w:sz w:val="22"/>
          <w:szCs w:val="22"/>
        </w:rPr>
        <w:t>enter into</w:t>
      </w:r>
      <w:proofErr w:type="gramEnd"/>
      <w:r w:rsidRPr="005812CE">
        <w:rPr>
          <w:rFonts w:asciiTheme="minorHAnsi" w:hAnsiTheme="minorHAnsi" w:cstheme="minorHAnsi"/>
          <w:sz w:val="22"/>
          <w:szCs w:val="22"/>
        </w:rPr>
        <w:t xml:space="preserve"> rest and rise again for your allotted portion at the end of the age.</w:t>
      </w:r>
    </w:p>
    <w:p w14:paraId="0134F2AB" w14:textId="77777777" w:rsidR="005F12EE" w:rsidRPr="005812CE" w:rsidRDefault="005812CE" w:rsidP="005812CE">
      <w:pPr>
        <w:pStyle w:val="Bodytext20"/>
        <w:shd w:val="clear" w:color="auto" w:fill="auto"/>
        <w:spacing w:before="0" w:line="240" w:lineRule="auto"/>
        <w:ind w:left="180"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Thus</w:t>
      </w:r>
      <w:proofErr w:type="gramEnd"/>
      <w:r w:rsidRPr="005812CE">
        <w:rPr>
          <w:rFonts w:asciiTheme="minorHAnsi" w:hAnsiTheme="minorHAnsi" w:cstheme="minorHAnsi"/>
          <w:sz w:val="22"/>
          <w:szCs w:val="22"/>
        </w:rPr>
        <w:t xml:space="preserve"> Daniel is explicitly promised he will rise again at the end</w:t>
      </w:r>
      <w:r w:rsidRPr="005812CE">
        <w:rPr>
          <w:rFonts w:asciiTheme="minorHAnsi" w:hAnsiTheme="minorHAnsi" w:cstheme="minorHAnsi"/>
          <w:sz w:val="22"/>
          <w:szCs w:val="22"/>
        </w:rPr>
        <w:t xml:space="preserve"> of the age, the Mosaic age.</w:t>
      </w:r>
    </w:p>
    <w:p w14:paraId="674E43E4" w14:textId="77777777" w:rsidR="005F12EE" w:rsidRPr="005812CE" w:rsidRDefault="005812CE" w:rsidP="005812CE">
      <w:pPr>
        <w:pStyle w:val="Bodytext20"/>
        <w:shd w:val="clear" w:color="auto" w:fill="auto"/>
        <w:spacing w:before="0" w:line="240" w:lineRule="auto"/>
        <w:ind w:left="180" w:firstLine="450"/>
        <w:jc w:val="both"/>
        <w:rPr>
          <w:rFonts w:asciiTheme="minorHAnsi" w:hAnsiTheme="minorHAnsi" w:cstheme="minorHAnsi"/>
          <w:sz w:val="22"/>
          <w:szCs w:val="22"/>
        </w:rPr>
      </w:pPr>
      <w:r w:rsidRPr="005812CE">
        <w:rPr>
          <w:rFonts w:asciiTheme="minorHAnsi" w:hAnsiTheme="minorHAnsi" w:cstheme="minorHAnsi"/>
          <w:sz w:val="22"/>
          <w:szCs w:val="22"/>
        </w:rPr>
        <w:t>Summarizing the Old Testament’s teaching on the time of the resurrection thus far, we see it’s in Old Covenant Israel’s last days, when the Spirit is poured out, when Israel is reunited under the</w:t>
      </w:r>
    </w:p>
    <w:p w14:paraId="3CB6116B" w14:textId="77777777" w:rsidR="005F12EE" w:rsidRPr="005812CE" w:rsidRDefault="005812CE" w:rsidP="005812CE">
      <w:pPr>
        <w:pStyle w:val="Bodytext30"/>
        <w:shd w:val="clear" w:color="auto" w:fill="auto"/>
        <w:spacing w:before="0" w:after="0" w:line="240" w:lineRule="auto"/>
        <w:ind w:right="220" w:firstLine="450"/>
        <w:jc w:val="both"/>
        <w:rPr>
          <w:rStyle w:val="Bodytext3Spacing0pt"/>
          <w:rFonts w:asciiTheme="minorHAnsi" w:hAnsiTheme="minorHAnsi" w:cstheme="minorHAnsi"/>
          <w:b/>
          <w:bCs/>
          <w:sz w:val="22"/>
          <w:szCs w:val="22"/>
        </w:rPr>
      </w:pPr>
      <w:r w:rsidRPr="005812CE">
        <w:rPr>
          <w:rStyle w:val="Bodytext3Spacing0pt"/>
          <w:rFonts w:asciiTheme="minorHAnsi" w:hAnsiTheme="minorHAnsi" w:cstheme="minorHAnsi"/>
          <w:b/>
          <w:bCs/>
          <w:sz w:val="22"/>
          <w:szCs w:val="22"/>
        </w:rPr>
        <w:t xml:space="preserve">Messiah« </w:t>
      </w:r>
      <w:r w:rsidRPr="005812CE">
        <w:rPr>
          <w:rStyle w:val="Bodytext3TimesNewRoman"/>
          <w:rFonts w:asciiTheme="minorHAnsi" w:eastAsia="Arial" w:hAnsiTheme="minorHAnsi" w:cstheme="minorHAnsi"/>
          <w:sz w:val="22"/>
          <w:szCs w:val="22"/>
        </w:rPr>
        <w:t xml:space="preserve">when </w:t>
      </w:r>
      <w:r w:rsidRPr="005812CE">
        <w:rPr>
          <w:rStyle w:val="Bodytext3Spacing0pt"/>
          <w:rFonts w:asciiTheme="minorHAnsi" w:hAnsiTheme="minorHAnsi" w:cstheme="minorHAnsi"/>
          <w:b/>
          <w:bCs/>
          <w:sz w:val="22"/>
          <w:szCs w:val="22"/>
        </w:rPr>
        <w:t xml:space="preserve">the Roman prince is encamped in Palestine, at </w:t>
      </w:r>
      <w:r w:rsidRPr="005812CE">
        <w:rPr>
          <w:rStyle w:val="Bodytext3TimesNewRoman"/>
          <w:rFonts w:asciiTheme="minorHAnsi" w:eastAsia="Arial" w:hAnsiTheme="minorHAnsi" w:cstheme="minorHAnsi"/>
          <w:sz w:val="22"/>
          <w:szCs w:val="22"/>
        </w:rPr>
        <w:t xml:space="preserve">Israel’s </w:t>
      </w:r>
      <w:r w:rsidRPr="005812CE">
        <w:rPr>
          <w:rStyle w:val="Bodytext3Spacing0pt"/>
          <w:rFonts w:asciiTheme="minorHAnsi" w:hAnsiTheme="minorHAnsi" w:cstheme="minorHAnsi"/>
          <w:b/>
          <w:bCs/>
          <w:sz w:val="22"/>
          <w:szCs w:val="22"/>
        </w:rPr>
        <w:t xml:space="preserve">unique time of distress, and at the end of </w:t>
      </w:r>
      <w:r w:rsidRPr="005812CE">
        <w:rPr>
          <w:rStyle w:val="Bodytext3Spacing0pt"/>
          <w:rFonts w:asciiTheme="minorHAnsi" w:hAnsiTheme="minorHAnsi" w:cstheme="minorHAnsi"/>
          <w:b/>
          <w:bCs/>
          <w:sz w:val="22"/>
          <w:szCs w:val="22"/>
        </w:rPr>
        <w:t>the Mosaic age, when Jerusalem and the temple were destroyed.</w:t>
      </w:r>
    </w:p>
    <w:p w14:paraId="56FEA948" w14:textId="77777777" w:rsidR="005F12EE" w:rsidRPr="005812CE" w:rsidRDefault="005812CE" w:rsidP="005812CE">
      <w:pPr>
        <w:pStyle w:val="Headingnumber50"/>
        <w:shd w:val="clear" w:color="auto" w:fill="auto"/>
        <w:spacing w:after="0" w:line="240" w:lineRule="auto"/>
        <w:ind w:left="100" w:firstLine="450"/>
        <w:rPr>
          <w:rFonts w:asciiTheme="minorHAnsi" w:hAnsiTheme="minorHAnsi" w:cstheme="minorHAnsi"/>
          <w:sz w:val="22"/>
          <w:szCs w:val="22"/>
        </w:rPr>
      </w:pPr>
      <w:r w:rsidRPr="005812CE">
        <w:rPr>
          <w:rFonts w:asciiTheme="minorHAnsi" w:hAnsiTheme="minorHAnsi" w:cstheme="minorHAnsi"/>
          <w:sz w:val="22"/>
          <w:szCs w:val="22"/>
        </w:rPr>
        <w:t>Chapter 7</w:t>
      </w:r>
    </w:p>
    <w:p w14:paraId="02B114D7" w14:textId="77777777" w:rsidR="005F12EE" w:rsidRPr="005812CE" w:rsidRDefault="005812CE" w:rsidP="005812CE">
      <w:pPr>
        <w:pStyle w:val="Heading50"/>
        <w:keepNext/>
        <w:keepLines/>
        <w:shd w:val="clear" w:color="auto" w:fill="auto"/>
        <w:spacing w:before="0" w:after="0" w:line="240" w:lineRule="auto"/>
        <w:ind w:left="100" w:firstLine="450"/>
        <w:rPr>
          <w:rFonts w:asciiTheme="minorHAnsi" w:hAnsiTheme="minorHAnsi" w:cstheme="minorHAnsi"/>
          <w:sz w:val="22"/>
          <w:szCs w:val="22"/>
        </w:rPr>
      </w:pPr>
      <w:bookmarkStart w:id="24" w:name="bookmark25"/>
      <w:r w:rsidRPr="005812CE">
        <w:rPr>
          <w:rFonts w:asciiTheme="minorHAnsi" w:hAnsiTheme="minorHAnsi" w:cstheme="minorHAnsi"/>
          <w:sz w:val="22"/>
          <w:szCs w:val="22"/>
        </w:rPr>
        <w:t>Fulfillment of The Resurrection</w:t>
      </w:r>
      <w:r w:rsidRPr="005812CE">
        <w:rPr>
          <w:rFonts w:asciiTheme="minorHAnsi" w:hAnsiTheme="minorHAnsi" w:cstheme="minorHAnsi"/>
          <w:sz w:val="22"/>
          <w:szCs w:val="22"/>
        </w:rPr>
        <w:br/>
        <w:t>in the New Testament</w:t>
      </w:r>
      <w:bookmarkEnd w:id="24"/>
    </w:p>
    <w:p w14:paraId="5E791BE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Having seen that the resurrection doctrine in the New Testament was </w:t>
      </w:r>
      <w:proofErr w:type="gramStart"/>
      <w:r w:rsidRPr="005812CE">
        <w:rPr>
          <w:rFonts w:asciiTheme="minorHAnsi" w:hAnsiTheme="minorHAnsi" w:cstheme="minorHAnsi"/>
          <w:sz w:val="22"/>
          <w:szCs w:val="22"/>
        </w:rPr>
        <w:t>actually based</w:t>
      </w:r>
      <w:proofErr w:type="gramEnd"/>
      <w:r w:rsidRPr="005812CE">
        <w:rPr>
          <w:rFonts w:asciiTheme="minorHAnsi" w:hAnsiTheme="minorHAnsi" w:cstheme="minorHAnsi"/>
          <w:sz w:val="22"/>
          <w:szCs w:val="22"/>
        </w:rPr>
        <w:t xml:space="preserve"> on Old Testament prophecy, we now want to briefl</w:t>
      </w:r>
      <w:r w:rsidRPr="005812CE">
        <w:rPr>
          <w:rFonts w:asciiTheme="minorHAnsi" w:hAnsiTheme="minorHAnsi" w:cstheme="minorHAnsi"/>
          <w:sz w:val="22"/>
          <w:szCs w:val="22"/>
        </w:rPr>
        <w:t xml:space="preserve">y notice the New Testament’s teaching on the resurrection, particularly on the time element. All these passages are discussed in more detail in the author’s </w:t>
      </w:r>
      <w:r w:rsidRPr="005812CE">
        <w:rPr>
          <w:rStyle w:val="Bodytext2Italic0"/>
          <w:rFonts w:asciiTheme="minorHAnsi" w:hAnsiTheme="minorHAnsi" w:cstheme="minorHAnsi"/>
          <w:sz w:val="22"/>
          <w:szCs w:val="22"/>
        </w:rPr>
        <w:t>Essays on Eschatology: An Introductory Overview of the Study of Last Things.</w:t>
      </w:r>
    </w:p>
    <w:p w14:paraId="672F3AD0" w14:textId="77777777" w:rsidR="005F12EE" w:rsidRPr="005812CE" w:rsidRDefault="005812CE" w:rsidP="005812CE">
      <w:pPr>
        <w:pStyle w:val="Heading720"/>
        <w:keepNext/>
        <w:keepLines/>
        <w:shd w:val="clear" w:color="auto" w:fill="auto"/>
        <w:spacing w:before="0" w:after="0" w:line="240" w:lineRule="auto"/>
        <w:ind w:right="980" w:firstLine="450"/>
        <w:jc w:val="left"/>
        <w:rPr>
          <w:rFonts w:asciiTheme="minorHAnsi" w:hAnsiTheme="minorHAnsi" w:cstheme="minorHAnsi"/>
          <w:sz w:val="22"/>
          <w:szCs w:val="22"/>
        </w:rPr>
      </w:pPr>
      <w:bookmarkStart w:id="25" w:name="bookmark26"/>
      <w:r w:rsidRPr="005812CE">
        <w:rPr>
          <w:rFonts w:asciiTheme="minorHAnsi" w:hAnsiTheme="minorHAnsi" w:cstheme="minorHAnsi"/>
          <w:sz w:val="22"/>
          <w:szCs w:val="22"/>
        </w:rPr>
        <w:t>Resurrection on the La</w:t>
      </w:r>
      <w:r w:rsidRPr="005812CE">
        <w:rPr>
          <w:rFonts w:asciiTheme="minorHAnsi" w:hAnsiTheme="minorHAnsi" w:cstheme="minorHAnsi"/>
          <w:sz w:val="22"/>
          <w:szCs w:val="22"/>
        </w:rPr>
        <w:t xml:space="preserve">st Day </w:t>
      </w:r>
      <w:r w:rsidRPr="005812CE">
        <w:rPr>
          <w:rStyle w:val="Heading7210pt"/>
          <w:rFonts w:asciiTheme="minorHAnsi" w:hAnsiTheme="minorHAnsi" w:cstheme="minorHAnsi"/>
          <w:b/>
          <w:bCs/>
          <w:sz w:val="22"/>
          <w:szCs w:val="22"/>
        </w:rPr>
        <w:t>Jn. 6.39,40,44, 54</w:t>
      </w:r>
      <w:bookmarkEnd w:id="25"/>
    </w:p>
    <w:p w14:paraId="19F037A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all four of these passages, Jesus speaks of the resurrection on </w:t>
      </w:r>
      <w:r w:rsidRPr="005812CE">
        <w:rPr>
          <w:rStyle w:val="Bodytext2Italic0"/>
          <w:rFonts w:asciiTheme="minorHAnsi" w:hAnsiTheme="minorHAnsi" w:cstheme="minorHAnsi"/>
          <w:sz w:val="22"/>
          <w:szCs w:val="22"/>
        </w:rPr>
        <w:t>the last day:</w:t>
      </w:r>
    </w:p>
    <w:p w14:paraId="2F92A47B" w14:textId="77777777" w:rsidR="005F12EE" w:rsidRPr="005812CE" w:rsidRDefault="005812CE" w:rsidP="005812CE">
      <w:pPr>
        <w:pStyle w:val="Bodytext20"/>
        <w:numPr>
          <w:ilvl w:val="0"/>
          <w:numId w:val="9"/>
        </w:numPr>
        <w:shd w:val="clear" w:color="auto" w:fill="auto"/>
        <w:tabs>
          <w:tab w:val="left" w:pos="810"/>
        </w:tabs>
        <w:spacing w:before="0" w:line="240" w:lineRule="auto"/>
        <w:ind w:left="520" w:right="5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this is the will of him that sent me, that of all that which he hath given me I should lose </w:t>
      </w:r>
      <w:proofErr w:type="gramStart"/>
      <w:r w:rsidRPr="005812CE">
        <w:rPr>
          <w:rFonts w:asciiTheme="minorHAnsi" w:hAnsiTheme="minorHAnsi" w:cstheme="minorHAnsi"/>
          <w:sz w:val="22"/>
          <w:szCs w:val="22"/>
        </w:rPr>
        <w:t>nothing, but</w:t>
      </w:r>
      <w:proofErr w:type="gramEnd"/>
      <w:r w:rsidRPr="005812CE">
        <w:rPr>
          <w:rFonts w:asciiTheme="minorHAnsi" w:hAnsiTheme="minorHAnsi" w:cstheme="minorHAnsi"/>
          <w:sz w:val="22"/>
          <w:szCs w:val="22"/>
        </w:rPr>
        <w:t xml:space="preserve"> should raise it up at </w:t>
      </w:r>
      <w:r w:rsidRPr="005812CE">
        <w:rPr>
          <w:rStyle w:val="Bodytext2Italic0"/>
          <w:rFonts w:asciiTheme="minorHAnsi" w:hAnsiTheme="minorHAnsi" w:cstheme="minorHAnsi"/>
          <w:sz w:val="22"/>
          <w:szCs w:val="22"/>
        </w:rPr>
        <w:t>the last day.</w:t>
      </w:r>
    </w:p>
    <w:p w14:paraId="27BCD4BB" w14:textId="77777777" w:rsidR="005F12EE" w:rsidRPr="005812CE" w:rsidRDefault="005812CE" w:rsidP="005812CE">
      <w:pPr>
        <w:pStyle w:val="Bodytext20"/>
        <w:numPr>
          <w:ilvl w:val="0"/>
          <w:numId w:val="9"/>
        </w:numPr>
        <w:shd w:val="clear" w:color="auto" w:fill="auto"/>
        <w:tabs>
          <w:tab w:val="left" w:pos="814"/>
        </w:tabs>
        <w:spacing w:before="0" w:line="240" w:lineRule="auto"/>
        <w:ind w:left="520" w:right="5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this is the will of my Father, that </w:t>
      </w:r>
      <w:proofErr w:type="gramStart"/>
      <w:r w:rsidRPr="005812CE">
        <w:rPr>
          <w:rFonts w:asciiTheme="minorHAnsi" w:hAnsiTheme="minorHAnsi" w:cstheme="minorHAnsi"/>
          <w:sz w:val="22"/>
          <w:szCs w:val="22"/>
        </w:rPr>
        <w:t>every one</w:t>
      </w:r>
      <w:proofErr w:type="gramEnd"/>
      <w:r w:rsidRPr="005812CE">
        <w:rPr>
          <w:rFonts w:asciiTheme="minorHAnsi" w:hAnsiTheme="minorHAnsi" w:cstheme="minorHAnsi"/>
          <w:sz w:val="22"/>
          <w:szCs w:val="22"/>
        </w:rPr>
        <w:t xml:space="preserve"> that </w:t>
      </w:r>
      <w:proofErr w:type="spellStart"/>
      <w:r w:rsidRPr="005812CE">
        <w:rPr>
          <w:rFonts w:asciiTheme="minorHAnsi" w:hAnsiTheme="minorHAnsi" w:cstheme="minorHAnsi"/>
          <w:sz w:val="22"/>
          <w:szCs w:val="22"/>
        </w:rPr>
        <w:t>beholdeth</w:t>
      </w:r>
      <w:proofErr w:type="spellEnd"/>
      <w:r w:rsidRPr="005812CE">
        <w:rPr>
          <w:rFonts w:asciiTheme="minorHAnsi" w:hAnsiTheme="minorHAnsi" w:cstheme="minorHAnsi"/>
          <w:sz w:val="22"/>
          <w:szCs w:val="22"/>
        </w:rPr>
        <w:t xml:space="preserve"> the Son, and believeth on him, should have ete</w:t>
      </w:r>
      <w:r w:rsidRPr="005812CE">
        <w:rPr>
          <w:rFonts w:asciiTheme="minorHAnsi" w:hAnsiTheme="minorHAnsi" w:cstheme="minorHAnsi"/>
          <w:sz w:val="22"/>
          <w:szCs w:val="22"/>
        </w:rPr>
        <w:t xml:space="preserve">rnal life; and 1 will raise him up at </w:t>
      </w:r>
      <w:r w:rsidRPr="005812CE">
        <w:rPr>
          <w:rStyle w:val="Bodytext2Italic0"/>
          <w:rFonts w:asciiTheme="minorHAnsi" w:hAnsiTheme="minorHAnsi" w:cstheme="minorHAnsi"/>
          <w:sz w:val="22"/>
          <w:szCs w:val="22"/>
        </w:rPr>
        <w:t>the last day.</w:t>
      </w:r>
    </w:p>
    <w:p w14:paraId="1239DFCE" w14:textId="77777777" w:rsidR="005F12EE" w:rsidRPr="005812CE" w:rsidRDefault="005812CE" w:rsidP="005812CE">
      <w:pPr>
        <w:pStyle w:val="Bodytext20"/>
        <w:shd w:val="clear" w:color="auto" w:fill="auto"/>
        <w:spacing w:before="0" w:line="240" w:lineRule="auto"/>
        <w:ind w:left="100" w:firstLine="450"/>
        <w:rPr>
          <w:rFonts w:asciiTheme="minorHAnsi" w:hAnsiTheme="minorHAnsi" w:cstheme="minorHAnsi"/>
          <w:sz w:val="22"/>
          <w:szCs w:val="22"/>
        </w:rPr>
      </w:pPr>
      <w:r w:rsidRPr="005812CE">
        <w:rPr>
          <w:rFonts w:asciiTheme="minorHAnsi" w:hAnsiTheme="minorHAnsi" w:cstheme="minorHAnsi"/>
          <w:sz w:val="22"/>
          <w:szCs w:val="22"/>
        </w:rPr>
        <w:t xml:space="preserve">44 No man can come to me, except the </w:t>
      </w:r>
      <w:proofErr w:type="gramStart"/>
      <w:r w:rsidRPr="005812CE">
        <w:rPr>
          <w:rFonts w:asciiTheme="minorHAnsi" w:hAnsiTheme="minorHAnsi" w:cstheme="minorHAnsi"/>
          <w:sz w:val="22"/>
          <w:szCs w:val="22"/>
        </w:rPr>
        <w:t>Father</w:t>
      </w:r>
      <w:proofErr w:type="gramEnd"/>
      <w:r w:rsidRPr="005812CE">
        <w:rPr>
          <w:rFonts w:asciiTheme="minorHAnsi" w:hAnsiTheme="minorHAnsi" w:cstheme="minorHAnsi"/>
          <w:sz w:val="22"/>
          <w:szCs w:val="22"/>
        </w:rPr>
        <w:t xml:space="preserve"> that sent</w:t>
      </w:r>
      <w:r w:rsidRPr="005812CE">
        <w:rPr>
          <w:rFonts w:asciiTheme="minorHAnsi" w:hAnsiTheme="minorHAnsi" w:cstheme="minorHAnsi"/>
          <w:sz w:val="22"/>
          <w:szCs w:val="22"/>
        </w:rPr>
        <w:br/>
        <w:t xml:space="preserve">me draw him: and I will raise him up in </w:t>
      </w:r>
      <w:r w:rsidRPr="005812CE">
        <w:rPr>
          <w:rStyle w:val="Bodytext2Italic0"/>
          <w:rFonts w:asciiTheme="minorHAnsi" w:hAnsiTheme="minorHAnsi" w:cstheme="minorHAnsi"/>
          <w:sz w:val="22"/>
          <w:szCs w:val="22"/>
        </w:rPr>
        <w:t>the last day.</w:t>
      </w:r>
    </w:p>
    <w:p w14:paraId="01429B59" w14:textId="77777777" w:rsidR="005F12EE" w:rsidRPr="005812CE" w:rsidRDefault="005812CE" w:rsidP="005812CE">
      <w:pPr>
        <w:pStyle w:val="Bodytext20"/>
        <w:shd w:val="clear" w:color="auto" w:fill="auto"/>
        <w:spacing w:before="0" w:line="240" w:lineRule="auto"/>
        <w:ind w:left="520" w:right="580" w:firstLine="450"/>
        <w:jc w:val="both"/>
        <w:rPr>
          <w:rStyle w:val="Bodytext2Italic0"/>
          <w:rFonts w:asciiTheme="minorHAnsi" w:hAnsiTheme="minorHAnsi" w:cstheme="minorHAnsi"/>
          <w:sz w:val="22"/>
          <w:szCs w:val="22"/>
        </w:rPr>
      </w:pPr>
      <w:r w:rsidRPr="005812CE">
        <w:rPr>
          <w:rFonts w:asciiTheme="minorHAnsi" w:hAnsiTheme="minorHAnsi" w:cstheme="minorHAnsi"/>
          <w:sz w:val="22"/>
          <w:szCs w:val="22"/>
        </w:rPr>
        <w:t xml:space="preserve">54 He that </w:t>
      </w:r>
      <w:proofErr w:type="spellStart"/>
      <w:r w:rsidRPr="005812CE">
        <w:rPr>
          <w:rFonts w:asciiTheme="minorHAnsi" w:hAnsiTheme="minorHAnsi" w:cstheme="minorHAnsi"/>
          <w:sz w:val="22"/>
          <w:szCs w:val="22"/>
        </w:rPr>
        <w:t>eateth</w:t>
      </w:r>
      <w:proofErr w:type="spellEnd"/>
      <w:r w:rsidRPr="005812CE">
        <w:rPr>
          <w:rFonts w:asciiTheme="minorHAnsi" w:hAnsiTheme="minorHAnsi" w:cstheme="minorHAnsi"/>
          <w:sz w:val="22"/>
          <w:szCs w:val="22"/>
        </w:rPr>
        <w:t xml:space="preserve"> my flesh and </w:t>
      </w:r>
      <w:proofErr w:type="spellStart"/>
      <w:r w:rsidRPr="005812CE">
        <w:rPr>
          <w:rFonts w:asciiTheme="minorHAnsi" w:hAnsiTheme="minorHAnsi" w:cstheme="minorHAnsi"/>
          <w:sz w:val="22"/>
          <w:szCs w:val="22"/>
        </w:rPr>
        <w:t>drinketh</w:t>
      </w:r>
      <w:proofErr w:type="spellEnd"/>
      <w:r w:rsidRPr="005812CE">
        <w:rPr>
          <w:rFonts w:asciiTheme="minorHAnsi" w:hAnsiTheme="minorHAnsi" w:cstheme="minorHAnsi"/>
          <w:sz w:val="22"/>
          <w:szCs w:val="22"/>
        </w:rPr>
        <w:t xml:space="preserve"> my blood hath eternal life: and I will raise him up at </w:t>
      </w:r>
      <w:r w:rsidRPr="005812CE">
        <w:rPr>
          <w:rStyle w:val="Bodytext2Italic0"/>
          <w:rFonts w:asciiTheme="minorHAnsi" w:hAnsiTheme="minorHAnsi" w:cstheme="minorHAnsi"/>
          <w:sz w:val="22"/>
          <w:szCs w:val="22"/>
        </w:rPr>
        <w:t>the last day.</w:t>
      </w:r>
    </w:p>
    <w:p w14:paraId="5C97A521" w14:textId="77777777" w:rsidR="005F12EE" w:rsidRPr="005812CE" w:rsidRDefault="005812CE" w:rsidP="005812CE">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26" w:name="bookmark27"/>
      <w:r w:rsidRPr="005812CE">
        <w:rPr>
          <w:rFonts w:asciiTheme="minorHAnsi" w:hAnsiTheme="minorHAnsi" w:cstheme="minorHAnsi"/>
          <w:sz w:val="22"/>
          <w:szCs w:val="22"/>
        </w:rPr>
        <w:t>Jn. 11.24</w:t>
      </w:r>
      <w:bookmarkEnd w:id="26"/>
    </w:p>
    <w:p w14:paraId="40A6C3B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Also, in Jn. 11.24, at the death of his friend Lazarus, his sister Martha said:</w:t>
      </w:r>
    </w:p>
    <w:p w14:paraId="58AF56CA" w14:textId="77777777" w:rsidR="005F12EE" w:rsidRPr="005812CE" w:rsidRDefault="005812CE" w:rsidP="005812CE">
      <w:pPr>
        <w:pStyle w:val="Bodytext20"/>
        <w:shd w:val="clear" w:color="auto" w:fill="auto"/>
        <w:spacing w:before="0" w:line="240" w:lineRule="auto"/>
        <w:ind w:left="680" w:right="5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Martha saith unto him, I know that he shall rise again in the resurrection at </w:t>
      </w:r>
      <w:r w:rsidRPr="005812CE">
        <w:rPr>
          <w:rStyle w:val="Bodytext2Italic0"/>
          <w:rFonts w:asciiTheme="minorHAnsi" w:hAnsiTheme="minorHAnsi" w:cstheme="minorHAnsi"/>
          <w:sz w:val="22"/>
          <w:szCs w:val="22"/>
        </w:rPr>
        <w:t>the last day</w:t>
      </w:r>
      <w:r w:rsidRPr="005812CE">
        <w:rPr>
          <w:rFonts w:asciiTheme="minorHAnsi" w:hAnsiTheme="minorHAnsi" w:cstheme="minorHAnsi"/>
          <w:sz w:val="22"/>
          <w:szCs w:val="22"/>
        </w:rPr>
        <w:t>.</w:t>
      </w:r>
    </w:p>
    <w:p w14:paraId="59A16144" w14:textId="77777777" w:rsidR="005F12EE" w:rsidRPr="005812CE" w:rsidRDefault="005812CE" w:rsidP="005812CE">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27" w:name="bookmark28"/>
      <w:r w:rsidRPr="005812CE">
        <w:rPr>
          <w:rFonts w:asciiTheme="minorHAnsi" w:hAnsiTheme="minorHAnsi" w:cstheme="minorHAnsi"/>
          <w:sz w:val="22"/>
          <w:szCs w:val="22"/>
        </w:rPr>
        <w:t>The Last Day</w:t>
      </w:r>
      <w:bookmarkEnd w:id="27"/>
    </w:p>
    <w:p w14:paraId="1F1D5E66"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Popularly, of course, the last day has been taken to be the end of time (a phrase found nowhere in the Bible), the end of human history, the end of the</w:t>
      </w:r>
      <w:r w:rsidRPr="005812CE">
        <w:rPr>
          <w:rFonts w:asciiTheme="minorHAnsi" w:hAnsiTheme="minorHAnsi" w:cstheme="minorHAnsi"/>
          <w:sz w:val="22"/>
          <w:szCs w:val="22"/>
        </w:rPr>
        <w:t xml:space="preserve"> material creation, or the end of the Christian age. None of these concepts are found in the Bible! (If you’re thinking of II Peter </w:t>
      </w:r>
      <w:r w:rsidRPr="005812CE">
        <w:rPr>
          <w:rStyle w:val="Bodytext2Corbel0"/>
          <w:rFonts w:asciiTheme="minorHAnsi" w:hAnsiTheme="minorHAnsi" w:cstheme="minorHAnsi"/>
          <w:sz w:val="22"/>
          <w:szCs w:val="22"/>
        </w:rPr>
        <w:t>3</w:t>
      </w:r>
      <w:r w:rsidRPr="005812CE">
        <w:rPr>
          <w:rFonts w:asciiTheme="minorHAnsi" w:hAnsiTheme="minorHAnsi" w:cstheme="minorHAnsi"/>
          <w:sz w:val="22"/>
          <w:szCs w:val="22"/>
        </w:rPr>
        <w:t>, please see our discussion of this passage later in this chapter.)</w:t>
      </w:r>
    </w:p>
    <w:p w14:paraId="44BB29B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Jews of Jesus day, and unbelieving Jews now, though</w:t>
      </w:r>
      <w:r w:rsidRPr="005812CE">
        <w:rPr>
          <w:rFonts w:asciiTheme="minorHAnsi" w:hAnsiTheme="minorHAnsi" w:cstheme="minorHAnsi"/>
          <w:sz w:val="22"/>
          <w:szCs w:val="22"/>
        </w:rPr>
        <w:t>t of two ages, “this age,” and “age to come.”</w:t>
      </w:r>
    </w:p>
    <w:p w14:paraId="5B3C80A9" w14:textId="77777777" w:rsidR="005F12EE" w:rsidRPr="005812CE" w:rsidRDefault="005812CE" w:rsidP="005812CE">
      <w:pPr>
        <w:pStyle w:val="Bodytext20"/>
        <w:shd w:val="clear" w:color="auto" w:fill="auto"/>
        <w:spacing w:before="0" w:line="240" w:lineRule="auto"/>
        <w:ind w:left="680" w:right="5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Mt. 12.31-32: </w:t>
      </w:r>
      <w:proofErr w:type="gramStart"/>
      <w:r w:rsidRPr="005812CE">
        <w:rPr>
          <w:rFonts w:asciiTheme="minorHAnsi" w:hAnsiTheme="minorHAnsi" w:cstheme="minorHAnsi"/>
          <w:sz w:val="22"/>
          <w:szCs w:val="22"/>
        </w:rPr>
        <w:t>Therefore</w:t>
      </w:r>
      <w:proofErr w:type="gramEnd"/>
      <w:r w:rsidRPr="005812CE">
        <w:rPr>
          <w:rFonts w:asciiTheme="minorHAnsi" w:hAnsiTheme="minorHAnsi" w:cstheme="minorHAnsi"/>
          <w:sz w:val="22"/>
          <w:szCs w:val="22"/>
        </w:rPr>
        <w:t xml:space="preserve"> I say unto you, Every sin and blasphemy shall be forgiven unto men; but the blasphemy against the Spirit shall not be forgiven.</w:t>
      </w:r>
    </w:p>
    <w:p w14:paraId="3B20C729" w14:textId="77777777" w:rsidR="005F12EE" w:rsidRPr="005812CE" w:rsidRDefault="005812CE" w:rsidP="005812CE">
      <w:pPr>
        <w:pStyle w:val="Bodytext20"/>
        <w:shd w:val="clear" w:color="auto" w:fill="auto"/>
        <w:spacing w:before="0" w:line="240" w:lineRule="auto"/>
        <w:ind w:left="680" w:right="560" w:firstLine="450"/>
        <w:jc w:val="both"/>
        <w:rPr>
          <w:rFonts w:asciiTheme="minorHAnsi" w:hAnsiTheme="minorHAnsi" w:cstheme="minorHAnsi"/>
          <w:sz w:val="22"/>
          <w:szCs w:val="22"/>
        </w:rPr>
      </w:pPr>
      <w:r w:rsidRPr="005812CE">
        <w:rPr>
          <w:rFonts w:asciiTheme="minorHAnsi" w:hAnsiTheme="minorHAnsi" w:cstheme="minorHAnsi"/>
          <w:sz w:val="22"/>
          <w:szCs w:val="22"/>
        </w:rPr>
        <w:t>And whosoever shall speak a word against the Son of man, i</w:t>
      </w:r>
      <w:r w:rsidRPr="005812CE">
        <w:rPr>
          <w:rFonts w:asciiTheme="minorHAnsi" w:hAnsiTheme="minorHAnsi" w:cstheme="minorHAnsi"/>
          <w:sz w:val="22"/>
          <w:szCs w:val="22"/>
        </w:rPr>
        <w:t xml:space="preserve">t shall </w:t>
      </w:r>
      <w:proofErr w:type="gramStart"/>
      <w:r w:rsidRPr="005812CE">
        <w:rPr>
          <w:rFonts w:asciiTheme="minorHAnsi" w:hAnsiTheme="minorHAnsi" w:cstheme="minorHAnsi"/>
          <w:sz w:val="22"/>
          <w:szCs w:val="22"/>
        </w:rPr>
        <w:t>be</w:t>
      </w:r>
      <w:proofErr w:type="gramEnd"/>
      <w:r w:rsidRPr="005812CE">
        <w:rPr>
          <w:rFonts w:asciiTheme="minorHAnsi" w:hAnsiTheme="minorHAnsi" w:cstheme="minorHAnsi"/>
          <w:sz w:val="22"/>
          <w:szCs w:val="22"/>
        </w:rPr>
        <w:t xml:space="preserve"> forgiven him; but whosoever shall speak against the Holy Spirit, it shall not be forgiven him, neither </w:t>
      </w:r>
      <w:r w:rsidRPr="005812CE">
        <w:rPr>
          <w:rStyle w:val="Bodytext2Italic0"/>
          <w:rFonts w:asciiTheme="minorHAnsi" w:hAnsiTheme="minorHAnsi" w:cstheme="minorHAnsi"/>
          <w:sz w:val="22"/>
          <w:szCs w:val="22"/>
        </w:rPr>
        <w:t>in this world</w:t>
      </w:r>
      <w:r w:rsidRPr="005812CE">
        <w:rPr>
          <w:rFonts w:asciiTheme="minorHAnsi" w:hAnsiTheme="minorHAnsi" w:cstheme="minorHAnsi"/>
          <w:sz w:val="22"/>
          <w:szCs w:val="22"/>
        </w:rPr>
        <w:t xml:space="preserve"> (age—SGD), nor in </w:t>
      </w:r>
      <w:r w:rsidRPr="005812CE">
        <w:rPr>
          <w:rStyle w:val="Bodytext2Italic0"/>
          <w:rFonts w:asciiTheme="minorHAnsi" w:hAnsiTheme="minorHAnsi" w:cstheme="minorHAnsi"/>
          <w:sz w:val="22"/>
          <w:szCs w:val="22"/>
        </w:rPr>
        <w:t>that which is to come</w:t>
      </w:r>
      <w:r w:rsidRPr="005812CE">
        <w:rPr>
          <w:rFonts w:asciiTheme="minorHAnsi" w:hAnsiTheme="minorHAnsi" w:cstheme="minorHAnsi"/>
          <w:sz w:val="22"/>
          <w:szCs w:val="22"/>
        </w:rPr>
        <w:t>.</w:t>
      </w:r>
    </w:p>
    <w:p w14:paraId="73853BB8"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Jesus’ time, “this age” was the Mosaic age, and “the age to come” was the Messianic </w:t>
      </w:r>
      <w:r w:rsidRPr="005812CE">
        <w:rPr>
          <w:rFonts w:asciiTheme="minorHAnsi" w:hAnsiTheme="minorHAnsi" w:cstheme="minorHAnsi"/>
          <w:sz w:val="22"/>
          <w:szCs w:val="22"/>
        </w:rPr>
        <w:t>age. We see the same concept in the following passages:</w:t>
      </w:r>
    </w:p>
    <w:p w14:paraId="5950FB27" w14:textId="77777777" w:rsidR="005F12EE" w:rsidRPr="005812CE" w:rsidRDefault="005812CE" w:rsidP="005812CE">
      <w:pPr>
        <w:pStyle w:val="Bodytext20"/>
        <w:shd w:val="clear" w:color="auto" w:fill="auto"/>
        <w:spacing w:before="0" w:line="240" w:lineRule="auto"/>
        <w:ind w:left="680" w:right="5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Mk. 10.29-31: Jesus said, “Truly I say to you, there is no one who has left house or brothers or sisters or mother or father or children or farms, for My sake and for the gospel’s sake, 30 but that he shall receive a hundred times as much now </w:t>
      </w:r>
      <w:r w:rsidRPr="005812CE">
        <w:rPr>
          <w:rStyle w:val="Bodytext2Italic0"/>
          <w:rFonts w:asciiTheme="minorHAnsi" w:hAnsiTheme="minorHAnsi" w:cstheme="minorHAnsi"/>
          <w:sz w:val="22"/>
          <w:szCs w:val="22"/>
        </w:rPr>
        <w:t>in the presen</w:t>
      </w:r>
      <w:r w:rsidRPr="005812CE">
        <w:rPr>
          <w:rStyle w:val="Bodytext2Italic0"/>
          <w:rFonts w:asciiTheme="minorHAnsi" w:hAnsiTheme="minorHAnsi" w:cstheme="minorHAnsi"/>
          <w:sz w:val="22"/>
          <w:szCs w:val="22"/>
        </w:rPr>
        <w:t>t age&gt;</w:t>
      </w:r>
      <w:r w:rsidRPr="005812CE">
        <w:rPr>
          <w:rFonts w:asciiTheme="minorHAnsi" w:hAnsiTheme="minorHAnsi" w:cstheme="minorHAnsi"/>
          <w:sz w:val="22"/>
          <w:szCs w:val="22"/>
        </w:rPr>
        <w:t xml:space="preserve"> houses and brothers and sisters and mothers and children and farms, along with persecutions; and </w:t>
      </w:r>
      <w:r w:rsidRPr="005812CE">
        <w:rPr>
          <w:rStyle w:val="Bodytext2Italic0"/>
          <w:rFonts w:asciiTheme="minorHAnsi" w:hAnsiTheme="minorHAnsi" w:cstheme="minorHAnsi"/>
          <w:sz w:val="22"/>
          <w:szCs w:val="22"/>
        </w:rPr>
        <w:t>in the age to come</w:t>
      </w:r>
      <w:r w:rsidRPr="005812CE">
        <w:rPr>
          <w:rFonts w:asciiTheme="minorHAnsi" w:hAnsiTheme="minorHAnsi" w:cstheme="minorHAnsi"/>
          <w:sz w:val="22"/>
          <w:szCs w:val="22"/>
        </w:rPr>
        <w:t>, eternal life. 31 “But many who are first, will be last; and the last, first.”</w:t>
      </w:r>
    </w:p>
    <w:p w14:paraId="1E30A034" w14:textId="77777777" w:rsidR="005F12EE" w:rsidRPr="005812CE" w:rsidRDefault="005812CE" w:rsidP="005812CE">
      <w:pPr>
        <w:pStyle w:val="Bodytext20"/>
        <w:shd w:val="clear" w:color="auto" w:fill="auto"/>
        <w:spacing w:before="0" w:line="240" w:lineRule="auto"/>
        <w:ind w:left="680" w:right="5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Eph. 1.21: far above all rule and authority and power and dominion, and every name that is named, not only </w:t>
      </w:r>
      <w:r w:rsidRPr="005812CE">
        <w:rPr>
          <w:rStyle w:val="Bodytext2Italic0"/>
          <w:rFonts w:asciiTheme="minorHAnsi" w:hAnsiTheme="minorHAnsi" w:cstheme="minorHAnsi"/>
          <w:sz w:val="22"/>
          <w:szCs w:val="22"/>
        </w:rPr>
        <w:t>in this age</w:t>
      </w:r>
      <w:r w:rsidRPr="005812CE">
        <w:rPr>
          <w:rFonts w:asciiTheme="minorHAnsi" w:hAnsiTheme="minorHAnsi" w:cstheme="minorHAnsi"/>
          <w:sz w:val="22"/>
          <w:szCs w:val="22"/>
        </w:rPr>
        <w:t>, but als</w:t>
      </w:r>
      <w:r w:rsidRPr="005812CE">
        <w:rPr>
          <w:rFonts w:asciiTheme="minorHAnsi" w:hAnsiTheme="minorHAnsi" w:cstheme="minorHAnsi"/>
          <w:sz w:val="22"/>
          <w:szCs w:val="22"/>
        </w:rPr>
        <w:t xml:space="preserve">o in </w:t>
      </w:r>
      <w:r w:rsidRPr="005812CE">
        <w:rPr>
          <w:rStyle w:val="Bodytext2Italic0"/>
          <w:rFonts w:asciiTheme="minorHAnsi" w:hAnsiTheme="minorHAnsi" w:cstheme="minorHAnsi"/>
          <w:sz w:val="22"/>
          <w:szCs w:val="22"/>
        </w:rPr>
        <w:t>the one to come</w:t>
      </w:r>
      <w:r w:rsidRPr="005812CE">
        <w:rPr>
          <w:rFonts w:asciiTheme="minorHAnsi" w:hAnsiTheme="minorHAnsi" w:cstheme="minorHAnsi"/>
          <w:sz w:val="22"/>
          <w:szCs w:val="22"/>
        </w:rPr>
        <w:t>.</w:t>
      </w:r>
    </w:p>
    <w:p w14:paraId="669AD639" w14:textId="77777777" w:rsidR="005F12EE" w:rsidRPr="005812CE" w:rsidRDefault="005812CE" w:rsidP="005812CE">
      <w:pPr>
        <w:pStyle w:val="Bodytext30"/>
        <w:shd w:val="clear" w:color="auto" w:fill="auto"/>
        <w:spacing w:before="0" w:after="0" w:line="240" w:lineRule="auto"/>
        <w:ind w:left="380" w:firstLine="450"/>
        <w:jc w:val="left"/>
        <w:rPr>
          <w:rFonts w:asciiTheme="minorHAnsi" w:hAnsiTheme="minorHAnsi" w:cstheme="minorHAnsi"/>
          <w:sz w:val="22"/>
          <w:szCs w:val="22"/>
        </w:rPr>
      </w:pPr>
      <w:r w:rsidRPr="005812CE">
        <w:rPr>
          <w:rStyle w:val="Bodytext3Spacing0pt"/>
          <w:rFonts w:asciiTheme="minorHAnsi" w:hAnsiTheme="minorHAnsi" w:cstheme="minorHAnsi"/>
          <w:b/>
          <w:bCs/>
          <w:sz w:val="22"/>
          <w:szCs w:val="22"/>
        </w:rPr>
        <w:t>We need to realize that the messianic age has no end. Notice Isa. p.6, 7 (a messianic prophecy), and Lk. 1.33 (Gabriel to Mary):</w:t>
      </w:r>
    </w:p>
    <w:p w14:paraId="5D193D12" w14:textId="77777777" w:rsidR="005F12EE" w:rsidRPr="005812CE" w:rsidRDefault="005812CE" w:rsidP="005812CE">
      <w:pPr>
        <w:pStyle w:val="Bodytext30"/>
        <w:shd w:val="clear" w:color="auto" w:fill="auto"/>
        <w:tabs>
          <w:tab w:val="left" w:pos="4812"/>
        </w:tabs>
        <w:spacing w:before="0" w:after="0" w:line="240" w:lineRule="auto"/>
        <w:ind w:left="380" w:firstLine="450"/>
        <w:jc w:val="both"/>
        <w:rPr>
          <w:rFonts w:asciiTheme="minorHAnsi" w:hAnsiTheme="minorHAnsi" w:cstheme="minorHAnsi"/>
          <w:sz w:val="22"/>
          <w:szCs w:val="22"/>
        </w:rPr>
      </w:pPr>
      <w:r w:rsidRPr="005812CE">
        <w:rPr>
          <w:rStyle w:val="Bodytext3Spacing0pt"/>
          <w:rFonts w:asciiTheme="minorHAnsi" w:hAnsiTheme="minorHAnsi" w:cstheme="minorHAnsi"/>
          <w:b/>
          <w:bCs/>
          <w:sz w:val="22"/>
          <w:szCs w:val="22"/>
        </w:rPr>
        <w:t>Isa 9:6-7</w:t>
      </w:r>
      <w:r w:rsidRPr="005812CE">
        <w:rPr>
          <w:rStyle w:val="Bodytext3Spacing0pt"/>
          <w:rFonts w:asciiTheme="minorHAnsi" w:hAnsiTheme="minorHAnsi" w:cstheme="minorHAnsi"/>
          <w:b/>
          <w:bCs/>
          <w:sz w:val="22"/>
          <w:szCs w:val="22"/>
        </w:rPr>
        <w:tab/>
      </w:r>
      <w:r w:rsidRPr="005812CE">
        <w:rPr>
          <w:rStyle w:val="Bodytext3TimesNewRoman0"/>
          <w:rFonts w:asciiTheme="minorHAnsi" w:eastAsia="Arial" w:hAnsiTheme="minorHAnsi" w:cstheme="minorHAnsi"/>
          <w:sz w:val="22"/>
          <w:szCs w:val="22"/>
          <w:vertAlign w:val="superscript"/>
        </w:rPr>
        <w:t>y</w:t>
      </w:r>
    </w:p>
    <w:p w14:paraId="2C48B8C0" w14:textId="77777777" w:rsidR="005F12EE" w:rsidRPr="005812CE" w:rsidRDefault="005812CE" w:rsidP="005812CE">
      <w:pPr>
        <w:pStyle w:val="Bodytext30"/>
        <w:numPr>
          <w:ilvl w:val="0"/>
          <w:numId w:val="10"/>
        </w:numPr>
        <w:shd w:val="clear" w:color="auto" w:fill="auto"/>
        <w:tabs>
          <w:tab w:val="left" w:pos="1158"/>
        </w:tabs>
        <w:spacing w:before="0" w:after="0" w:line="240" w:lineRule="auto"/>
        <w:ind w:left="900" w:right="700" w:firstLine="450"/>
        <w:jc w:val="left"/>
        <w:rPr>
          <w:rFonts w:asciiTheme="minorHAnsi" w:hAnsiTheme="minorHAnsi" w:cstheme="minorHAnsi"/>
          <w:sz w:val="22"/>
          <w:szCs w:val="22"/>
        </w:rPr>
      </w:pPr>
      <w:r w:rsidRPr="005812CE">
        <w:rPr>
          <w:rStyle w:val="Bodytext3Spacing0pt"/>
          <w:rFonts w:asciiTheme="minorHAnsi" w:hAnsiTheme="minorHAnsi" w:cstheme="minorHAnsi"/>
          <w:b/>
          <w:bCs/>
          <w:sz w:val="22"/>
          <w:szCs w:val="22"/>
        </w:rPr>
        <w:t xml:space="preserve">For a child will be born to us, a son will be given to </w:t>
      </w:r>
      <w:proofErr w:type="gramStart"/>
      <w:r w:rsidRPr="005812CE">
        <w:rPr>
          <w:rStyle w:val="Bodytext3Spacing0pt"/>
          <w:rFonts w:asciiTheme="minorHAnsi" w:hAnsiTheme="minorHAnsi" w:cstheme="minorHAnsi"/>
          <w:b/>
          <w:bCs/>
          <w:sz w:val="22"/>
          <w:szCs w:val="22"/>
        </w:rPr>
        <w:t>us;</w:t>
      </w:r>
      <w:proofErr w:type="gramEnd"/>
    </w:p>
    <w:p w14:paraId="7CE47616" w14:textId="77777777" w:rsidR="005F12EE" w:rsidRPr="005812CE" w:rsidRDefault="005812CE" w:rsidP="005812CE">
      <w:pPr>
        <w:pStyle w:val="Bodytext30"/>
        <w:shd w:val="clear" w:color="auto" w:fill="auto"/>
        <w:spacing w:before="0" w:after="0" w:line="240" w:lineRule="auto"/>
        <w:ind w:left="900" w:firstLine="450"/>
        <w:jc w:val="left"/>
        <w:rPr>
          <w:rFonts w:asciiTheme="minorHAnsi" w:hAnsiTheme="minorHAnsi" w:cstheme="minorHAnsi"/>
          <w:sz w:val="22"/>
          <w:szCs w:val="22"/>
        </w:rPr>
      </w:pPr>
      <w:r w:rsidRPr="005812CE">
        <w:rPr>
          <w:rStyle w:val="Bodytext3Spacing0pt"/>
          <w:rFonts w:asciiTheme="minorHAnsi" w:hAnsiTheme="minorHAnsi" w:cstheme="minorHAnsi"/>
          <w:b/>
          <w:bCs/>
          <w:sz w:val="22"/>
          <w:szCs w:val="22"/>
        </w:rPr>
        <w:t xml:space="preserve">And the government will rest on </w:t>
      </w:r>
      <w:r w:rsidRPr="005812CE">
        <w:rPr>
          <w:rStyle w:val="Bodytext3Spacing0pt"/>
          <w:rFonts w:asciiTheme="minorHAnsi" w:hAnsiTheme="minorHAnsi" w:cstheme="minorHAnsi"/>
          <w:b/>
          <w:bCs/>
          <w:sz w:val="22"/>
          <w:szCs w:val="22"/>
        </w:rPr>
        <w:t xml:space="preserve">His </w:t>
      </w:r>
      <w:proofErr w:type="gramStart"/>
      <w:r w:rsidRPr="005812CE">
        <w:rPr>
          <w:rStyle w:val="Bodytext3Spacing0pt"/>
          <w:rFonts w:asciiTheme="minorHAnsi" w:hAnsiTheme="minorHAnsi" w:cstheme="minorHAnsi"/>
          <w:b/>
          <w:bCs/>
          <w:sz w:val="22"/>
          <w:szCs w:val="22"/>
        </w:rPr>
        <w:t>shoulders;</w:t>
      </w:r>
      <w:proofErr w:type="gramEnd"/>
    </w:p>
    <w:p w14:paraId="6393301D" w14:textId="77777777" w:rsidR="005F12EE" w:rsidRPr="005812CE" w:rsidRDefault="005812CE" w:rsidP="005812CE">
      <w:pPr>
        <w:pStyle w:val="Bodytext30"/>
        <w:shd w:val="clear" w:color="auto" w:fill="auto"/>
        <w:spacing w:before="0" w:after="0" w:line="240" w:lineRule="auto"/>
        <w:ind w:left="900" w:firstLine="450"/>
        <w:jc w:val="left"/>
        <w:rPr>
          <w:rFonts w:asciiTheme="minorHAnsi" w:hAnsiTheme="minorHAnsi" w:cstheme="minorHAnsi"/>
          <w:sz w:val="22"/>
          <w:szCs w:val="22"/>
        </w:rPr>
      </w:pPr>
      <w:r w:rsidRPr="005812CE">
        <w:rPr>
          <w:rStyle w:val="Bodytext3Spacing0pt"/>
          <w:rFonts w:asciiTheme="minorHAnsi" w:hAnsiTheme="minorHAnsi" w:cstheme="minorHAnsi"/>
          <w:b/>
          <w:bCs/>
          <w:sz w:val="22"/>
          <w:szCs w:val="22"/>
        </w:rPr>
        <w:t>And His name will be called Wonderful Counselor,</w:t>
      </w:r>
    </w:p>
    <w:p w14:paraId="20A9A7C5" w14:textId="77777777" w:rsidR="005F12EE" w:rsidRPr="005812CE" w:rsidRDefault="005812CE" w:rsidP="005812CE">
      <w:pPr>
        <w:pStyle w:val="Bodytext30"/>
        <w:shd w:val="clear" w:color="auto" w:fill="auto"/>
        <w:spacing w:before="0" w:after="0" w:line="240" w:lineRule="auto"/>
        <w:ind w:left="900" w:firstLine="450"/>
        <w:jc w:val="left"/>
        <w:rPr>
          <w:rFonts w:asciiTheme="minorHAnsi" w:hAnsiTheme="minorHAnsi" w:cstheme="minorHAnsi"/>
          <w:sz w:val="22"/>
          <w:szCs w:val="22"/>
        </w:rPr>
      </w:pPr>
      <w:r w:rsidRPr="005812CE">
        <w:rPr>
          <w:rStyle w:val="Bodytext3Spacing0pt"/>
          <w:rFonts w:asciiTheme="minorHAnsi" w:hAnsiTheme="minorHAnsi" w:cstheme="minorHAnsi"/>
          <w:b/>
          <w:bCs/>
          <w:sz w:val="22"/>
          <w:szCs w:val="22"/>
        </w:rPr>
        <w:t>Mighty God,</w:t>
      </w:r>
    </w:p>
    <w:p w14:paraId="2796053D" w14:textId="77777777" w:rsidR="005F12EE" w:rsidRPr="005812CE" w:rsidRDefault="005812CE" w:rsidP="005812CE">
      <w:pPr>
        <w:pStyle w:val="Bodytext30"/>
        <w:shd w:val="clear" w:color="auto" w:fill="auto"/>
        <w:spacing w:before="0" w:after="0" w:line="240" w:lineRule="auto"/>
        <w:ind w:left="900" w:firstLine="450"/>
        <w:jc w:val="left"/>
        <w:rPr>
          <w:rFonts w:asciiTheme="minorHAnsi" w:hAnsiTheme="minorHAnsi" w:cstheme="minorHAnsi"/>
          <w:sz w:val="22"/>
          <w:szCs w:val="22"/>
        </w:rPr>
      </w:pPr>
      <w:r w:rsidRPr="005812CE">
        <w:rPr>
          <w:rStyle w:val="Bodytext3Spacing0pt"/>
          <w:rFonts w:asciiTheme="minorHAnsi" w:hAnsiTheme="minorHAnsi" w:cstheme="minorHAnsi"/>
          <w:b/>
          <w:bCs/>
          <w:sz w:val="22"/>
          <w:szCs w:val="22"/>
        </w:rPr>
        <w:t>Eternal Father, Prince of Peace.</w:t>
      </w:r>
    </w:p>
    <w:p w14:paraId="4153B260" w14:textId="77777777" w:rsidR="005F12EE" w:rsidRPr="005812CE" w:rsidRDefault="005812CE" w:rsidP="005812CE">
      <w:pPr>
        <w:pStyle w:val="Bodytext70"/>
        <w:numPr>
          <w:ilvl w:val="0"/>
          <w:numId w:val="10"/>
        </w:numPr>
        <w:shd w:val="clear" w:color="auto" w:fill="auto"/>
        <w:tabs>
          <w:tab w:val="left" w:pos="1174"/>
        </w:tabs>
        <w:spacing w:after="0" w:line="240" w:lineRule="auto"/>
        <w:ind w:left="900" w:right="700" w:firstLine="450"/>
        <w:jc w:val="left"/>
        <w:rPr>
          <w:rFonts w:asciiTheme="minorHAnsi" w:hAnsiTheme="minorHAnsi" w:cstheme="minorHAnsi"/>
          <w:sz w:val="22"/>
          <w:szCs w:val="22"/>
        </w:rPr>
      </w:pPr>
      <w:r w:rsidRPr="005812CE">
        <w:rPr>
          <w:rStyle w:val="Bodytext7Arial"/>
          <w:rFonts w:asciiTheme="minorHAnsi" w:hAnsiTheme="minorHAnsi" w:cstheme="minorHAnsi"/>
          <w:sz w:val="22"/>
          <w:szCs w:val="22"/>
        </w:rPr>
        <w:t xml:space="preserve">There will be </w:t>
      </w:r>
      <w:r w:rsidRPr="005812CE">
        <w:rPr>
          <w:rStyle w:val="Bodytext71"/>
          <w:rFonts w:asciiTheme="minorHAnsi" w:hAnsiTheme="minorHAnsi" w:cstheme="minorHAnsi"/>
          <w:i/>
          <w:iCs/>
          <w:sz w:val="22"/>
          <w:szCs w:val="22"/>
        </w:rPr>
        <w:t>no end to the increase of His government</w:t>
      </w:r>
      <w:r w:rsidRPr="005812CE">
        <w:rPr>
          <w:rStyle w:val="Bodytext7NotItalic"/>
          <w:rFonts w:asciiTheme="minorHAnsi" w:hAnsiTheme="minorHAnsi" w:cstheme="minorHAnsi"/>
          <w:sz w:val="22"/>
          <w:szCs w:val="22"/>
        </w:rPr>
        <w:t xml:space="preserve"> </w:t>
      </w:r>
      <w:r w:rsidRPr="005812CE">
        <w:rPr>
          <w:rStyle w:val="Bodytext7Arial"/>
          <w:rFonts w:asciiTheme="minorHAnsi" w:hAnsiTheme="minorHAnsi" w:cstheme="minorHAnsi"/>
          <w:sz w:val="22"/>
          <w:szCs w:val="22"/>
        </w:rPr>
        <w:t>or of peace,</w:t>
      </w:r>
    </w:p>
    <w:p w14:paraId="42EEF613" w14:textId="77777777" w:rsidR="005F12EE" w:rsidRPr="005812CE" w:rsidRDefault="005812CE" w:rsidP="005812CE">
      <w:pPr>
        <w:pStyle w:val="Bodytext30"/>
        <w:shd w:val="clear" w:color="auto" w:fill="auto"/>
        <w:spacing w:before="0" w:after="0" w:line="240" w:lineRule="auto"/>
        <w:ind w:left="900" w:firstLine="450"/>
        <w:jc w:val="left"/>
        <w:rPr>
          <w:rFonts w:asciiTheme="minorHAnsi" w:hAnsiTheme="minorHAnsi" w:cstheme="minorHAnsi"/>
          <w:sz w:val="22"/>
          <w:szCs w:val="22"/>
        </w:rPr>
      </w:pPr>
      <w:r w:rsidRPr="005812CE">
        <w:rPr>
          <w:rStyle w:val="Bodytext3Spacing0pt"/>
          <w:rFonts w:asciiTheme="minorHAnsi" w:hAnsiTheme="minorHAnsi" w:cstheme="minorHAnsi"/>
          <w:b/>
          <w:bCs/>
          <w:sz w:val="22"/>
          <w:szCs w:val="22"/>
        </w:rPr>
        <w:t>On the throne of David and over his kingdom,</w:t>
      </w:r>
    </w:p>
    <w:p w14:paraId="646311A3" w14:textId="77777777" w:rsidR="005F12EE" w:rsidRPr="005812CE" w:rsidRDefault="005812CE" w:rsidP="005812CE">
      <w:pPr>
        <w:pStyle w:val="Bodytext30"/>
        <w:shd w:val="clear" w:color="auto" w:fill="auto"/>
        <w:spacing w:before="0" w:after="0" w:line="240" w:lineRule="auto"/>
        <w:ind w:left="900" w:right="700" w:firstLine="450"/>
        <w:jc w:val="left"/>
        <w:rPr>
          <w:rFonts w:asciiTheme="minorHAnsi" w:hAnsiTheme="minorHAnsi" w:cstheme="minorHAnsi"/>
          <w:sz w:val="22"/>
          <w:szCs w:val="22"/>
        </w:rPr>
      </w:pPr>
      <w:r w:rsidRPr="005812CE">
        <w:rPr>
          <w:rStyle w:val="Bodytext3Spacing0pt"/>
          <w:rFonts w:asciiTheme="minorHAnsi" w:hAnsiTheme="minorHAnsi" w:cstheme="minorHAnsi"/>
          <w:b/>
          <w:bCs/>
          <w:sz w:val="22"/>
          <w:szCs w:val="22"/>
        </w:rPr>
        <w:t>To establish it and to uphold it w</w:t>
      </w:r>
      <w:r w:rsidRPr="005812CE">
        <w:rPr>
          <w:rStyle w:val="Bodytext3Spacing0pt"/>
          <w:rFonts w:asciiTheme="minorHAnsi" w:hAnsiTheme="minorHAnsi" w:cstheme="minorHAnsi"/>
          <w:b/>
          <w:bCs/>
          <w:sz w:val="22"/>
          <w:szCs w:val="22"/>
        </w:rPr>
        <w:t>ith justice and righteousness</w:t>
      </w:r>
    </w:p>
    <w:p w14:paraId="47A89925" w14:textId="77777777" w:rsidR="005F12EE" w:rsidRPr="005812CE" w:rsidRDefault="005812CE" w:rsidP="005812CE">
      <w:pPr>
        <w:pStyle w:val="Bodytext30"/>
        <w:shd w:val="clear" w:color="auto" w:fill="auto"/>
        <w:spacing w:before="0" w:after="0" w:line="240" w:lineRule="auto"/>
        <w:ind w:left="900" w:firstLine="450"/>
        <w:jc w:val="left"/>
        <w:rPr>
          <w:rFonts w:asciiTheme="minorHAnsi" w:hAnsiTheme="minorHAnsi" w:cstheme="minorHAnsi"/>
          <w:sz w:val="22"/>
          <w:szCs w:val="22"/>
        </w:rPr>
      </w:pPr>
      <w:r w:rsidRPr="005812CE">
        <w:rPr>
          <w:rStyle w:val="Bodytext3Spacing0pt"/>
          <w:rFonts w:asciiTheme="minorHAnsi" w:hAnsiTheme="minorHAnsi" w:cstheme="minorHAnsi"/>
          <w:b/>
          <w:bCs/>
          <w:sz w:val="22"/>
          <w:szCs w:val="22"/>
        </w:rPr>
        <w:t>From then on and forevermore.</w:t>
      </w:r>
    </w:p>
    <w:p w14:paraId="2A07EEBE" w14:textId="77777777" w:rsidR="005F12EE" w:rsidRPr="005812CE" w:rsidRDefault="005812CE" w:rsidP="005812CE">
      <w:pPr>
        <w:pStyle w:val="Bodytext30"/>
        <w:shd w:val="clear" w:color="auto" w:fill="auto"/>
        <w:spacing w:before="0" w:after="0" w:line="240" w:lineRule="auto"/>
        <w:ind w:left="900" w:firstLine="450"/>
        <w:jc w:val="left"/>
        <w:rPr>
          <w:rFonts w:asciiTheme="minorHAnsi" w:hAnsiTheme="minorHAnsi" w:cstheme="minorHAnsi"/>
          <w:sz w:val="22"/>
          <w:szCs w:val="22"/>
        </w:rPr>
      </w:pPr>
      <w:r w:rsidRPr="005812CE">
        <w:rPr>
          <w:rStyle w:val="Bodytext3Spacing0pt"/>
          <w:rFonts w:asciiTheme="minorHAnsi" w:hAnsiTheme="minorHAnsi" w:cstheme="minorHAnsi"/>
          <w:b/>
          <w:bCs/>
          <w:sz w:val="22"/>
          <w:szCs w:val="22"/>
        </w:rPr>
        <w:t>The zeal of the LORD of hosts will accomplish this.</w:t>
      </w:r>
    </w:p>
    <w:p w14:paraId="0D5EC1BF" w14:textId="77777777" w:rsidR="005F12EE" w:rsidRPr="005812CE" w:rsidRDefault="005812CE" w:rsidP="005812CE">
      <w:pPr>
        <w:pStyle w:val="Bodytext30"/>
        <w:shd w:val="clear" w:color="auto" w:fill="auto"/>
        <w:spacing w:before="0" w:after="0" w:line="240" w:lineRule="auto"/>
        <w:ind w:left="380" w:firstLine="450"/>
        <w:jc w:val="both"/>
        <w:rPr>
          <w:rFonts w:asciiTheme="minorHAnsi" w:hAnsiTheme="minorHAnsi" w:cstheme="minorHAnsi"/>
          <w:sz w:val="22"/>
          <w:szCs w:val="22"/>
        </w:rPr>
      </w:pPr>
      <w:r w:rsidRPr="005812CE">
        <w:rPr>
          <w:rStyle w:val="Bodytext3Spacing0pt"/>
          <w:rFonts w:asciiTheme="minorHAnsi" w:hAnsiTheme="minorHAnsi" w:cstheme="minorHAnsi"/>
          <w:b/>
          <w:bCs/>
          <w:sz w:val="22"/>
          <w:szCs w:val="22"/>
        </w:rPr>
        <w:t>Lk. 1.33</w:t>
      </w:r>
    </w:p>
    <w:p w14:paraId="073B843F" w14:textId="77777777" w:rsidR="005F12EE" w:rsidRPr="005812CE" w:rsidRDefault="005812CE" w:rsidP="005812CE">
      <w:pPr>
        <w:pStyle w:val="Bodytext30"/>
        <w:shd w:val="clear" w:color="auto" w:fill="auto"/>
        <w:spacing w:before="0" w:after="0" w:line="240" w:lineRule="auto"/>
        <w:ind w:left="900" w:right="700" w:firstLine="450"/>
        <w:jc w:val="left"/>
        <w:rPr>
          <w:rFonts w:asciiTheme="minorHAnsi" w:hAnsiTheme="minorHAnsi" w:cstheme="minorHAnsi"/>
          <w:sz w:val="22"/>
          <w:szCs w:val="22"/>
        </w:rPr>
      </w:pPr>
      <w:r w:rsidRPr="005812CE">
        <w:rPr>
          <w:rStyle w:val="Bodytext3Spacing0pt"/>
          <w:rFonts w:asciiTheme="minorHAnsi" w:hAnsiTheme="minorHAnsi" w:cstheme="minorHAnsi"/>
          <w:b/>
          <w:bCs/>
          <w:sz w:val="22"/>
          <w:szCs w:val="22"/>
        </w:rPr>
        <w:t xml:space="preserve">...and he shall reign over the house of Jacob </w:t>
      </w:r>
      <w:proofErr w:type="spellStart"/>
      <w:r w:rsidRPr="005812CE">
        <w:rPr>
          <w:rStyle w:val="Bodytext3Spacing0pt"/>
          <w:rFonts w:asciiTheme="minorHAnsi" w:hAnsiTheme="minorHAnsi" w:cstheme="minorHAnsi"/>
          <w:b/>
          <w:bCs/>
          <w:sz w:val="22"/>
          <w:szCs w:val="22"/>
        </w:rPr>
        <w:t>for ever</w:t>
      </w:r>
      <w:proofErr w:type="spellEnd"/>
      <w:r w:rsidRPr="005812CE">
        <w:rPr>
          <w:rStyle w:val="Bodytext3Spacing0pt"/>
          <w:rFonts w:asciiTheme="minorHAnsi" w:hAnsiTheme="minorHAnsi" w:cstheme="minorHAnsi"/>
          <w:b/>
          <w:bCs/>
          <w:sz w:val="22"/>
          <w:szCs w:val="22"/>
        </w:rPr>
        <w:t xml:space="preserve">; and </w:t>
      </w:r>
      <w:r w:rsidRPr="005812CE">
        <w:rPr>
          <w:rStyle w:val="Bodytext3TimesNewRoman1"/>
          <w:rFonts w:asciiTheme="minorHAnsi" w:eastAsia="Arial" w:hAnsiTheme="minorHAnsi" w:cstheme="minorHAnsi"/>
          <w:sz w:val="22"/>
          <w:szCs w:val="22"/>
        </w:rPr>
        <w:t>of his kingdom there shall be no end.</w:t>
      </w:r>
    </w:p>
    <w:p w14:paraId="114D1FC9" w14:textId="77777777" w:rsidR="005F12EE" w:rsidRPr="005812CE" w:rsidRDefault="005812CE" w:rsidP="005812CE">
      <w:pPr>
        <w:pStyle w:val="Bodytext30"/>
        <w:shd w:val="clear" w:color="auto" w:fill="auto"/>
        <w:spacing w:before="0" w:after="0" w:line="240" w:lineRule="auto"/>
        <w:ind w:left="380" w:firstLine="450"/>
        <w:jc w:val="both"/>
        <w:rPr>
          <w:rFonts w:asciiTheme="minorHAnsi" w:hAnsiTheme="minorHAnsi" w:cstheme="minorHAnsi"/>
          <w:sz w:val="22"/>
          <w:szCs w:val="22"/>
        </w:rPr>
      </w:pPr>
      <w:r w:rsidRPr="005812CE">
        <w:rPr>
          <w:rStyle w:val="Bodytext3Spacing0pt"/>
          <w:rFonts w:asciiTheme="minorHAnsi" w:hAnsiTheme="minorHAnsi" w:cstheme="minorHAnsi"/>
          <w:b/>
          <w:bCs/>
          <w:sz w:val="22"/>
          <w:szCs w:val="22"/>
        </w:rPr>
        <w:t xml:space="preserve">Obviously, if the messianic age </w:t>
      </w:r>
      <w:r w:rsidRPr="005812CE">
        <w:rPr>
          <w:rStyle w:val="Bodytext3Spacing0pt"/>
          <w:rFonts w:asciiTheme="minorHAnsi" w:hAnsiTheme="minorHAnsi" w:cstheme="minorHAnsi"/>
          <w:b/>
          <w:bCs/>
          <w:sz w:val="22"/>
          <w:szCs w:val="22"/>
        </w:rPr>
        <w:t xml:space="preserve">has no end, it has no last days, last day, nor last hour. The Mosaic age in which </w:t>
      </w:r>
      <w:proofErr w:type="spellStart"/>
      <w:r w:rsidRPr="005812CE">
        <w:rPr>
          <w:rStyle w:val="Bodytext3Spacing0pt"/>
          <w:rFonts w:asciiTheme="minorHAnsi" w:hAnsiTheme="minorHAnsi" w:cstheme="minorHAnsi"/>
          <w:b/>
          <w:bCs/>
          <w:sz w:val="22"/>
          <w:szCs w:val="22"/>
        </w:rPr>
        <w:t>which</w:t>
      </w:r>
      <w:proofErr w:type="spellEnd"/>
      <w:r w:rsidRPr="005812CE">
        <w:rPr>
          <w:rStyle w:val="Bodytext3Spacing0pt"/>
          <w:rFonts w:asciiTheme="minorHAnsi" w:hAnsiTheme="minorHAnsi" w:cstheme="minorHAnsi"/>
          <w:b/>
          <w:bCs/>
          <w:sz w:val="22"/>
          <w:szCs w:val="22"/>
        </w:rPr>
        <w:t xml:space="preserve"> Jesus lived and taught, had all three</w:t>
      </w:r>
    </w:p>
    <w:p w14:paraId="56C90CA7" w14:textId="77777777" w:rsidR="005F12EE" w:rsidRPr="005812CE" w:rsidRDefault="005812CE" w:rsidP="005812CE">
      <w:pPr>
        <w:pStyle w:val="Bodytext30"/>
        <w:shd w:val="clear" w:color="auto" w:fill="auto"/>
        <w:spacing w:before="0" w:after="0" w:line="240" w:lineRule="auto"/>
        <w:ind w:left="380" w:firstLine="450"/>
        <w:jc w:val="both"/>
        <w:rPr>
          <w:rFonts w:asciiTheme="minorHAnsi" w:hAnsiTheme="minorHAnsi" w:cstheme="minorHAnsi"/>
          <w:sz w:val="22"/>
          <w:szCs w:val="22"/>
        </w:rPr>
      </w:pPr>
      <w:r w:rsidRPr="005812CE">
        <w:rPr>
          <w:rStyle w:val="Bodytext3Spacing0pt"/>
          <w:rFonts w:asciiTheme="minorHAnsi" w:hAnsiTheme="minorHAnsi" w:cstheme="minorHAnsi"/>
          <w:b/>
          <w:bCs/>
          <w:sz w:val="22"/>
          <w:szCs w:val="22"/>
        </w:rPr>
        <w:t>Thus, Jesus taught that the resurrection on the last day would occur at the end of the Mosaic age, the destruction of Jerusalem, n</w:t>
      </w:r>
      <w:r w:rsidRPr="005812CE">
        <w:rPr>
          <w:rStyle w:val="Bodytext3Spacing0pt"/>
          <w:rFonts w:asciiTheme="minorHAnsi" w:hAnsiTheme="minorHAnsi" w:cstheme="minorHAnsi"/>
          <w:b/>
          <w:bCs/>
          <w:sz w:val="22"/>
          <w:szCs w:val="22"/>
        </w:rPr>
        <w:t>ot in our future.</w:t>
      </w:r>
    </w:p>
    <w:p w14:paraId="79F74A11" w14:textId="77777777" w:rsidR="005F12EE" w:rsidRPr="005812CE" w:rsidRDefault="005812CE" w:rsidP="005812CE">
      <w:pPr>
        <w:pStyle w:val="Heading70"/>
        <w:keepNext/>
        <w:keepLines/>
        <w:shd w:val="clear" w:color="auto" w:fill="auto"/>
        <w:spacing w:after="0" w:line="240" w:lineRule="auto"/>
        <w:ind w:right="240" w:firstLine="450"/>
        <w:rPr>
          <w:rFonts w:asciiTheme="minorHAnsi" w:hAnsiTheme="minorHAnsi" w:cstheme="minorHAnsi"/>
          <w:sz w:val="22"/>
          <w:szCs w:val="22"/>
        </w:rPr>
      </w:pPr>
      <w:bookmarkStart w:id="28" w:name="bookmark29"/>
      <w:r w:rsidRPr="005812CE">
        <w:rPr>
          <w:rFonts w:asciiTheme="minorHAnsi" w:hAnsiTheme="minorHAnsi" w:cstheme="minorHAnsi"/>
          <w:sz w:val="22"/>
          <w:szCs w:val="22"/>
        </w:rPr>
        <w:t>Mt. 24.15</w:t>
      </w:r>
      <w:bookmarkEnd w:id="28"/>
    </w:p>
    <w:p w14:paraId="1EE1617E" w14:textId="77777777" w:rsidR="005F12EE" w:rsidRPr="005812CE" w:rsidRDefault="005812CE" w:rsidP="005812CE">
      <w:pPr>
        <w:pStyle w:val="Bodytext30"/>
        <w:shd w:val="clear" w:color="auto" w:fill="auto"/>
        <w:spacing w:before="0" w:after="0" w:line="240" w:lineRule="auto"/>
        <w:ind w:left="380" w:firstLine="450"/>
        <w:jc w:val="both"/>
        <w:rPr>
          <w:rFonts w:asciiTheme="minorHAnsi" w:hAnsiTheme="minorHAnsi" w:cstheme="minorHAnsi"/>
          <w:sz w:val="22"/>
          <w:szCs w:val="22"/>
        </w:rPr>
      </w:pPr>
      <w:r w:rsidRPr="005812CE">
        <w:rPr>
          <w:rStyle w:val="Bodytext3Spacing0pt"/>
          <w:rFonts w:asciiTheme="minorHAnsi" w:hAnsiTheme="minorHAnsi" w:cstheme="minorHAnsi"/>
          <w:b/>
          <w:bCs/>
          <w:sz w:val="22"/>
          <w:szCs w:val="22"/>
        </w:rPr>
        <w:t>In his discourse on the destruction of Jerusalem at the end of the Jewish age (v3 - the end of the age, not the end of the planet), Jesus said:</w:t>
      </w:r>
    </w:p>
    <w:p w14:paraId="4765E73B" w14:textId="77777777" w:rsidR="005F12EE" w:rsidRPr="005812CE" w:rsidRDefault="005812CE" w:rsidP="005812CE">
      <w:pPr>
        <w:pStyle w:val="Bodytext30"/>
        <w:shd w:val="clear" w:color="auto" w:fill="auto"/>
        <w:spacing w:before="0" w:after="0" w:line="240" w:lineRule="auto"/>
        <w:ind w:left="1000" w:right="700" w:firstLine="450"/>
        <w:jc w:val="both"/>
        <w:rPr>
          <w:rFonts w:asciiTheme="minorHAnsi" w:hAnsiTheme="minorHAnsi" w:cstheme="minorHAnsi"/>
          <w:sz w:val="22"/>
          <w:szCs w:val="22"/>
        </w:rPr>
      </w:pPr>
      <w:r w:rsidRPr="005812CE">
        <w:rPr>
          <w:rStyle w:val="Bodytext3Spacing0pt"/>
          <w:rFonts w:asciiTheme="minorHAnsi" w:hAnsiTheme="minorHAnsi" w:cstheme="minorHAnsi"/>
          <w:b/>
          <w:bCs/>
          <w:sz w:val="22"/>
          <w:szCs w:val="22"/>
        </w:rPr>
        <w:t xml:space="preserve">15 When therefore ye see the abomination of desolation, which was spoken of through </w:t>
      </w:r>
      <w:r w:rsidRPr="005812CE">
        <w:rPr>
          <w:rStyle w:val="Bodytext3Spacing0pt"/>
          <w:rFonts w:asciiTheme="minorHAnsi" w:hAnsiTheme="minorHAnsi" w:cstheme="minorHAnsi"/>
          <w:b/>
          <w:bCs/>
          <w:sz w:val="22"/>
          <w:szCs w:val="22"/>
        </w:rPr>
        <w:t xml:space="preserve">Daniel the prophet, standing in the holy place (let him that </w:t>
      </w:r>
      <w:proofErr w:type="spellStart"/>
      <w:r w:rsidRPr="005812CE">
        <w:rPr>
          <w:rStyle w:val="Bodytext3Spacing0pt"/>
          <w:rFonts w:asciiTheme="minorHAnsi" w:hAnsiTheme="minorHAnsi" w:cstheme="minorHAnsi"/>
          <w:b/>
          <w:bCs/>
          <w:sz w:val="22"/>
          <w:szCs w:val="22"/>
        </w:rPr>
        <w:t>readeth</w:t>
      </w:r>
      <w:proofErr w:type="spellEnd"/>
      <w:r w:rsidRPr="005812CE">
        <w:rPr>
          <w:rStyle w:val="Bodytext3Spacing0pt"/>
          <w:rFonts w:asciiTheme="minorHAnsi" w:hAnsiTheme="minorHAnsi" w:cstheme="minorHAnsi"/>
          <w:b/>
          <w:bCs/>
          <w:sz w:val="22"/>
          <w:szCs w:val="22"/>
        </w:rPr>
        <w:t xml:space="preserve"> understand), 16 then let them that are in Judaea flee unto the mountains:</w:t>
      </w:r>
    </w:p>
    <w:p w14:paraId="2B648EB6" w14:textId="77777777" w:rsidR="005F12EE" w:rsidRPr="005812CE" w:rsidRDefault="005812CE" w:rsidP="005812CE">
      <w:pPr>
        <w:pStyle w:val="Bodytext30"/>
        <w:shd w:val="clear" w:color="auto" w:fill="auto"/>
        <w:spacing w:before="0" w:after="0" w:line="240" w:lineRule="auto"/>
        <w:ind w:left="760" w:firstLine="450"/>
        <w:jc w:val="left"/>
        <w:rPr>
          <w:rFonts w:asciiTheme="minorHAnsi" w:hAnsiTheme="minorHAnsi" w:cstheme="minorHAnsi"/>
          <w:sz w:val="22"/>
          <w:szCs w:val="22"/>
        </w:rPr>
      </w:pPr>
      <w:r w:rsidRPr="005812CE">
        <w:rPr>
          <w:rStyle w:val="Bodytext3Spacing0pt"/>
          <w:rFonts w:asciiTheme="minorHAnsi" w:hAnsiTheme="minorHAnsi" w:cstheme="minorHAnsi"/>
          <w:b/>
          <w:bCs/>
          <w:sz w:val="22"/>
          <w:szCs w:val="22"/>
        </w:rPr>
        <w:t>In w20-21, Jesus added:</w:t>
      </w:r>
    </w:p>
    <w:p w14:paraId="4BC3B282" w14:textId="77777777" w:rsidR="005F12EE" w:rsidRPr="005812CE" w:rsidRDefault="005812CE" w:rsidP="005812CE">
      <w:pPr>
        <w:pStyle w:val="Bodytext20"/>
        <w:shd w:val="clear" w:color="auto" w:fill="auto"/>
        <w:spacing w:before="0" w:line="240" w:lineRule="auto"/>
        <w:ind w:left="800" w:right="5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20 And pray ye that your flight be not in the winter, neither on a sabbath: </w:t>
      </w:r>
      <w:r w:rsidRPr="005812CE">
        <w:rPr>
          <w:rStyle w:val="Bodytext2Corbel0"/>
          <w:rFonts w:asciiTheme="minorHAnsi" w:hAnsiTheme="minorHAnsi" w:cstheme="minorHAnsi"/>
          <w:sz w:val="22"/>
          <w:szCs w:val="22"/>
        </w:rPr>
        <w:t>21</w:t>
      </w:r>
      <w:r w:rsidRPr="005812CE">
        <w:rPr>
          <w:rFonts w:asciiTheme="minorHAnsi" w:hAnsiTheme="minorHAnsi" w:cstheme="minorHAnsi"/>
          <w:sz w:val="22"/>
          <w:szCs w:val="22"/>
        </w:rPr>
        <w:t xml:space="preserve"> for then shall be great tribulation, such as hath not been from the beginning of the world until now, no, nor ever shall be.</w:t>
      </w:r>
    </w:p>
    <w:p w14:paraId="2DA40FA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passage in Daniel Jesus referred to is Dan. 12.1</w:t>
      </w:r>
      <w:r w:rsidRPr="005812CE">
        <w:rPr>
          <w:rFonts w:asciiTheme="minorHAnsi" w:hAnsiTheme="minorHAnsi" w:cstheme="minorHAnsi"/>
          <w:sz w:val="22"/>
          <w:szCs w:val="22"/>
        </w:rPr>
        <w:t>-2:</w:t>
      </w:r>
    </w:p>
    <w:p w14:paraId="09F84445" w14:textId="77777777" w:rsidR="005F12EE" w:rsidRPr="005812CE" w:rsidRDefault="005812CE" w:rsidP="005812CE">
      <w:pPr>
        <w:pStyle w:val="Bodytext20"/>
        <w:numPr>
          <w:ilvl w:val="0"/>
          <w:numId w:val="11"/>
        </w:numPr>
        <w:shd w:val="clear" w:color="auto" w:fill="auto"/>
        <w:tabs>
          <w:tab w:val="left" w:pos="1004"/>
        </w:tabs>
        <w:spacing w:before="0" w:line="240" w:lineRule="auto"/>
        <w:ind w:left="800" w:right="560" w:firstLine="450"/>
        <w:jc w:val="both"/>
        <w:rPr>
          <w:rFonts w:asciiTheme="minorHAnsi" w:hAnsiTheme="minorHAnsi" w:cstheme="minorHAnsi"/>
          <w:sz w:val="22"/>
          <w:szCs w:val="22"/>
        </w:rPr>
      </w:pPr>
      <w:r w:rsidRPr="005812CE">
        <w:rPr>
          <w:rFonts w:asciiTheme="minorHAnsi" w:hAnsiTheme="minorHAnsi" w:cstheme="minorHAnsi"/>
          <w:sz w:val="22"/>
          <w:szCs w:val="22"/>
        </w:rPr>
        <w:t>Now at that time Michael, the great prince who stands guard over the sons of your people, will arise.</w:t>
      </w:r>
    </w:p>
    <w:p w14:paraId="145FC810" w14:textId="77777777" w:rsidR="005F12EE" w:rsidRPr="005812CE" w:rsidRDefault="005812CE" w:rsidP="005812CE">
      <w:pPr>
        <w:pStyle w:val="Bodytext20"/>
        <w:shd w:val="clear" w:color="auto" w:fill="auto"/>
        <w:spacing w:before="0" w:line="240" w:lineRule="auto"/>
        <w:ind w:left="800" w:right="5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there will be a time of </w:t>
      </w:r>
      <w:r w:rsidRPr="005812CE">
        <w:rPr>
          <w:rStyle w:val="Bodytext2Italic0"/>
          <w:rFonts w:asciiTheme="minorHAnsi" w:hAnsiTheme="minorHAnsi" w:cstheme="minorHAnsi"/>
          <w:sz w:val="22"/>
          <w:szCs w:val="22"/>
        </w:rPr>
        <w:t>distress such as never occurred since there was a nation until that time;</w:t>
      </w:r>
      <w:r w:rsidRPr="005812CE">
        <w:rPr>
          <w:rFonts w:asciiTheme="minorHAnsi" w:hAnsiTheme="minorHAnsi" w:cstheme="minorHAnsi"/>
          <w:sz w:val="22"/>
          <w:szCs w:val="22"/>
        </w:rPr>
        <w:t xml:space="preserve"> and at that time your people, everyone who is fo</w:t>
      </w:r>
      <w:r w:rsidRPr="005812CE">
        <w:rPr>
          <w:rFonts w:asciiTheme="minorHAnsi" w:hAnsiTheme="minorHAnsi" w:cstheme="minorHAnsi"/>
          <w:sz w:val="22"/>
          <w:szCs w:val="22"/>
        </w:rPr>
        <w:t xml:space="preserve">und written in the book, will be rescued. 2 And many of </w:t>
      </w:r>
      <w:r w:rsidRPr="005812CE">
        <w:rPr>
          <w:rStyle w:val="Bodytext2Italic0"/>
          <w:rFonts w:asciiTheme="minorHAnsi" w:hAnsiTheme="minorHAnsi" w:cstheme="minorHAnsi"/>
          <w:sz w:val="22"/>
          <w:szCs w:val="22"/>
        </w:rPr>
        <w:t>those who sleep in the dust of the ground will awake</w:t>
      </w:r>
      <w:r w:rsidRPr="005812CE">
        <w:rPr>
          <w:rFonts w:asciiTheme="minorHAnsi" w:hAnsiTheme="minorHAnsi" w:cstheme="minorHAnsi"/>
          <w:sz w:val="22"/>
          <w:szCs w:val="22"/>
        </w:rPr>
        <w:t>, these to everlasting life, but the others to disgrace and everlasting contempt.</w:t>
      </w:r>
    </w:p>
    <w:p w14:paraId="398ABBBF"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Notice that Jesus connects the unique tribulation of his generatio</w:t>
      </w:r>
      <w:r w:rsidRPr="005812CE">
        <w:rPr>
          <w:rFonts w:asciiTheme="minorHAnsi" w:hAnsiTheme="minorHAnsi" w:cstheme="minorHAnsi"/>
          <w:sz w:val="22"/>
          <w:szCs w:val="22"/>
        </w:rPr>
        <w:t>n with Daniel’s prophecy of the same distress, and Daniel connects that distress not only with the resurrection, but with the judgment of the just and the unjust. The only other passage in the Bible that deals with the resurrection of the just and the unju</w:t>
      </w:r>
      <w:r w:rsidRPr="005812CE">
        <w:rPr>
          <w:rFonts w:asciiTheme="minorHAnsi" w:hAnsiTheme="minorHAnsi" w:cstheme="minorHAnsi"/>
          <w:sz w:val="22"/>
          <w:szCs w:val="22"/>
        </w:rPr>
        <w:t>st is Ac. 24.15, where Paul told Festus:</w:t>
      </w:r>
    </w:p>
    <w:p w14:paraId="1A514F21" w14:textId="77777777" w:rsidR="005F12EE" w:rsidRPr="005812CE" w:rsidRDefault="005812CE" w:rsidP="005812CE">
      <w:pPr>
        <w:pStyle w:val="Bodytext20"/>
        <w:shd w:val="clear" w:color="auto" w:fill="auto"/>
        <w:spacing w:before="0" w:line="240" w:lineRule="auto"/>
        <w:ind w:left="700" w:right="5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...having hope toward God, which these also themselves look for, that there shall (lit., “about to be”—YLT) be a </w:t>
      </w:r>
      <w:r w:rsidRPr="005812CE">
        <w:rPr>
          <w:rStyle w:val="Bodytext2Italic0"/>
          <w:rFonts w:asciiTheme="minorHAnsi" w:hAnsiTheme="minorHAnsi" w:cstheme="minorHAnsi"/>
          <w:sz w:val="22"/>
          <w:szCs w:val="22"/>
        </w:rPr>
        <w:t xml:space="preserve">resurrection </w:t>
      </w:r>
      <w:proofErr w:type="gramStart"/>
      <w:r w:rsidRPr="005812CE">
        <w:rPr>
          <w:rStyle w:val="Bodytext2Italic0"/>
          <w:rFonts w:asciiTheme="minorHAnsi" w:hAnsiTheme="minorHAnsi" w:cstheme="minorHAnsi"/>
          <w:sz w:val="22"/>
          <w:szCs w:val="22"/>
        </w:rPr>
        <w:t>both of the just</w:t>
      </w:r>
      <w:proofErr w:type="gramEnd"/>
      <w:r w:rsidRPr="005812CE">
        <w:rPr>
          <w:rStyle w:val="Bodytext2Italic0"/>
          <w:rFonts w:asciiTheme="minorHAnsi" w:hAnsiTheme="minorHAnsi" w:cstheme="minorHAnsi"/>
          <w:sz w:val="22"/>
          <w:szCs w:val="22"/>
        </w:rPr>
        <w:t xml:space="preserve"> and unjust</w:t>
      </w:r>
      <w:r w:rsidRPr="005812CE">
        <w:rPr>
          <w:rFonts w:asciiTheme="minorHAnsi" w:hAnsiTheme="minorHAnsi" w:cstheme="minorHAnsi"/>
          <w:sz w:val="22"/>
          <w:szCs w:val="22"/>
        </w:rPr>
        <w:t>.</w:t>
      </w:r>
    </w:p>
    <w:p w14:paraId="3C55561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Of course, in Mt. 16.27-28, Jesus had spoken of his </w:t>
      </w:r>
      <w:r w:rsidRPr="005812CE">
        <w:rPr>
          <w:rFonts w:asciiTheme="minorHAnsi" w:hAnsiTheme="minorHAnsi" w:cstheme="minorHAnsi"/>
          <w:sz w:val="22"/>
          <w:szCs w:val="22"/>
        </w:rPr>
        <w:t>imminent coming and judgment:</w:t>
      </w:r>
    </w:p>
    <w:p w14:paraId="30D3A30B" w14:textId="77777777" w:rsidR="005F12EE" w:rsidRPr="005812CE" w:rsidRDefault="005812CE" w:rsidP="005812CE">
      <w:pPr>
        <w:pStyle w:val="Bodytext20"/>
        <w:shd w:val="clear" w:color="auto" w:fill="auto"/>
        <w:spacing w:before="0" w:line="240" w:lineRule="auto"/>
        <w:ind w:left="700" w:right="6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27 For the Son of man shall </w:t>
      </w:r>
      <w:r w:rsidRPr="005812CE">
        <w:rPr>
          <w:rStyle w:val="Bodytext2Italic0"/>
          <w:rFonts w:asciiTheme="minorHAnsi" w:hAnsiTheme="minorHAnsi" w:cstheme="minorHAnsi"/>
          <w:sz w:val="22"/>
          <w:szCs w:val="22"/>
        </w:rPr>
        <w:t>come</w:t>
      </w:r>
      <w:r w:rsidRPr="005812CE">
        <w:rPr>
          <w:rFonts w:asciiTheme="minorHAnsi" w:hAnsiTheme="minorHAnsi" w:cstheme="minorHAnsi"/>
          <w:sz w:val="22"/>
          <w:szCs w:val="22"/>
        </w:rPr>
        <w:t xml:space="preserve"> in the glory of his Father with his angels; and then shall he </w:t>
      </w:r>
      <w:r w:rsidRPr="005812CE">
        <w:rPr>
          <w:rStyle w:val="Bodytext2Italic0"/>
          <w:rFonts w:asciiTheme="minorHAnsi" w:hAnsiTheme="minorHAnsi" w:cstheme="minorHAnsi"/>
          <w:sz w:val="22"/>
          <w:szCs w:val="22"/>
        </w:rPr>
        <w:t>render unto every man according to his deeds.</w:t>
      </w:r>
      <w:r w:rsidRPr="005812CE">
        <w:rPr>
          <w:rFonts w:asciiTheme="minorHAnsi" w:hAnsiTheme="minorHAnsi" w:cstheme="minorHAnsi"/>
          <w:sz w:val="22"/>
          <w:szCs w:val="22"/>
        </w:rPr>
        <w:t xml:space="preserve"> 28 Verily I say unto you, there are some of them that stand here, who shall in </w:t>
      </w:r>
      <w:r w:rsidRPr="005812CE">
        <w:rPr>
          <w:rStyle w:val="Bodytext2Italic0"/>
          <w:rFonts w:asciiTheme="minorHAnsi" w:hAnsiTheme="minorHAnsi" w:cstheme="minorHAnsi"/>
          <w:sz w:val="22"/>
          <w:szCs w:val="22"/>
        </w:rPr>
        <w:t>no wis</w:t>
      </w:r>
      <w:r w:rsidRPr="005812CE">
        <w:rPr>
          <w:rStyle w:val="Bodytext2Italic0"/>
          <w:rFonts w:asciiTheme="minorHAnsi" w:hAnsiTheme="minorHAnsi" w:cstheme="minorHAnsi"/>
          <w:sz w:val="22"/>
          <w:szCs w:val="22"/>
        </w:rPr>
        <w:t>e taste of death</w:t>
      </w:r>
      <w:r w:rsidRPr="005812CE">
        <w:rPr>
          <w:rFonts w:asciiTheme="minorHAnsi" w:hAnsiTheme="minorHAnsi" w:cstheme="minorHAnsi"/>
          <w:sz w:val="22"/>
          <w:szCs w:val="22"/>
        </w:rPr>
        <w:t>, till they see the Son of man coming in his kingdom.</w:t>
      </w:r>
    </w:p>
    <w:p w14:paraId="4222A0CE"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Not only does Paul speak of the imminence of the resurrection in his time, but as we saw in Chapter </w:t>
      </w:r>
      <w:r w:rsidRPr="005812CE">
        <w:rPr>
          <w:rStyle w:val="Bodytext2Corbel0"/>
          <w:rFonts w:asciiTheme="minorHAnsi" w:hAnsiTheme="minorHAnsi" w:cstheme="minorHAnsi"/>
          <w:sz w:val="22"/>
          <w:szCs w:val="22"/>
        </w:rPr>
        <w:t>6</w:t>
      </w:r>
      <w:r w:rsidRPr="005812CE">
        <w:rPr>
          <w:rFonts w:asciiTheme="minorHAnsi" w:hAnsiTheme="minorHAnsi" w:cstheme="minorHAnsi"/>
          <w:sz w:val="22"/>
          <w:szCs w:val="22"/>
        </w:rPr>
        <w:t>, “The Resurrection in Daniel,” Daniel was very specific about when it would occur: v</w:t>
      </w:r>
      <w:r w:rsidRPr="005812CE">
        <w:rPr>
          <w:rFonts w:asciiTheme="minorHAnsi" w:hAnsiTheme="minorHAnsi" w:cstheme="minorHAnsi"/>
          <w:sz w:val="22"/>
          <w:szCs w:val="22"/>
        </w:rPr>
        <w:t>4, the time of the end of the Mosaic age, v7, when the Romans finished shattering the power of the holy people, all these things would be fulfilled, v</w:t>
      </w:r>
      <w:r w:rsidRPr="005812CE">
        <w:rPr>
          <w:rStyle w:val="Bodytext2Corbel0"/>
          <w:rFonts w:asciiTheme="minorHAnsi" w:hAnsiTheme="minorHAnsi" w:cstheme="minorHAnsi"/>
          <w:sz w:val="22"/>
          <w:szCs w:val="22"/>
        </w:rPr>
        <w:t>9</w:t>
      </w:r>
      <w:r w:rsidRPr="005812CE">
        <w:rPr>
          <w:rFonts w:asciiTheme="minorHAnsi" w:hAnsiTheme="minorHAnsi" w:cstheme="minorHAnsi"/>
          <w:sz w:val="22"/>
          <w:szCs w:val="22"/>
        </w:rPr>
        <w:t>, the end time, and vl2, the end of the Mosaic age. ‘</w:t>
      </w:r>
      <w:proofErr w:type="spellStart"/>
      <w:r w:rsidRPr="005812CE">
        <w:rPr>
          <w:rFonts w:asciiTheme="minorHAnsi" w:hAnsiTheme="minorHAnsi" w:cstheme="minorHAnsi"/>
          <w:sz w:val="22"/>
          <w:szCs w:val="22"/>
        </w:rPr>
        <w:t>Twould</w:t>
      </w:r>
      <w:proofErr w:type="spellEnd"/>
      <w:r w:rsidRPr="005812CE">
        <w:rPr>
          <w:rFonts w:asciiTheme="minorHAnsi" w:hAnsiTheme="minorHAnsi" w:cstheme="minorHAnsi"/>
          <w:sz w:val="22"/>
          <w:szCs w:val="22"/>
        </w:rPr>
        <w:t xml:space="preserve"> seem as though Jesus and Daniel were talking </w:t>
      </w:r>
      <w:r w:rsidRPr="005812CE">
        <w:rPr>
          <w:rFonts w:asciiTheme="minorHAnsi" w:hAnsiTheme="minorHAnsi" w:cstheme="minorHAnsi"/>
          <w:sz w:val="22"/>
          <w:szCs w:val="22"/>
        </w:rPr>
        <w:t>about the same event, wouldn’t it?</w:t>
      </w:r>
    </w:p>
    <w:p w14:paraId="457FE770"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Daniel also said in 12.3:</w:t>
      </w:r>
    </w:p>
    <w:p w14:paraId="56DE7D0B" w14:textId="77777777" w:rsidR="005F12EE" w:rsidRPr="005812CE" w:rsidRDefault="005812CE" w:rsidP="005812CE">
      <w:pPr>
        <w:pStyle w:val="Bodytext20"/>
        <w:shd w:val="clear" w:color="auto" w:fill="auto"/>
        <w:spacing w:before="0" w:line="240" w:lineRule="auto"/>
        <w:ind w:left="600" w:right="700" w:firstLine="450"/>
        <w:jc w:val="both"/>
        <w:rPr>
          <w:rFonts w:asciiTheme="minorHAnsi" w:hAnsiTheme="minorHAnsi" w:cstheme="minorHAnsi"/>
          <w:sz w:val="22"/>
          <w:szCs w:val="22"/>
        </w:rPr>
      </w:pPr>
      <w:r w:rsidRPr="005812CE">
        <w:rPr>
          <w:rFonts w:asciiTheme="minorHAnsi" w:hAnsiTheme="minorHAnsi" w:cstheme="minorHAnsi"/>
          <w:sz w:val="22"/>
          <w:szCs w:val="22"/>
        </w:rPr>
        <w:t>And those who have insight will shine brightly like the brightness of the expanse of heaven, and those who lead the many to righteousness, like the stars forever and ever.</w:t>
      </w:r>
    </w:p>
    <w:p w14:paraId="306FE22B"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Jesus also quoted this </w:t>
      </w:r>
      <w:r w:rsidRPr="005812CE">
        <w:rPr>
          <w:rFonts w:asciiTheme="minorHAnsi" w:hAnsiTheme="minorHAnsi" w:cstheme="minorHAnsi"/>
          <w:sz w:val="22"/>
          <w:szCs w:val="22"/>
        </w:rPr>
        <w:t>passage in Mt. 13.43, the parable of the tares. He had said in v40:</w:t>
      </w:r>
    </w:p>
    <w:p w14:paraId="4F4456EC" w14:textId="77777777" w:rsidR="005F12EE" w:rsidRPr="005812CE" w:rsidRDefault="005812CE" w:rsidP="005812CE">
      <w:pPr>
        <w:pStyle w:val="Bodytext20"/>
        <w:shd w:val="clear" w:color="auto" w:fill="auto"/>
        <w:spacing w:before="0" w:line="240" w:lineRule="auto"/>
        <w:ind w:left="600" w:right="7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As therefore the tares are gathered up and burned with fire; </w:t>
      </w:r>
      <w:proofErr w:type="gramStart"/>
      <w:r w:rsidRPr="005812CE">
        <w:rPr>
          <w:rFonts w:asciiTheme="minorHAnsi" w:hAnsiTheme="minorHAnsi" w:cstheme="minorHAnsi"/>
          <w:sz w:val="22"/>
          <w:szCs w:val="22"/>
        </w:rPr>
        <w:t>so</w:t>
      </w:r>
      <w:proofErr w:type="gramEnd"/>
      <w:r w:rsidRPr="005812CE">
        <w:rPr>
          <w:rFonts w:asciiTheme="minorHAnsi" w:hAnsiTheme="minorHAnsi" w:cstheme="minorHAnsi"/>
          <w:sz w:val="22"/>
          <w:szCs w:val="22"/>
        </w:rPr>
        <w:t xml:space="preserve"> shall it be in the </w:t>
      </w:r>
      <w:r w:rsidRPr="005812CE">
        <w:rPr>
          <w:rStyle w:val="Bodytext2Italic0"/>
          <w:rFonts w:asciiTheme="minorHAnsi" w:hAnsiTheme="minorHAnsi" w:cstheme="minorHAnsi"/>
          <w:sz w:val="22"/>
          <w:szCs w:val="22"/>
        </w:rPr>
        <w:t>end of the world {age</w:t>
      </w:r>
      <w:r w:rsidRPr="005812CE">
        <w:rPr>
          <w:rFonts w:asciiTheme="minorHAnsi" w:hAnsiTheme="minorHAnsi" w:cstheme="minorHAnsi"/>
          <w:sz w:val="22"/>
          <w:szCs w:val="22"/>
        </w:rPr>
        <w:t>—SGD).</w:t>
      </w:r>
    </w:p>
    <w:p w14:paraId="0BC78AA2"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and in v43 he said:</w:t>
      </w:r>
    </w:p>
    <w:p w14:paraId="011E15BD" w14:textId="77777777" w:rsidR="005F12EE" w:rsidRPr="005812CE" w:rsidRDefault="005812CE" w:rsidP="005812CE">
      <w:pPr>
        <w:pStyle w:val="Bodytext20"/>
        <w:shd w:val="clear" w:color="auto" w:fill="auto"/>
        <w:spacing w:before="0" w:line="240" w:lineRule="auto"/>
        <w:ind w:left="600" w:right="700" w:firstLine="450"/>
        <w:jc w:val="both"/>
        <w:rPr>
          <w:rFonts w:asciiTheme="minorHAnsi" w:hAnsiTheme="minorHAnsi" w:cstheme="minorHAnsi"/>
          <w:sz w:val="22"/>
          <w:szCs w:val="22"/>
        </w:rPr>
      </w:pPr>
      <w:r w:rsidRPr="005812CE">
        <w:rPr>
          <w:rStyle w:val="Bodytext2Italic0"/>
          <w:rFonts w:asciiTheme="minorHAnsi" w:hAnsiTheme="minorHAnsi" w:cstheme="minorHAnsi"/>
          <w:sz w:val="22"/>
          <w:szCs w:val="22"/>
        </w:rPr>
        <w:t>Then</w:t>
      </w:r>
      <w:r w:rsidRPr="005812CE">
        <w:rPr>
          <w:rFonts w:asciiTheme="minorHAnsi" w:hAnsiTheme="minorHAnsi" w:cstheme="minorHAnsi"/>
          <w:sz w:val="22"/>
          <w:szCs w:val="22"/>
        </w:rPr>
        <w:t xml:space="preserve"> (at the end of the age—SGD) shall </w:t>
      </w:r>
      <w:r w:rsidRPr="005812CE">
        <w:rPr>
          <w:rStyle w:val="Bodytext2Italic0"/>
          <w:rFonts w:asciiTheme="minorHAnsi" w:hAnsiTheme="minorHAnsi" w:cstheme="minorHAnsi"/>
          <w:sz w:val="22"/>
          <w:szCs w:val="22"/>
        </w:rPr>
        <w:t>the righteous shine forth as the sun</w:t>
      </w:r>
      <w:r w:rsidRPr="005812CE">
        <w:rPr>
          <w:rFonts w:asciiTheme="minorHAnsi" w:hAnsiTheme="minorHAnsi" w:cstheme="minorHAnsi"/>
          <w:sz w:val="22"/>
          <w:szCs w:val="22"/>
        </w:rPr>
        <w:t xml:space="preserve"> in the kingdom of their Father.</w:t>
      </w:r>
    </w:p>
    <w:p w14:paraId="7A349F91"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He that hath ears, let him hear</w:t>
      </w:r>
    </w:p>
    <w:p w14:paraId="4FDA6873"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Thus</w:t>
      </w:r>
      <w:proofErr w:type="gramEnd"/>
      <w:r w:rsidRPr="005812CE">
        <w:rPr>
          <w:rFonts w:asciiTheme="minorHAnsi" w:hAnsiTheme="minorHAnsi" w:cstheme="minorHAnsi"/>
          <w:sz w:val="22"/>
          <w:szCs w:val="22"/>
        </w:rPr>
        <w:t xml:space="preserve"> Jesus connects with Daniel again, both of them connecting the resurrection, judgment, great </w:t>
      </w:r>
      <w:r w:rsidRPr="005812CE">
        <w:rPr>
          <w:rFonts w:asciiTheme="minorHAnsi" w:hAnsiTheme="minorHAnsi" w:cstheme="minorHAnsi"/>
          <w:sz w:val="22"/>
          <w:szCs w:val="22"/>
        </w:rPr>
        <w:t>tribulation, and Christ’s return in his generation.</w:t>
      </w:r>
    </w:p>
    <w:p w14:paraId="08E5E304" w14:textId="77777777" w:rsidR="005F12EE" w:rsidRPr="005812CE" w:rsidRDefault="005812CE" w:rsidP="005812CE">
      <w:pPr>
        <w:pStyle w:val="Heading70"/>
        <w:keepNext/>
        <w:keepLines/>
        <w:shd w:val="clear" w:color="auto" w:fill="auto"/>
        <w:spacing w:after="0" w:line="240" w:lineRule="auto"/>
        <w:ind w:left="180" w:firstLine="450"/>
        <w:rPr>
          <w:rFonts w:asciiTheme="minorHAnsi" w:hAnsiTheme="minorHAnsi" w:cstheme="minorHAnsi"/>
          <w:sz w:val="22"/>
          <w:szCs w:val="22"/>
        </w:rPr>
      </w:pPr>
      <w:bookmarkStart w:id="29" w:name="bookmark30"/>
      <w:r w:rsidRPr="005812CE">
        <w:rPr>
          <w:rFonts w:asciiTheme="minorHAnsi" w:hAnsiTheme="minorHAnsi" w:cstheme="minorHAnsi"/>
          <w:sz w:val="22"/>
          <w:szCs w:val="22"/>
        </w:rPr>
        <w:t xml:space="preserve">I </w:t>
      </w:r>
      <w:proofErr w:type="spellStart"/>
      <w:r w:rsidRPr="005812CE">
        <w:rPr>
          <w:rFonts w:asciiTheme="minorHAnsi" w:hAnsiTheme="minorHAnsi" w:cstheme="minorHAnsi"/>
          <w:sz w:val="22"/>
          <w:szCs w:val="22"/>
        </w:rPr>
        <w:t>Thes</w:t>
      </w:r>
      <w:proofErr w:type="spellEnd"/>
      <w:r w:rsidRPr="005812CE">
        <w:rPr>
          <w:rFonts w:asciiTheme="minorHAnsi" w:hAnsiTheme="minorHAnsi" w:cstheme="minorHAnsi"/>
          <w:sz w:val="22"/>
          <w:szCs w:val="22"/>
        </w:rPr>
        <w:t>. 4.15</w:t>
      </w:r>
      <w:bookmarkEnd w:id="29"/>
    </w:p>
    <w:p w14:paraId="7642BEC1"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In I </w:t>
      </w:r>
      <w:proofErr w:type="spellStart"/>
      <w:r w:rsidRPr="005812CE">
        <w:rPr>
          <w:rFonts w:asciiTheme="minorHAnsi" w:hAnsiTheme="minorHAnsi" w:cstheme="minorHAnsi"/>
          <w:sz w:val="22"/>
          <w:szCs w:val="22"/>
        </w:rPr>
        <w:t>Thes</w:t>
      </w:r>
      <w:proofErr w:type="spellEnd"/>
      <w:r w:rsidRPr="005812CE">
        <w:rPr>
          <w:rFonts w:asciiTheme="minorHAnsi" w:hAnsiTheme="minorHAnsi" w:cstheme="minorHAnsi"/>
          <w:sz w:val="22"/>
          <w:szCs w:val="22"/>
        </w:rPr>
        <w:t>. 4.13-15, Paul’s earliest writing concerning the resurrection, he said:</w:t>
      </w:r>
    </w:p>
    <w:p w14:paraId="7AD8C6F1" w14:textId="77777777" w:rsidR="005F12EE" w:rsidRPr="005812CE" w:rsidRDefault="005812CE" w:rsidP="005812CE">
      <w:pPr>
        <w:pStyle w:val="Bodytext20"/>
        <w:shd w:val="clear" w:color="auto" w:fill="auto"/>
        <w:spacing w:before="0" w:line="240" w:lineRule="auto"/>
        <w:ind w:left="600" w:right="840" w:firstLine="450"/>
        <w:jc w:val="both"/>
        <w:rPr>
          <w:rFonts w:asciiTheme="minorHAnsi" w:hAnsiTheme="minorHAnsi" w:cstheme="minorHAnsi"/>
          <w:sz w:val="22"/>
          <w:szCs w:val="22"/>
        </w:rPr>
      </w:pPr>
      <w:r w:rsidRPr="005812CE">
        <w:rPr>
          <w:rFonts w:asciiTheme="minorHAnsi" w:hAnsiTheme="minorHAnsi" w:cstheme="minorHAnsi"/>
          <w:sz w:val="22"/>
          <w:szCs w:val="22"/>
        </w:rPr>
        <w:t>13 But we would not have you ignorant, brethren, concerning them</w:t>
      </w:r>
      <w:r w:rsidRPr="005812CE">
        <w:rPr>
          <w:rFonts w:asciiTheme="minorHAnsi" w:hAnsiTheme="minorHAnsi" w:cstheme="minorHAnsi"/>
          <w:sz w:val="22"/>
          <w:szCs w:val="22"/>
        </w:rPr>
        <w:t xml:space="preserve"> that fall asleep; that ye sorrow not, even as the rest, who have no hope. 14 For if we believe that Jesus died and rose again, even so them also that are fallen asleep in Jesus will God bring with him. 15 For </w:t>
      </w:r>
      <w:r w:rsidRPr="005812CE">
        <w:rPr>
          <w:rStyle w:val="Bodytext2Italic0"/>
          <w:rFonts w:asciiTheme="minorHAnsi" w:hAnsiTheme="minorHAnsi" w:cstheme="minorHAnsi"/>
          <w:sz w:val="22"/>
          <w:szCs w:val="22"/>
        </w:rPr>
        <w:t>this we say unto you by the word of the Lord,</w:t>
      </w:r>
      <w:r w:rsidRPr="005812CE">
        <w:rPr>
          <w:rFonts w:asciiTheme="minorHAnsi" w:hAnsiTheme="minorHAnsi" w:cstheme="minorHAnsi"/>
          <w:sz w:val="22"/>
          <w:szCs w:val="22"/>
        </w:rPr>
        <w:t xml:space="preserve"> </w:t>
      </w:r>
      <w:r w:rsidRPr="005812CE">
        <w:rPr>
          <w:rFonts w:asciiTheme="minorHAnsi" w:hAnsiTheme="minorHAnsi" w:cstheme="minorHAnsi"/>
          <w:sz w:val="22"/>
          <w:szCs w:val="22"/>
        </w:rPr>
        <w:t>that we that are alive, that are left unto the coming of the Lord, shall in no wise precede them that are fallen asleep.</w:t>
      </w:r>
    </w:p>
    <w:p w14:paraId="167E8E5D" w14:textId="77777777" w:rsidR="005F12EE" w:rsidRPr="005812CE" w:rsidRDefault="005812CE" w:rsidP="005812CE">
      <w:pPr>
        <w:pStyle w:val="Bodytext70"/>
        <w:shd w:val="clear" w:color="auto" w:fill="auto"/>
        <w:spacing w:after="0" w:line="240" w:lineRule="auto"/>
        <w:ind w:firstLine="450"/>
        <w:jc w:val="left"/>
        <w:rPr>
          <w:rFonts w:asciiTheme="minorHAnsi" w:hAnsiTheme="minorHAnsi" w:cstheme="minorHAnsi"/>
          <w:sz w:val="22"/>
          <w:szCs w:val="22"/>
        </w:rPr>
      </w:pPr>
      <w:r w:rsidRPr="005812CE">
        <w:rPr>
          <w:rStyle w:val="Bodytext71"/>
          <w:rFonts w:asciiTheme="minorHAnsi" w:hAnsiTheme="minorHAnsi" w:cstheme="minorHAnsi"/>
          <w:i/>
          <w:iCs/>
          <w:sz w:val="22"/>
          <w:szCs w:val="22"/>
        </w:rPr>
        <w:t>52</w:t>
      </w:r>
    </w:p>
    <w:p w14:paraId="10284135" w14:textId="77777777" w:rsidR="005F12EE" w:rsidRPr="005812CE" w:rsidRDefault="005812CE" w:rsidP="005812CE">
      <w:pPr>
        <w:pStyle w:val="Heading80"/>
        <w:keepNext/>
        <w:keepLines/>
        <w:shd w:val="clear" w:color="auto" w:fill="auto"/>
        <w:spacing w:after="0" w:line="240" w:lineRule="auto"/>
        <w:ind w:firstLine="450"/>
        <w:jc w:val="left"/>
        <w:rPr>
          <w:rFonts w:asciiTheme="minorHAnsi" w:hAnsiTheme="minorHAnsi" w:cstheme="minorHAnsi"/>
          <w:sz w:val="22"/>
          <w:szCs w:val="22"/>
        </w:rPr>
      </w:pPr>
      <w:bookmarkStart w:id="30" w:name="bookmark31"/>
      <w:r w:rsidRPr="005812CE">
        <w:rPr>
          <w:rFonts w:asciiTheme="minorHAnsi" w:hAnsiTheme="minorHAnsi" w:cstheme="minorHAnsi"/>
          <w:sz w:val="22"/>
          <w:szCs w:val="22"/>
        </w:rPr>
        <w:t>“</w:t>
      </w:r>
      <w:proofErr w:type="gramStart"/>
      <w:r w:rsidRPr="005812CE">
        <w:rPr>
          <w:rFonts w:asciiTheme="minorHAnsi" w:hAnsiTheme="minorHAnsi" w:cstheme="minorHAnsi"/>
          <w:sz w:val="22"/>
          <w:szCs w:val="22"/>
        </w:rPr>
        <w:t>by</w:t>
      </w:r>
      <w:proofErr w:type="gramEnd"/>
      <w:r w:rsidRPr="005812CE">
        <w:rPr>
          <w:rFonts w:asciiTheme="minorHAnsi" w:hAnsiTheme="minorHAnsi" w:cstheme="minorHAnsi"/>
          <w:sz w:val="22"/>
          <w:szCs w:val="22"/>
        </w:rPr>
        <w:t xml:space="preserve"> the word of the Lord”</w:t>
      </w:r>
      <w:bookmarkEnd w:id="30"/>
    </w:p>
    <w:p w14:paraId="735A434D"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statement is commonly taken to mean that Paul is giving this teaching by inspiration, which was certainly true, but it may also mean that Paul’s teaching is based upon the Lord’s teaching while he was upon earth, for example, in Mt. 16.27-28, Matthew </w:t>
      </w:r>
      <w:r w:rsidRPr="005812CE">
        <w:rPr>
          <w:rFonts w:asciiTheme="minorHAnsi" w:hAnsiTheme="minorHAnsi" w:cstheme="minorHAnsi"/>
          <w:sz w:val="22"/>
          <w:szCs w:val="22"/>
        </w:rPr>
        <w:t xml:space="preserve">24, etc. </w:t>
      </w:r>
      <w:r w:rsidRPr="005812CE">
        <w:rPr>
          <w:rStyle w:val="Bodytext2Italic0"/>
          <w:rFonts w:asciiTheme="minorHAnsi" w:hAnsiTheme="minorHAnsi" w:cstheme="minorHAnsi"/>
          <w:sz w:val="22"/>
          <w:szCs w:val="22"/>
        </w:rPr>
        <w:t>Both these views are true.</w:t>
      </w:r>
      <w:r w:rsidRPr="005812CE">
        <w:rPr>
          <w:rFonts w:asciiTheme="minorHAnsi" w:hAnsiTheme="minorHAnsi" w:cstheme="minorHAnsi"/>
          <w:sz w:val="22"/>
          <w:szCs w:val="22"/>
        </w:rPr>
        <w:t xml:space="preserve"> It is nearly impossible to overemphasize Paul’s dependence on Jesus’ teaching. Don K. Preston has given the 33 parallels (These are given in the author’s </w:t>
      </w:r>
      <w:r w:rsidRPr="005812CE">
        <w:rPr>
          <w:rStyle w:val="Bodytext2Italic0"/>
          <w:rFonts w:asciiTheme="minorHAnsi" w:hAnsiTheme="minorHAnsi" w:cstheme="minorHAnsi"/>
          <w:sz w:val="22"/>
          <w:szCs w:val="22"/>
        </w:rPr>
        <w:t>Essays on Eschatology: An Introductory Overview of the Study of La</w:t>
      </w:r>
      <w:r w:rsidRPr="005812CE">
        <w:rPr>
          <w:rStyle w:val="Bodytext2Italic0"/>
          <w:rFonts w:asciiTheme="minorHAnsi" w:hAnsiTheme="minorHAnsi" w:cstheme="minorHAnsi"/>
          <w:sz w:val="22"/>
          <w:szCs w:val="22"/>
        </w:rPr>
        <w:t>st</w:t>
      </w:r>
      <w:r w:rsidRPr="005812CE">
        <w:rPr>
          <w:rFonts w:asciiTheme="minorHAnsi" w:hAnsiTheme="minorHAnsi" w:cstheme="minorHAnsi"/>
          <w:sz w:val="22"/>
          <w:szCs w:val="22"/>
        </w:rPr>
        <w:t xml:space="preserve"> Things) between Paul’s teaching in Thessalonians, and Jesus’ teaching in his temple sermon and Olivet Discourse [Don K. Preston, </w:t>
      </w:r>
      <w:r w:rsidRPr="005812CE">
        <w:rPr>
          <w:rStyle w:val="Bodytext2Italic0"/>
          <w:rFonts w:asciiTheme="minorHAnsi" w:hAnsiTheme="minorHAnsi" w:cstheme="minorHAnsi"/>
          <w:sz w:val="22"/>
          <w:szCs w:val="22"/>
        </w:rPr>
        <w:t>We Shall Meet Him in The Air, The Wedding of the King of Kings!</w:t>
      </w:r>
      <w:r w:rsidRPr="005812CE">
        <w:rPr>
          <w:rFonts w:asciiTheme="minorHAnsi" w:hAnsiTheme="minorHAnsi" w:cstheme="minorHAnsi"/>
          <w:sz w:val="22"/>
          <w:szCs w:val="22"/>
        </w:rPr>
        <w:t xml:space="preserve"> (Ardmore, OK: </w:t>
      </w:r>
      <w:proofErr w:type="spellStart"/>
      <w:r w:rsidRPr="005812CE">
        <w:rPr>
          <w:rFonts w:asciiTheme="minorHAnsi" w:hAnsiTheme="minorHAnsi" w:cstheme="minorHAnsi"/>
          <w:sz w:val="22"/>
          <w:szCs w:val="22"/>
        </w:rPr>
        <w:t>JaDon</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PublicationsLLC</w:t>
      </w:r>
      <w:proofErr w:type="spellEnd"/>
      <w:r w:rsidRPr="005812CE">
        <w:rPr>
          <w:rFonts w:asciiTheme="minorHAnsi" w:hAnsiTheme="minorHAnsi" w:cstheme="minorHAnsi"/>
          <w:sz w:val="22"/>
          <w:szCs w:val="22"/>
        </w:rPr>
        <w:t>, 2009), pp. 72-75]</w:t>
      </w:r>
    </w:p>
    <w:p w14:paraId="68D4D1E3"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Since</w:t>
      </w:r>
      <w:r w:rsidRPr="005812CE">
        <w:rPr>
          <w:rFonts w:asciiTheme="minorHAnsi" w:hAnsiTheme="minorHAnsi" w:cstheme="minorHAnsi"/>
          <w:sz w:val="22"/>
          <w:szCs w:val="22"/>
        </w:rPr>
        <w:t xml:space="preserve"> Paul’s teaching on the resurrection in Thessalonians reflects Jesus’ teaching, and Jesus’ teaching obviously reflects Daniel’s, then Thessalonians reflects Daniel’s teaching as well, including the coming of the Lord, the tribulation, the resurrection, and</w:t>
      </w:r>
      <w:r w:rsidRPr="005812CE">
        <w:rPr>
          <w:rFonts w:asciiTheme="minorHAnsi" w:hAnsiTheme="minorHAnsi" w:cstheme="minorHAnsi"/>
          <w:sz w:val="22"/>
          <w:szCs w:val="22"/>
        </w:rPr>
        <w:t xml:space="preserve"> the judgment, all in Jesus’ generation</w:t>
      </w:r>
    </w:p>
    <w:p w14:paraId="4784E77A" w14:textId="77777777" w:rsidR="005F12EE" w:rsidRPr="005812CE" w:rsidRDefault="005812CE" w:rsidP="005812CE">
      <w:pPr>
        <w:pStyle w:val="Heading80"/>
        <w:keepNext/>
        <w:keepLines/>
        <w:shd w:val="clear" w:color="auto" w:fill="auto"/>
        <w:spacing w:after="0" w:line="240" w:lineRule="auto"/>
        <w:ind w:left="40" w:firstLine="450"/>
        <w:rPr>
          <w:rFonts w:asciiTheme="minorHAnsi" w:hAnsiTheme="minorHAnsi" w:cstheme="minorHAnsi"/>
          <w:sz w:val="22"/>
          <w:szCs w:val="22"/>
        </w:rPr>
      </w:pPr>
      <w:bookmarkStart w:id="31" w:name="bookmark32"/>
      <w:r w:rsidRPr="005812CE">
        <w:rPr>
          <w:rFonts w:asciiTheme="minorHAnsi" w:hAnsiTheme="minorHAnsi" w:cstheme="minorHAnsi"/>
          <w:sz w:val="22"/>
          <w:szCs w:val="22"/>
        </w:rPr>
        <w:t>Ac. 24.15</w:t>
      </w:r>
      <w:bookmarkEnd w:id="31"/>
    </w:p>
    <w:p w14:paraId="50B11061"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Since we’ve already commented on this verse above on Mt. 24.15, please see those comments there.</w:t>
      </w:r>
    </w:p>
    <w:p w14:paraId="33CE4A02" w14:textId="77777777" w:rsidR="005F12EE" w:rsidRPr="005812CE" w:rsidRDefault="005812CE" w:rsidP="005812CE">
      <w:pPr>
        <w:pStyle w:val="Heading80"/>
        <w:keepNext/>
        <w:keepLines/>
        <w:shd w:val="clear" w:color="auto" w:fill="auto"/>
        <w:spacing w:after="0" w:line="240" w:lineRule="auto"/>
        <w:ind w:left="40" w:firstLine="450"/>
        <w:rPr>
          <w:rFonts w:asciiTheme="minorHAnsi" w:hAnsiTheme="minorHAnsi" w:cstheme="minorHAnsi"/>
          <w:sz w:val="22"/>
          <w:szCs w:val="22"/>
        </w:rPr>
      </w:pPr>
      <w:bookmarkStart w:id="32" w:name="bookmark33"/>
      <w:r w:rsidRPr="005812CE">
        <w:rPr>
          <w:rFonts w:asciiTheme="minorHAnsi" w:hAnsiTheme="minorHAnsi" w:cstheme="minorHAnsi"/>
          <w:sz w:val="22"/>
          <w:szCs w:val="22"/>
        </w:rPr>
        <w:t>I Cor. 15.24</w:t>
      </w:r>
      <w:bookmarkEnd w:id="32"/>
    </w:p>
    <w:p w14:paraId="0BF9F05E"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this passage in Paul’s major passage on the resurrection, he said:</w:t>
      </w:r>
    </w:p>
    <w:p w14:paraId="0E86FE20" w14:textId="77777777" w:rsidR="005F12EE" w:rsidRPr="005812CE" w:rsidRDefault="005812CE" w:rsidP="005812CE">
      <w:pPr>
        <w:pStyle w:val="Bodytext20"/>
        <w:shd w:val="clear" w:color="auto" w:fill="auto"/>
        <w:spacing w:before="0" w:line="240" w:lineRule="auto"/>
        <w:ind w:left="660" w:right="7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24 </w:t>
      </w:r>
      <w:r w:rsidRPr="005812CE">
        <w:rPr>
          <w:rStyle w:val="Bodytext2Italic0"/>
          <w:rFonts w:asciiTheme="minorHAnsi" w:hAnsiTheme="minorHAnsi" w:cstheme="minorHAnsi"/>
          <w:sz w:val="22"/>
          <w:szCs w:val="22"/>
        </w:rPr>
        <w:t>Then cometh the end</w:t>
      </w:r>
      <w:r w:rsidRPr="005812CE">
        <w:rPr>
          <w:rFonts w:asciiTheme="minorHAnsi" w:hAnsiTheme="minorHAnsi" w:cstheme="minorHAnsi"/>
          <w:sz w:val="22"/>
          <w:szCs w:val="22"/>
        </w:rPr>
        <w:t xml:space="preserve">, </w:t>
      </w:r>
      <w:r w:rsidRPr="005812CE">
        <w:rPr>
          <w:rFonts w:asciiTheme="minorHAnsi" w:hAnsiTheme="minorHAnsi" w:cstheme="minorHAnsi"/>
          <w:sz w:val="22"/>
          <w:szCs w:val="22"/>
        </w:rPr>
        <w:t xml:space="preserve">when he shall deliver up the kingdom to God, even the </w:t>
      </w:r>
      <w:proofErr w:type="gramStart"/>
      <w:r w:rsidRPr="005812CE">
        <w:rPr>
          <w:rFonts w:asciiTheme="minorHAnsi" w:hAnsiTheme="minorHAnsi" w:cstheme="minorHAnsi"/>
          <w:sz w:val="22"/>
          <w:szCs w:val="22"/>
        </w:rPr>
        <w:t>Father;</w:t>
      </w:r>
      <w:proofErr w:type="gramEnd"/>
      <w:r w:rsidRPr="005812CE">
        <w:rPr>
          <w:rFonts w:asciiTheme="minorHAnsi" w:hAnsiTheme="minorHAnsi" w:cstheme="minorHAnsi"/>
          <w:sz w:val="22"/>
          <w:szCs w:val="22"/>
        </w:rPr>
        <w:t xml:space="preserve"> when he shall have abolished all rule and all authority and power. 25 For he must reign, till he hath put all his enemies under his feet. 26 The last enemy that shall be abolished is death.</w:t>
      </w:r>
    </w:p>
    <w:p w14:paraId="008B1E87" w14:textId="77777777" w:rsidR="005F12EE" w:rsidRPr="005812CE" w:rsidRDefault="005812CE" w:rsidP="005812CE">
      <w:pPr>
        <w:pStyle w:val="Bodytext20"/>
        <w:shd w:val="clear" w:color="auto" w:fill="auto"/>
        <w:spacing w:before="0" w:line="240" w:lineRule="auto"/>
        <w:ind w:left="160" w:right="180" w:firstLine="450"/>
        <w:jc w:val="both"/>
        <w:rPr>
          <w:rFonts w:asciiTheme="minorHAnsi" w:hAnsiTheme="minorHAnsi" w:cstheme="minorHAnsi"/>
          <w:sz w:val="22"/>
          <w:szCs w:val="22"/>
        </w:rPr>
      </w:pPr>
      <w:r w:rsidRPr="005812CE">
        <w:rPr>
          <w:rFonts w:asciiTheme="minorHAnsi" w:hAnsiTheme="minorHAnsi" w:cstheme="minorHAnsi"/>
          <w:sz w:val="22"/>
          <w:szCs w:val="22"/>
        </w:rPr>
        <w:t>What “end” is Paul speaking of here? We’ve already seen that the “end of time” doesn’t occur even once in scripture. We’ve alrea</w:t>
      </w:r>
      <w:r w:rsidRPr="005812CE">
        <w:rPr>
          <w:rFonts w:asciiTheme="minorHAnsi" w:hAnsiTheme="minorHAnsi" w:cstheme="minorHAnsi"/>
          <w:sz w:val="22"/>
          <w:szCs w:val="22"/>
        </w:rPr>
        <w:t xml:space="preserve">dy seen that the messiah’s age has no end. We’ve already seen that Daniel 12 teaches the resurrection would occur at the end of the Mosaic age.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we’ve already seen that Jesus and Daniel both taught the great tribulation, the resurrection, and judgment </w:t>
      </w:r>
      <w:r w:rsidRPr="005812CE">
        <w:rPr>
          <w:rFonts w:asciiTheme="minorHAnsi" w:hAnsiTheme="minorHAnsi" w:cstheme="minorHAnsi"/>
          <w:sz w:val="22"/>
          <w:szCs w:val="22"/>
        </w:rPr>
        <w:t>would all take place at the</w:t>
      </w:r>
    </w:p>
    <w:p w14:paraId="1AFA7CF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proofErr w:type="spellStart"/>
      <w:r w:rsidRPr="005812CE">
        <w:rPr>
          <w:rFonts w:asciiTheme="minorHAnsi" w:hAnsiTheme="minorHAnsi" w:cstheme="minorHAnsi"/>
          <w:sz w:val="22"/>
          <w:szCs w:val="22"/>
        </w:rPr>
        <w:t>pul</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ot</w:t>
      </w:r>
      <w:proofErr w:type="spellEnd"/>
      <w:r w:rsidRPr="005812CE">
        <w:rPr>
          <w:rFonts w:asciiTheme="minorHAnsi" w:hAnsiTheme="minorHAnsi" w:cstheme="minorHAnsi"/>
          <w:sz w:val="22"/>
          <w:szCs w:val="22"/>
        </w:rPr>
        <w:t xml:space="preserve"> the Mosaic age. Here in I Corinthians 15, we see Paul teaching the resurrection at that same end.</w:t>
      </w:r>
    </w:p>
    <w:p w14:paraId="1697E7F8"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Understanding the differences in how “time of the end” and “the lend of time” are used leads us to conclude that when Paul </w:t>
      </w:r>
      <w:r w:rsidRPr="005812CE">
        <w:rPr>
          <w:rFonts w:asciiTheme="minorHAnsi" w:hAnsiTheme="minorHAnsi" w:cstheme="minorHAnsi"/>
          <w:sz w:val="22"/>
          <w:szCs w:val="22"/>
        </w:rPr>
        <w:t xml:space="preserve">spoke of </w:t>
      </w:r>
      <w:proofErr w:type="spellStart"/>
      <w:r w:rsidRPr="005812CE">
        <w:rPr>
          <w:rFonts w:asciiTheme="minorHAnsi" w:hAnsiTheme="minorHAnsi" w:cstheme="minorHAnsi"/>
          <w:sz w:val="22"/>
          <w:szCs w:val="22"/>
        </w:rPr>
        <w:t>fthe</w:t>
      </w:r>
      <w:proofErr w:type="spellEnd"/>
      <w:r w:rsidRPr="005812CE">
        <w:rPr>
          <w:rFonts w:asciiTheme="minorHAnsi" w:hAnsiTheme="minorHAnsi" w:cstheme="minorHAnsi"/>
          <w:sz w:val="22"/>
          <w:szCs w:val="22"/>
        </w:rPr>
        <w:t xml:space="preserve"> end,” </w:t>
      </w:r>
      <w:proofErr w:type="gramStart"/>
      <w:r w:rsidRPr="005812CE">
        <w:rPr>
          <w:rFonts w:asciiTheme="minorHAnsi" w:hAnsiTheme="minorHAnsi" w:cstheme="minorHAnsi"/>
          <w:sz w:val="22"/>
          <w:szCs w:val="22"/>
        </w:rPr>
        <w:t>he</w:t>
      </w:r>
      <w:proofErr w:type="gramEnd"/>
      <w:r w:rsidRPr="005812CE">
        <w:rPr>
          <w:rFonts w:asciiTheme="minorHAnsi" w:hAnsiTheme="minorHAnsi" w:cstheme="minorHAnsi"/>
          <w:sz w:val="22"/>
          <w:szCs w:val="22"/>
        </w:rPr>
        <w:t xml:space="preserve"> spoke of the same event as did Jesus and Daniel, the end of the Mosaic age in his generation.</w:t>
      </w:r>
    </w:p>
    <w:p w14:paraId="5CAAD455" w14:textId="77777777" w:rsidR="005F12EE" w:rsidRPr="005812CE" w:rsidRDefault="005812CE" w:rsidP="005812CE">
      <w:pPr>
        <w:pStyle w:val="Heading720"/>
        <w:keepNext/>
        <w:keepLines/>
        <w:shd w:val="clear" w:color="auto" w:fill="auto"/>
        <w:spacing w:before="0" w:after="0" w:line="240" w:lineRule="auto"/>
        <w:ind w:left="40" w:firstLine="450"/>
        <w:rPr>
          <w:rFonts w:asciiTheme="minorHAnsi" w:hAnsiTheme="minorHAnsi" w:cstheme="minorHAnsi"/>
          <w:sz w:val="22"/>
          <w:szCs w:val="22"/>
        </w:rPr>
      </w:pPr>
      <w:bookmarkStart w:id="33" w:name="bookmark34"/>
      <w:r w:rsidRPr="005812CE">
        <w:rPr>
          <w:rFonts w:asciiTheme="minorHAnsi" w:hAnsiTheme="minorHAnsi" w:cstheme="minorHAnsi"/>
          <w:sz w:val="22"/>
          <w:szCs w:val="22"/>
        </w:rPr>
        <w:t>I Cor. 15.54-56</w:t>
      </w:r>
      <w:bookmarkEnd w:id="33"/>
    </w:p>
    <w:p w14:paraId="20A0A669" w14:textId="77777777" w:rsidR="005F12EE" w:rsidRPr="005812CE" w:rsidRDefault="005812CE" w:rsidP="005812CE">
      <w:pPr>
        <w:pStyle w:val="Bodytext20"/>
        <w:shd w:val="clear" w:color="auto" w:fill="auto"/>
        <w:spacing w:before="0" w:line="240" w:lineRule="auto"/>
        <w:ind w:left="40" w:firstLine="450"/>
        <w:rPr>
          <w:rFonts w:asciiTheme="minorHAnsi" w:hAnsiTheme="minorHAnsi" w:cstheme="minorHAnsi"/>
          <w:sz w:val="22"/>
          <w:szCs w:val="22"/>
        </w:rPr>
      </w:pPr>
      <w:r w:rsidRPr="005812CE">
        <w:rPr>
          <w:rFonts w:asciiTheme="minorHAnsi" w:hAnsiTheme="minorHAnsi" w:cstheme="minorHAnsi"/>
          <w:sz w:val="22"/>
          <w:szCs w:val="22"/>
        </w:rPr>
        <w:t>As Paul concludes his dissertation on the resurrection, he says:</w:t>
      </w:r>
    </w:p>
    <w:p w14:paraId="4E1CC257" w14:textId="77777777" w:rsidR="005F12EE" w:rsidRPr="005812CE" w:rsidRDefault="005812CE" w:rsidP="005812CE">
      <w:pPr>
        <w:pStyle w:val="Bodytext20"/>
        <w:shd w:val="clear" w:color="auto" w:fill="auto"/>
        <w:spacing w:before="0" w:line="240" w:lineRule="auto"/>
        <w:ind w:left="500" w:right="6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54 But when this corruptible shall have put on </w:t>
      </w:r>
      <w:r w:rsidRPr="005812CE">
        <w:rPr>
          <w:rFonts w:asciiTheme="minorHAnsi" w:hAnsiTheme="minorHAnsi" w:cstheme="minorHAnsi"/>
          <w:sz w:val="22"/>
          <w:szCs w:val="22"/>
        </w:rPr>
        <w:t>incorruption, and this mortal shall have put on immortality, then shall come to pass the saying that is written, Death is swallowed up in victory. 55 O death, where is thy victory? O death, where is thy sting? 56 The sting of death is sin; and the power of</w:t>
      </w:r>
      <w:r w:rsidRPr="005812CE">
        <w:rPr>
          <w:rFonts w:asciiTheme="minorHAnsi" w:hAnsiTheme="minorHAnsi" w:cstheme="minorHAnsi"/>
          <w:sz w:val="22"/>
          <w:szCs w:val="22"/>
        </w:rPr>
        <w:t xml:space="preserve"> sin is the law:</w:t>
      </w:r>
    </w:p>
    <w:p w14:paraId="4058664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We’ve already seen that v54 quotes Isa.25.8 and v55 quotes Hos.</w:t>
      </w:r>
    </w:p>
    <w:p w14:paraId="1A58E0D4"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[ 13.14. As we established in Chapter 2, “A General Principle [Concerning Old Testament Prophecy,” if an event was prophesied in [the Old Testament, it had to be fulfilled by </w:t>
      </w:r>
      <w:r w:rsidRPr="005812CE">
        <w:rPr>
          <w:rFonts w:asciiTheme="minorHAnsi" w:hAnsiTheme="minorHAnsi" w:cstheme="minorHAnsi"/>
          <w:sz w:val="22"/>
          <w:szCs w:val="22"/>
        </w:rPr>
        <w:t xml:space="preserve">the destruction of </w:t>
      </w:r>
      <w:r w:rsidRPr="005812CE">
        <w:rPr>
          <w:rStyle w:val="Bodytext295pt0"/>
          <w:rFonts w:asciiTheme="minorHAnsi" w:hAnsiTheme="minorHAnsi" w:cstheme="minorHAnsi"/>
          <w:sz w:val="22"/>
          <w:szCs w:val="22"/>
        </w:rPr>
        <w:t xml:space="preserve">j </w:t>
      </w:r>
      <w:r w:rsidRPr="005812CE">
        <w:rPr>
          <w:rFonts w:asciiTheme="minorHAnsi" w:hAnsiTheme="minorHAnsi" w:cstheme="minorHAnsi"/>
          <w:sz w:val="22"/>
          <w:szCs w:val="22"/>
        </w:rPr>
        <w:t>Jerusalem, else every jot and tittle of the Mosaic law is still in force. Paul says here that Isa. 25.8 and Hos. 13.14 would be fulfilled at the i resurrection. Unless the entirety of the Mosaic law is still in effect, the I resurrecti</w:t>
      </w:r>
      <w:r w:rsidRPr="005812CE">
        <w:rPr>
          <w:rFonts w:asciiTheme="minorHAnsi" w:hAnsiTheme="minorHAnsi" w:cstheme="minorHAnsi"/>
          <w:sz w:val="22"/>
          <w:szCs w:val="22"/>
        </w:rPr>
        <w:t>on took place by the destruction of Jerusalem, exactly as Jesus and Daniel taught.</w:t>
      </w:r>
    </w:p>
    <w:p w14:paraId="5EB5E47A" w14:textId="77777777" w:rsidR="005F12EE" w:rsidRPr="005812CE" w:rsidRDefault="005812CE" w:rsidP="005812CE">
      <w:pPr>
        <w:pStyle w:val="Heading70"/>
        <w:keepNext/>
        <w:keepLines/>
        <w:shd w:val="clear" w:color="auto" w:fill="auto"/>
        <w:spacing w:after="0" w:line="240" w:lineRule="auto"/>
        <w:ind w:left="40" w:firstLine="450"/>
        <w:rPr>
          <w:rFonts w:asciiTheme="minorHAnsi" w:hAnsiTheme="minorHAnsi" w:cstheme="minorHAnsi"/>
          <w:sz w:val="22"/>
          <w:szCs w:val="22"/>
        </w:rPr>
      </w:pPr>
      <w:bookmarkStart w:id="34" w:name="bookmark35"/>
      <w:r w:rsidRPr="005812CE">
        <w:rPr>
          <w:rFonts w:asciiTheme="minorHAnsi" w:hAnsiTheme="minorHAnsi" w:cstheme="minorHAnsi"/>
          <w:sz w:val="22"/>
          <w:szCs w:val="22"/>
        </w:rPr>
        <w:t>Rev. 20.11-12</w:t>
      </w:r>
      <w:bookmarkEnd w:id="34"/>
    </w:p>
    <w:p w14:paraId="030B16C2" w14:textId="77777777" w:rsidR="005F12EE" w:rsidRPr="005812CE" w:rsidRDefault="005812CE" w:rsidP="005812CE">
      <w:pPr>
        <w:pStyle w:val="Bodytext20"/>
        <w:shd w:val="clear" w:color="auto" w:fill="auto"/>
        <w:tabs>
          <w:tab w:val="left" w:pos="4475"/>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the churches of Christ of the author’s background, it’s not customary to use passages from Revelation to substantiate doctrinal points because of our lack o</w:t>
      </w:r>
      <w:r w:rsidRPr="005812CE">
        <w:rPr>
          <w:rFonts w:asciiTheme="minorHAnsi" w:hAnsiTheme="minorHAnsi" w:cstheme="minorHAnsi"/>
          <w:sz w:val="22"/>
          <w:szCs w:val="22"/>
        </w:rPr>
        <w:t xml:space="preserve">f confidence in what the book </w:t>
      </w:r>
      <w:proofErr w:type="gramStart"/>
      <w:r w:rsidRPr="005812CE">
        <w:rPr>
          <w:rFonts w:asciiTheme="minorHAnsi" w:hAnsiTheme="minorHAnsi" w:cstheme="minorHAnsi"/>
          <w:sz w:val="22"/>
          <w:szCs w:val="22"/>
        </w:rPr>
        <w:t>actually teaches</w:t>
      </w:r>
      <w:proofErr w:type="gramEnd"/>
      <w:r w:rsidRPr="005812CE">
        <w:rPr>
          <w:rFonts w:asciiTheme="minorHAnsi" w:hAnsiTheme="minorHAnsi" w:cstheme="minorHAnsi"/>
          <w:sz w:val="22"/>
          <w:szCs w:val="22"/>
        </w:rPr>
        <w:t xml:space="preserve">, based on our generalized ignorance of the Old Testament, mainly the prophets. After 50 years of studying the teaching the prophets, the author finally had the confidence to publish </w:t>
      </w:r>
      <w:r w:rsidRPr="005812CE">
        <w:rPr>
          <w:rStyle w:val="Bodytext2Italic0"/>
          <w:rFonts w:asciiTheme="minorHAnsi" w:hAnsiTheme="minorHAnsi" w:cstheme="minorHAnsi"/>
          <w:sz w:val="22"/>
          <w:szCs w:val="22"/>
        </w:rPr>
        <w:t>Revelation Realized: Martyr</w:t>
      </w:r>
      <w:r w:rsidRPr="005812CE">
        <w:rPr>
          <w:rStyle w:val="Bodytext2Italic0"/>
          <w:rFonts w:asciiTheme="minorHAnsi" w:hAnsiTheme="minorHAnsi" w:cstheme="minorHAnsi"/>
          <w:sz w:val="22"/>
          <w:szCs w:val="22"/>
        </w:rPr>
        <w:t xml:space="preserve"> Vindication from Genesis to</w:t>
      </w:r>
      <w:r w:rsidRPr="005812CE">
        <w:rPr>
          <w:rFonts w:asciiTheme="minorHAnsi" w:hAnsiTheme="minorHAnsi" w:cstheme="minorHAnsi"/>
          <w:sz w:val="22"/>
          <w:szCs w:val="22"/>
        </w:rPr>
        <w:tab/>
        <w:t>, a</w:t>
      </w:r>
    </w:p>
    <w:p w14:paraId="5EFF5626"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commentary demonstrating the first century fulfillment of every verse of this book. Most importantly at this point, he now thinks Rev. 20.11 is one of the strongest texts to establish that the resurrection took place at the passing of the Mosaic age. The t</w:t>
      </w:r>
      <w:r w:rsidRPr="005812CE">
        <w:rPr>
          <w:rFonts w:asciiTheme="minorHAnsi" w:hAnsiTheme="minorHAnsi" w:cstheme="minorHAnsi"/>
          <w:sz w:val="22"/>
          <w:szCs w:val="22"/>
        </w:rPr>
        <w:t>ext says:</w:t>
      </w:r>
    </w:p>
    <w:p w14:paraId="28690682" w14:textId="77777777" w:rsidR="005F12EE" w:rsidRPr="005812CE" w:rsidRDefault="005812CE" w:rsidP="005812CE">
      <w:pPr>
        <w:pStyle w:val="Bodytext20"/>
        <w:shd w:val="clear" w:color="auto" w:fill="auto"/>
        <w:spacing w:before="0" w:line="240" w:lineRule="auto"/>
        <w:ind w:left="820" w:right="680" w:firstLine="450"/>
        <w:jc w:val="both"/>
        <w:rPr>
          <w:rFonts w:asciiTheme="minorHAnsi" w:hAnsiTheme="minorHAnsi" w:cstheme="minorHAnsi"/>
          <w:sz w:val="22"/>
          <w:szCs w:val="22"/>
        </w:rPr>
      </w:pPr>
      <w:r w:rsidRPr="005812CE">
        <w:rPr>
          <w:rStyle w:val="Bodytext2Corbel0"/>
          <w:rFonts w:asciiTheme="minorHAnsi" w:hAnsiTheme="minorHAnsi" w:cstheme="minorHAnsi"/>
          <w:sz w:val="22"/>
          <w:szCs w:val="22"/>
        </w:rPr>
        <w:t>11</w:t>
      </w:r>
      <w:r w:rsidRPr="005812CE">
        <w:rPr>
          <w:rFonts w:asciiTheme="minorHAnsi" w:hAnsiTheme="minorHAnsi" w:cstheme="minorHAnsi"/>
          <w:sz w:val="22"/>
          <w:szCs w:val="22"/>
        </w:rPr>
        <w:t xml:space="preserve"> And I saw a great white throne, and him that sat upon it, </w:t>
      </w:r>
      <w:r w:rsidRPr="005812CE">
        <w:rPr>
          <w:rStyle w:val="Bodytext2Italic0"/>
          <w:rFonts w:asciiTheme="minorHAnsi" w:hAnsiTheme="minorHAnsi" w:cstheme="minorHAnsi"/>
          <w:sz w:val="22"/>
          <w:szCs w:val="22"/>
        </w:rPr>
        <w:t>from whose face the earth and the heaven fled away: and there was found no place for them.</w:t>
      </w:r>
      <w:r w:rsidRPr="005812CE">
        <w:rPr>
          <w:rFonts w:asciiTheme="minorHAnsi" w:hAnsiTheme="minorHAnsi" w:cstheme="minorHAnsi"/>
          <w:sz w:val="22"/>
          <w:szCs w:val="22"/>
        </w:rPr>
        <w:t xml:space="preserve"> 12 And I saw the </w:t>
      </w:r>
      <w:r w:rsidRPr="005812CE">
        <w:rPr>
          <w:rStyle w:val="Bodytext2Italic0"/>
          <w:rFonts w:asciiTheme="minorHAnsi" w:hAnsiTheme="minorHAnsi" w:cstheme="minorHAnsi"/>
          <w:sz w:val="22"/>
          <w:szCs w:val="22"/>
        </w:rPr>
        <w:t>dead, the great and the small, standing before the throne</w:t>
      </w:r>
      <w:r w:rsidRPr="005812CE">
        <w:rPr>
          <w:rFonts w:asciiTheme="minorHAnsi" w:hAnsiTheme="minorHAnsi" w:cstheme="minorHAnsi"/>
          <w:sz w:val="22"/>
          <w:szCs w:val="22"/>
        </w:rPr>
        <w:t>; and books were ope</w:t>
      </w:r>
      <w:r w:rsidRPr="005812CE">
        <w:rPr>
          <w:rFonts w:asciiTheme="minorHAnsi" w:hAnsiTheme="minorHAnsi" w:cstheme="minorHAnsi"/>
          <w:sz w:val="22"/>
          <w:szCs w:val="22"/>
        </w:rPr>
        <w:t xml:space="preserve">ned: and another book was opened, which is the book of life: and the </w:t>
      </w:r>
      <w:r w:rsidRPr="005812CE">
        <w:rPr>
          <w:rStyle w:val="Bodytext2Italic0"/>
          <w:rFonts w:asciiTheme="minorHAnsi" w:hAnsiTheme="minorHAnsi" w:cstheme="minorHAnsi"/>
          <w:sz w:val="22"/>
          <w:szCs w:val="22"/>
        </w:rPr>
        <w:t>dead were judged</w:t>
      </w:r>
      <w:r w:rsidRPr="005812CE">
        <w:rPr>
          <w:rFonts w:asciiTheme="minorHAnsi" w:hAnsiTheme="minorHAnsi" w:cstheme="minorHAnsi"/>
          <w:sz w:val="22"/>
          <w:szCs w:val="22"/>
        </w:rPr>
        <w:t xml:space="preserve"> out of the things which were written in the books, according to their works.</w:t>
      </w:r>
    </w:p>
    <w:p w14:paraId="602B719B" w14:textId="77777777" w:rsidR="005F12EE" w:rsidRPr="005812CE" w:rsidRDefault="005812CE" w:rsidP="005812CE">
      <w:pPr>
        <w:pStyle w:val="Bodytext20"/>
        <w:shd w:val="clear" w:color="auto" w:fill="auto"/>
        <w:spacing w:before="0" w:line="240" w:lineRule="auto"/>
        <w:ind w:left="160" w:right="280" w:firstLine="450"/>
        <w:jc w:val="both"/>
        <w:rPr>
          <w:rFonts w:asciiTheme="minorHAnsi" w:hAnsiTheme="minorHAnsi" w:cstheme="minorHAnsi"/>
          <w:sz w:val="22"/>
          <w:szCs w:val="22"/>
        </w:rPr>
      </w:pPr>
      <w:r w:rsidRPr="005812CE">
        <w:rPr>
          <w:rFonts w:asciiTheme="minorHAnsi" w:hAnsiTheme="minorHAnsi" w:cstheme="minorHAnsi"/>
          <w:sz w:val="22"/>
          <w:szCs w:val="22"/>
        </w:rPr>
        <w:t>John teaches that at the passing of the earth and heaven, the dead were judged, implying that</w:t>
      </w:r>
      <w:r w:rsidRPr="005812CE">
        <w:rPr>
          <w:rFonts w:asciiTheme="minorHAnsi" w:hAnsiTheme="minorHAnsi" w:cstheme="minorHAnsi"/>
          <w:sz w:val="22"/>
          <w:szCs w:val="22"/>
        </w:rPr>
        <w:t xml:space="preserve"> they had been raised for judgment. John’s not speaking of the passing of the planet and </w:t>
      </w:r>
      <w:proofErr w:type="gramStart"/>
      <w:r w:rsidRPr="005812CE">
        <w:rPr>
          <w:rFonts w:asciiTheme="minorHAnsi" w:hAnsiTheme="minorHAnsi" w:cstheme="minorHAnsi"/>
          <w:sz w:val="22"/>
          <w:szCs w:val="22"/>
        </w:rPr>
        <w:t>stars, but</w:t>
      </w:r>
      <w:proofErr w:type="gramEnd"/>
      <w:r w:rsidRPr="005812CE">
        <w:rPr>
          <w:rFonts w:asciiTheme="minorHAnsi" w:hAnsiTheme="minorHAnsi" w:cstheme="minorHAnsi"/>
          <w:sz w:val="22"/>
          <w:szCs w:val="22"/>
        </w:rPr>
        <w:t xml:space="preserve"> is using a </w:t>
      </w:r>
      <w:proofErr w:type="spellStart"/>
      <w:r w:rsidRPr="005812CE">
        <w:rPr>
          <w:rFonts w:asciiTheme="minorHAnsi" w:hAnsiTheme="minorHAnsi" w:cstheme="minorHAnsi"/>
          <w:sz w:val="22"/>
          <w:szCs w:val="22"/>
        </w:rPr>
        <w:t>Hebraistic</w:t>
      </w:r>
      <w:proofErr w:type="spellEnd"/>
      <w:r w:rsidRPr="005812CE">
        <w:rPr>
          <w:rFonts w:asciiTheme="minorHAnsi" w:hAnsiTheme="minorHAnsi" w:cstheme="minorHAnsi"/>
          <w:sz w:val="22"/>
          <w:szCs w:val="22"/>
        </w:rPr>
        <w:t xml:space="preserve"> concept of heaven and earth as a covenant world, just as Isaiah did in Isa. 55-56, but also in II Peter 3.</w:t>
      </w:r>
    </w:p>
    <w:p w14:paraId="7DB232FA" w14:textId="77777777" w:rsidR="005F12EE" w:rsidRPr="005812CE" w:rsidRDefault="005812CE" w:rsidP="005812CE">
      <w:pPr>
        <w:pStyle w:val="Bodytext20"/>
        <w:shd w:val="clear" w:color="auto" w:fill="auto"/>
        <w:spacing w:before="0" w:line="240" w:lineRule="auto"/>
        <w:ind w:left="160" w:right="2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We first want to </w:t>
      </w:r>
      <w:r w:rsidRPr="005812CE">
        <w:rPr>
          <w:rFonts w:asciiTheme="minorHAnsi" w:hAnsiTheme="minorHAnsi" w:cstheme="minorHAnsi"/>
          <w:sz w:val="22"/>
          <w:szCs w:val="22"/>
        </w:rPr>
        <w:t>discuss the disappearance of heaven and earth, as it’s an important concept and misunderstood by those without a sufficient Old Testament background, both as to what takes place, and when it occurs.</w:t>
      </w:r>
    </w:p>
    <w:p w14:paraId="385AA1B3" w14:textId="77777777" w:rsidR="005F12EE" w:rsidRPr="005812CE" w:rsidRDefault="005812CE" w:rsidP="005812CE">
      <w:pPr>
        <w:pStyle w:val="Bodytext20"/>
        <w:shd w:val="clear" w:color="auto" w:fill="auto"/>
        <w:spacing w:before="0" w:line="240" w:lineRule="auto"/>
        <w:ind w:left="160" w:right="280" w:firstLine="450"/>
        <w:jc w:val="both"/>
        <w:rPr>
          <w:rFonts w:asciiTheme="minorHAnsi" w:hAnsiTheme="minorHAnsi" w:cstheme="minorHAnsi"/>
          <w:sz w:val="22"/>
          <w:szCs w:val="22"/>
        </w:rPr>
      </w:pPr>
      <w:r w:rsidRPr="005812CE">
        <w:rPr>
          <w:rFonts w:asciiTheme="minorHAnsi" w:hAnsiTheme="minorHAnsi" w:cstheme="minorHAnsi"/>
          <w:sz w:val="22"/>
          <w:szCs w:val="22"/>
        </w:rPr>
        <w:t>Heaven and earth are done away with here because in 21.1,</w:t>
      </w:r>
      <w:r w:rsidRPr="005812CE">
        <w:rPr>
          <w:rFonts w:asciiTheme="minorHAnsi" w:hAnsiTheme="minorHAnsi" w:cstheme="minorHAnsi"/>
          <w:sz w:val="22"/>
          <w:szCs w:val="22"/>
        </w:rPr>
        <w:t xml:space="preserve"> they are going to be replaced by a new heaven and earth. We see this occurring </w:t>
      </w:r>
      <w:proofErr w:type="gramStart"/>
      <w:r w:rsidRPr="005812CE">
        <w:rPr>
          <w:rFonts w:asciiTheme="minorHAnsi" w:hAnsiTheme="minorHAnsi" w:cstheme="minorHAnsi"/>
          <w:sz w:val="22"/>
          <w:szCs w:val="22"/>
        </w:rPr>
        <w:t>a number of</w:t>
      </w:r>
      <w:proofErr w:type="gramEnd"/>
      <w:r w:rsidRPr="005812CE">
        <w:rPr>
          <w:rFonts w:asciiTheme="minorHAnsi" w:hAnsiTheme="minorHAnsi" w:cstheme="minorHAnsi"/>
          <w:sz w:val="22"/>
          <w:szCs w:val="22"/>
        </w:rPr>
        <w:t xml:space="preserve"> times in the Old Testament, and in no case does it ever refer to a destruction of our planet and stars and their replacement by a new planet and stars. Never.</w:t>
      </w:r>
    </w:p>
    <w:p w14:paraId="07FA13B1" w14:textId="77777777" w:rsidR="005F12EE" w:rsidRPr="005812CE" w:rsidRDefault="005812CE" w:rsidP="005812CE">
      <w:pPr>
        <w:pStyle w:val="Heading80"/>
        <w:keepNext/>
        <w:keepLines/>
        <w:shd w:val="clear" w:color="auto" w:fill="auto"/>
        <w:spacing w:after="0" w:line="240" w:lineRule="auto"/>
        <w:ind w:left="160" w:firstLine="450"/>
        <w:jc w:val="left"/>
        <w:rPr>
          <w:rFonts w:asciiTheme="minorHAnsi" w:hAnsiTheme="minorHAnsi" w:cstheme="minorHAnsi"/>
          <w:sz w:val="22"/>
          <w:szCs w:val="22"/>
        </w:rPr>
      </w:pPr>
      <w:bookmarkStart w:id="35" w:name="bookmark36"/>
      <w:r w:rsidRPr="005812CE">
        <w:rPr>
          <w:rFonts w:asciiTheme="minorHAnsi" w:hAnsiTheme="minorHAnsi" w:cstheme="minorHAnsi"/>
          <w:sz w:val="22"/>
          <w:szCs w:val="22"/>
        </w:rPr>
        <w:t>Old H</w:t>
      </w:r>
      <w:r w:rsidRPr="005812CE">
        <w:rPr>
          <w:rFonts w:asciiTheme="minorHAnsi" w:hAnsiTheme="minorHAnsi" w:cstheme="minorHAnsi"/>
          <w:sz w:val="22"/>
          <w:szCs w:val="22"/>
        </w:rPr>
        <w:t>eavens and Earth vs. New Heavens and Earth</w:t>
      </w:r>
      <w:bookmarkEnd w:id="35"/>
    </w:p>
    <w:p w14:paraId="1FD2219A" w14:textId="77777777" w:rsidR="005F12EE" w:rsidRPr="005812CE" w:rsidRDefault="005812CE" w:rsidP="005812CE">
      <w:pPr>
        <w:pStyle w:val="Bodytext20"/>
        <w:shd w:val="clear" w:color="auto" w:fill="auto"/>
        <w:spacing w:before="0" w:line="240" w:lineRule="auto"/>
        <w:ind w:left="160" w:right="280" w:firstLine="450"/>
        <w:jc w:val="both"/>
        <w:rPr>
          <w:rFonts w:asciiTheme="minorHAnsi" w:hAnsiTheme="minorHAnsi" w:cstheme="minorHAnsi"/>
          <w:sz w:val="22"/>
          <w:szCs w:val="22"/>
        </w:rPr>
      </w:pPr>
      <w:r w:rsidRPr="005812CE">
        <w:rPr>
          <w:rFonts w:asciiTheme="minorHAnsi" w:hAnsiTheme="minorHAnsi" w:cstheme="minorHAnsi"/>
          <w:sz w:val="22"/>
          <w:szCs w:val="22"/>
        </w:rPr>
        <w:t>Old Testament writers used the passing of an old heavens and earth and the coming in of a new heavens and earth to speak of the passing away of one social order and the bringing in of another.</w:t>
      </w:r>
    </w:p>
    <w:p w14:paraId="5B5FE28A" w14:textId="77777777" w:rsidR="005F12EE" w:rsidRPr="005812CE" w:rsidRDefault="005812CE" w:rsidP="005812CE">
      <w:pPr>
        <w:pStyle w:val="Bodytext20"/>
        <w:shd w:val="clear" w:color="auto" w:fill="auto"/>
        <w:spacing w:before="0" w:line="240" w:lineRule="auto"/>
        <w:ind w:left="1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w:t>
      </w:r>
      <w:r w:rsidRPr="005812CE">
        <w:rPr>
          <w:rFonts w:asciiTheme="minorHAnsi" w:hAnsiTheme="minorHAnsi" w:cstheme="minorHAnsi"/>
          <w:sz w:val="22"/>
          <w:szCs w:val="22"/>
        </w:rPr>
        <w:t>instance, notice Isa. 51.15-16:</w:t>
      </w:r>
    </w:p>
    <w:p w14:paraId="0882C0EC" w14:textId="77777777" w:rsidR="005F12EE" w:rsidRPr="005812CE" w:rsidRDefault="005812CE" w:rsidP="005812CE">
      <w:pPr>
        <w:pStyle w:val="Bodytext20"/>
        <w:shd w:val="clear" w:color="auto" w:fill="auto"/>
        <w:spacing w:before="0" w:line="240" w:lineRule="auto"/>
        <w:ind w:left="680" w:right="8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But I am the Lord thy God that divided the sea, whose waves roared: The Lord of hosts is His name. And I have put My words in thy mouth, and I have covered thee in the shadow of M </w:t>
      </w:r>
      <w:proofErr w:type="spellStart"/>
      <w:r w:rsidRPr="005812CE">
        <w:rPr>
          <w:rFonts w:asciiTheme="minorHAnsi" w:hAnsiTheme="minorHAnsi" w:cstheme="minorHAnsi"/>
          <w:sz w:val="22"/>
          <w:szCs w:val="22"/>
        </w:rPr>
        <w:t>ine</w:t>
      </w:r>
      <w:proofErr w:type="spellEnd"/>
      <w:r w:rsidRPr="005812CE">
        <w:rPr>
          <w:rFonts w:asciiTheme="minorHAnsi" w:hAnsiTheme="minorHAnsi" w:cstheme="minorHAnsi"/>
          <w:sz w:val="22"/>
          <w:szCs w:val="22"/>
        </w:rPr>
        <w:t xml:space="preserve"> hand, </w:t>
      </w:r>
      <w:r w:rsidRPr="005812CE">
        <w:rPr>
          <w:rStyle w:val="Bodytext2Italic0"/>
          <w:rFonts w:asciiTheme="minorHAnsi" w:hAnsiTheme="minorHAnsi" w:cstheme="minorHAnsi"/>
          <w:sz w:val="22"/>
          <w:szCs w:val="22"/>
        </w:rPr>
        <w:t xml:space="preserve">that I may plant the heavens, and </w:t>
      </w:r>
      <w:r w:rsidRPr="005812CE">
        <w:rPr>
          <w:rStyle w:val="Bodytext2Italic0"/>
          <w:rFonts w:asciiTheme="minorHAnsi" w:hAnsiTheme="minorHAnsi" w:cstheme="minorHAnsi"/>
          <w:sz w:val="22"/>
          <w:szCs w:val="22"/>
        </w:rPr>
        <w:t>lay the foundations of the earth,</w:t>
      </w:r>
      <w:r w:rsidRPr="005812CE">
        <w:rPr>
          <w:rFonts w:asciiTheme="minorHAnsi" w:hAnsiTheme="minorHAnsi" w:cstheme="minorHAnsi"/>
          <w:sz w:val="22"/>
          <w:szCs w:val="22"/>
        </w:rPr>
        <w:t xml:space="preserve"> and say unto Zion, Thou art My people.</w:t>
      </w:r>
    </w:p>
    <w:p w14:paraId="57644341" w14:textId="77777777" w:rsidR="005F12EE" w:rsidRPr="005812CE" w:rsidRDefault="005812CE" w:rsidP="005812CE">
      <w:pPr>
        <w:pStyle w:val="Bodytext20"/>
        <w:shd w:val="clear" w:color="auto" w:fill="auto"/>
        <w:spacing w:before="0" w:line="240" w:lineRule="auto"/>
        <w:ind w:right="2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Notice that as God spoke of the creation of the nation of Israel, he </w:t>
      </w:r>
      <w:r w:rsidRPr="005812CE">
        <w:rPr>
          <w:rStyle w:val="Bodytext28pt"/>
          <w:rFonts w:asciiTheme="minorHAnsi" w:hAnsiTheme="minorHAnsi" w:cstheme="minorHAnsi"/>
          <w:b w:val="0"/>
          <w:bCs w:val="0"/>
          <w:sz w:val="22"/>
          <w:szCs w:val="22"/>
        </w:rPr>
        <w:t xml:space="preserve">divided </w:t>
      </w:r>
      <w:r w:rsidRPr="005812CE">
        <w:rPr>
          <w:rFonts w:asciiTheme="minorHAnsi" w:hAnsiTheme="minorHAnsi" w:cstheme="minorHAnsi"/>
          <w:sz w:val="22"/>
          <w:szCs w:val="22"/>
        </w:rPr>
        <w:t>the Red Sea, and put his words in their mouths by giving them the Mosaic Covenant. This was so “that 1 may plant the heavens and lay the foundations of the earth.” He couldn’t hav</w:t>
      </w:r>
      <w:r w:rsidRPr="005812CE">
        <w:rPr>
          <w:rFonts w:asciiTheme="minorHAnsi" w:hAnsiTheme="minorHAnsi" w:cstheme="minorHAnsi"/>
          <w:sz w:val="22"/>
          <w:szCs w:val="22"/>
        </w:rPr>
        <w:t>e been speaking of the planet and stars, because they had already been created. This</w:t>
      </w:r>
      <w:r w:rsidR="00CA4BB3" w:rsidRPr="005812CE">
        <w:rPr>
          <w:rFonts w:asciiTheme="minorHAnsi" w:hAnsiTheme="minorHAnsi" w:cstheme="minorHAnsi"/>
          <w:sz w:val="22"/>
          <w:szCs w:val="22"/>
        </w:rPr>
        <w:t xml:space="preserve"> </w:t>
      </w:r>
    </w:p>
    <w:p w14:paraId="135A633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heavens and earth </w:t>
      </w:r>
      <w:proofErr w:type="gramStart"/>
      <w:r w:rsidRPr="005812CE">
        <w:rPr>
          <w:rFonts w:asciiTheme="minorHAnsi" w:hAnsiTheme="minorHAnsi" w:cstheme="minorHAnsi"/>
          <w:sz w:val="22"/>
          <w:szCs w:val="22"/>
        </w:rPr>
        <w:t>was</w:t>
      </w:r>
      <w:proofErr w:type="gramEnd"/>
      <w:r w:rsidRPr="005812CE">
        <w:rPr>
          <w:rFonts w:asciiTheme="minorHAnsi" w:hAnsiTheme="minorHAnsi" w:cstheme="minorHAnsi"/>
          <w:sz w:val="22"/>
          <w:szCs w:val="22"/>
        </w:rPr>
        <w:t xml:space="preserve"> created when they became his people, at Sinai, and it didn’t refer to the planet and stars, but a new world order for them, under a new covenant, whe</w:t>
      </w:r>
      <w:r w:rsidRPr="005812CE">
        <w:rPr>
          <w:rFonts w:asciiTheme="minorHAnsi" w:hAnsiTheme="minorHAnsi" w:cstheme="minorHAnsi"/>
          <w:sz w:val="22"/>
          <w:szCs w:val="22"/>
        </w:rPr>
        <w:t>n he made them his covenant people.</w:t>
      </w:r>
    </w:p>
    <w:p w14:paraId="0D9D5136"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Similarly, in Isa. 51.4-7, Isaiah said the same of Israel. God took away the old order with which they were familiar, and brought in a new one, restored, purified Israel.</w:t>
      </w:r>
    </w:p>
    <w:p w14:paraId="67412D6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Isa. 65.16-17, physical Israel would pass away</w:t>
      </w:r>
      <w:r w:rsidRPr="005812CE">
        <w:rPr>
          <w:rFonts w:asciiTheme="minorHAnsi" w:hAnsiTheme="minorHAnsi" w:cstheme="minorHAnsi"/>
          <w:sz w:val="22"/>
          <w:szCs w:val="22"/>
        </w:rPr>
        <w:t xml:space="preserve">, and a new order beyond the first coming of Christ, the Messiah’s rule over Christians, would come. Haggai 2.6f contains the same language, which Heb. 12.27 quotes as fulfilled in the late 60s when Hebrews was written (and fulfilled), about the same time </w:t>
      </w:r>
      <w:r w:rsidRPr="005812CE">
        <w:rPr>
          <w:rFonts w:asciiTheme="minorHAnsi" w:hAnsiTheme="minorHAnsi" w:cstheme="minorHAnsi"/>
          <w:sz w:val="22"/>
          <w:szCs w:val="22"/>
        </w:rPr>
        <w:t>Revelation was written (and fulfilled).</w:t>
      </w:r>
    </w:p>
    <w:p w14:paraId="4A76B4E2" w14:textId="77777777" w:rsidR="005F12EE" w:rsidRPr="005812CE" w:rsidRDefault="005812CE" w:rsidP="005812CE">
      <w:pPr>
        <w:pStyle w:val="Heading720"/>
        <w:keepNext/>
        <w:keepLines/>
        <w:shd w:val="clear" w:color="auto" w:fill="auto"/>
        <w:spacing w:before="0" w:after="0" w:line="240" w:lineRule="auto"/>
        <w:ind w:left="20" w:firstLine="450"/>
        <w:rPr>
          <w:rFonts w:asciiTheme="minorHAnsi" w:hAnsiTheme="minorHAnsi" w:cstheme="minorHAnsi"/>
          <w:sz w:val="22"/>
          <w:szCs w:val="22"/>
        </w:rPr>
      </w:pPr>
      <w:bookmarkStart w:id="36" w:name="bookmark37"/>
      <w:r w:rsidRPr="005812CE">
        <w:rPr>
          <w:rFonts w:asciiTheme="minorHAnsi" w:hAnsiTheme="minorHAnsi" w:cstheme="minorHAnsi"/>
          <w:sz w:val="22"/>
          <w:szCs w:val="22"/>
        </w:rPr>
        <w:t>A Brief Detour to II Peter 3</w:t>
      </w:r>
      <w:bookmarkEnd w:id="36"/>
    </w:p>
    <w:p w14:paraId="4706295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We’ve already seen that Revelation was written about the same time that II Peter 3.1-14 was written. These two books were also written to the same people, Jewish Christians in Asia. We wa</w:t>
      </w:r>
      <w:r w:rsidRPr="005812CE">
        <w:rPr>
          <w:rFonts w:asciiTheme="minorHAnsi" w:hAnsiTheme="minorHAnsi" w:cstheme="minorHAnsi"/>
          <w:sz w:val="22"/>
          <w:szCs w:val="22"/>
        </w:rPr>
        <w:t xml:space="preserve">nt to pay attention to this chapter because it depicts the same change of </w:t>
      </w:r>
      <w:proofErr w:type="gramStart"/>
      <w:r w:rsidRPr="005812CE">
        <w:rPr>
          <w:rFonts w:asciiTheme="minorHAnsi" w:hAnsiTheme="minorHAnsi" w:cstheme="minorHAnsi"/>
          <w:sz w:val="22"/>
          <w:szCs w:val="22"/>
        </w:rPr>
        <w:t>order</w:t>
      </w:r>
      <w:proofErr w:type="gramEnd"/>
      <w:r w:rsidRPr="005812CE">
        <w:rPr>
          <w:rFonts w:asciiTheme="minorHAnsi" w:hAnsiTheme="minorHAnsi" w:cstheme="minorHAnsi"/>
          <w:sz w:val="22"/>
          <w:szCs w:val="22"/>
        </w:rPr>
        <w:t xml:space="preserve"> we see in Revelation 20 and 21.</w:t>
      </w:r>
    </w:p>
    <w:p w14:paraId="526D4713"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II Peter 3 is a more detailed account of the imminent judgment Peter had already touched upon in I Pet. 4.7-19. In the context of I Peter, Peter</w:t>
      </w:r>
      <w:r w:rsidRPr="005812CE">
        <w:rPr>
          <w:rFonts w:asciiTheme="minorHAnsi" w:hAnsiTheme="minorHAnsi" w:cstheme="minorHAnsi"/>
          <w:sz w:val="22"/>
          <w:szCs w:val="22"/>
        </w:rPr>
        <w:t xml:space="preserve"> said, “the end of all things is at hand,” (verse 7). </w:t>
      </w:r>
      <w:proofErr w:type="gramStart"/>
      <w:r w:rsidRPr="005812CE">
        <w:rPr>
          <w:rFonts w:asciiTheme="minorHAnsi" w:hAnsiTheme="minorHAnsi" w:cstheme="minorHAnsi"/>
          <w:sz w:val="22"/>
          <w:szCs w:val="22"/>
        </w:rPr>
        <w:t>He</w:t>
      </w:r>
      <w:proofErr w:type="gramEnd"/>
      <w:r w:rsidRPr="005812CE">
        <w:rPr>
          <w:rFonts w:asciiTheme="minorHAnsi" w:hAnsiTheme="minorHAnsi" w:cstheme="minorHAnsi"/>
          <w:sz w:val="22"/>
          <w:szCs w:val="22"/>
        </w:rPr>
        <w:t xml:space="preserve"> spoke of “the fiery trial among you, which cometh upon you to prove you,” (verse 12). This was the same fiery trial that was about to come on the churches of Asia to whom Revelation was written a lit</w:t>
      </w:r>
      <w:r w:rsidRPr="005812CE">
        <w:rPr>
          <w:rFonts w:asciiTheme="minorHAnsi" w:hAnsiTheme="minorHAnsi" w:cstheme="minorHAnsi"/>
          <w:sz w:val="22"/>
          <w:szCs w:val="22"/>
        </w:rPr>
        <w:t xml:space="preserve">tle earlier. </w:t>
      </w:r>
      <w:proofErr w:type="gramStart"/>
      <w:r w:rsidRPr="005812CE">
        <w:rPr>
          <w:rFonts w:asciiTheme="minorHAnsi" w:hAnsiTheme="minorHAnsi" w:cstheme="minorHAnsi"/>
          <w:sz w:val="22"/>
          <w:szCs w:val="22"/>
        </w:rPr>
        <w:t>He</w:t>
      </w:r>
      <w:proofErr w:type="gramEnd"/>
      <w:r w:rsidRPr="005812CE">
        <w:rPr>
          <w:rFonts w:asciiTheme="minorHAnsi" w:hAnsiTheme="minorHAnsi" w:cstheme="minorHAnsi"/>
          <w:sz w:val="22"/>
          <w:szCs w:val="22"/>
        </w:rPr>
        <w:t xml:space="preserve"> spoke of the “revelation of his (Jesus’) glory,” (verse 13). This corresponds to Jesus telling his disciples in Mt. 16.27-28 that he would be coming in glory and for judgment </w:t>
      </w:r>
      <w:r w:rsidRPr="005812CE">
        <w:rPr>
          <w:rStyle w:val="Bodytext2Italic0"/>
          <w:rFonts w:asciiTheme="minorHAnsi" w:hAnsiTheme="minorHAnsi" w:cstheme="minorHAnsi"/>
          <w:sz w:val="22"/>
          <w:szCs w:val="22"/>
        </w:rPr>
        <w:t>while some of them were still alive.</w:t>
      </w:r>
    </w:p>
    <w:p w14:paraId="454C7486"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Peter also said, “for the time is come for judgment to begin at the house of God,” (verse 17). In verse 18 he asked, “And if the righteous is scarcely saved, where shall the ungodly and sinner appear?” In verse 19 he said, “Wherefore let them also that suf</w:t>
      </w:r>
      <w:r w:rsidRPr="005812CE">
        <w:rPr>
          <w:rFonts w:asciiTheme="minorHAnsi" w:hAnsiTheme="minorHAnsi" w:cstheme="minorHAnsi"/>
          <w:sz w:val="22"/>
          <w:szCs w:val="22"/>
        </w:rPr>
        <w:t>fer according to the will of God commit their souls in well-doing unto a faithful Creator.” Thus, I Peter deals with an imminent judgment that would seriously affect the children of God. II Peter occurs in this same context of imminent judgment. Does it de</w:t>
      </w:r>
      <w:r w:rsidRPr="005812CE">
        <w:rPr>
          <w:rFonts w:asciiTheme="minorHAnsi" w:hAnsiTheme="minorHAnsi" w:cstheme="minorHAnsi"/>
          <w:sz w:val="22"/>
          <w:szCs w:val="22"/>
        </w:rPr>
        <w:t xml:space="preserve">al with the same judgment as I Peter, the destruction of Jerusalem, or does it deal with a totally new subject, an advent of Christ at “the end of time?” Does it describe the end of the Mosaic Covenant, as discussed in Matthew 24, or does it describe the </w:t>
      </w:r>
      <w:r w:rsidRPr="005812CE">
        <w:rPr>
          <w:rStyle w:val="Bodytext12"/>
          <w:rFonts w:asciiTheme="minorHAnsi" w:hAnsiTheme="minorHAnsi" w:cstheme="minorHAnsi"/>
          <w:sz w:val="22"/>
          <w:szCs w:val="22"/>
        </w:rPr>
        <w:t>e</w:t>
      </w:r>
      <w:r w:rsidRPr="005812CE">
        <w:rPr>
          <w:rStyle w:val="Bodytext12"/>
          <w:rFonts w:asciiTheme="minorHAnsi" w:hAnsiTheme="minorHAnsi" w:cstheme="minorHAnsi"/>
          <w:sz w:val="22"/>
          <w:szCs w:val="22"/>
        </w:rPr>
        <w:t>nd of the planet and astronomical heavens, as we so often hear it portrayed? We want to investigate the answers to these questions.</w:t>
      </w:r>
    </w:p>
    <w:p w14:paraId="211F239B" w14:textId="77777777" w:rsidR="005F12EE" w:rsidRPr="005812CE" w:rsidRDefault="005812CE" w:rsidP="005812CE">
      <w:pPr>
        <w:pStyle w:val="Heading720"/>
        <w:keepNext/>
        <w:keepLines/>
        <w:shd w:val="clear" w:color="auto" w:fill="auto"/>
        <w:spacing w:before="0" w:after="0" w:line="240" w:lineRule="auto"/>
        <w:ind w:firstLine="450"/>
        <w:rPr>
          <w:rFonts w:asciiTheme="minorHAnsi" w:hAnsiTheme="minorHAnsi" w:cstheme="minorHAnsi"/>
          <w:sz w:val="22"/>
          <w:szCs w:val="22"/>
        </w:rPr>
      </w:pPr>
      <w:bookmarkStart w:id="37" w:name="bookmark38"/>
      <w:r w:rsidRPr="005812CE">
        <w:rPr>
          <w:rFonts w:asciiTheme="minorHAnsi" w:hAnsiTheme="minorHAnsi" w:cstheme="minorHAnsi"/>
          <w:sz w:val="22"/>
          <w:szCs w:val="22"/>
        </w:rPr>
        <w:t>A Brief Commentary on II Peter 3.3-14</w:t>
      </w:r>
      <w:bookmarkEnd w:id="37"/>
    </w:p>
    <w:p w14:paraId="42A5AC81"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Peter wrote to combat false teachers who were denying the return of Christ. They argue</w:t>
      </w:r>
      <w:r w:rsidRPr="005812CE">
        <w:rPr>
          <w:rFonts w:asciiTheme="minorHAnsi" w:hAnsiTheme="minorHAnsi" w:cstheme="minorHAnsi"/>
          <w:sz w:val="22"/>
          <w:szCs w:val="22"/>
        </w:rPr>
        <w:t>d that Jesus had foretold his return in his own generation Mt. 24.29, 34, and during the lifetime of his disciples in Mt. 16.27-28. It had been more than 30 years since Jesus had walked on the earth, and some disciples were getting restless. Would he retur</w:t>
      </w:r>
      <w:r w:rsidRPr="005812CE">
        <w:rPr>
          <w:rFonts w:asciiTheme="minorHAnsi" w:hAnsiTheme="minorHAnsi" w:cstheme="minorHAnsi"/>
          <w:sz w:val="22"/>
          <w:szCs w:val="22"/>
        </w:rPr>
        <w:t>n as he had promised or not? These false teachers were catering to that crowd.</w:t>
      </w:r>
    </w:p>
    <w:p w14:paraId="68D7975E"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In </w:t>
      </w:r>
      <w:proofErr w:type="gramStart"/>
      <w:r w:rsidRPr="005812CE">
        <w:rPr>
          <w:rFonts w:asciiTheme="minorHAnsi" w:hAnsiTheme="minorHAnsi" w:cstheme="minorHAnsi"/>
          <w:sz w:val="22"/>
          <w:szCs w:val="22"/>
        </w:rPr>
        <w:t>I</w:t>
      </w:r>
      <w:proofErr w:type="gramEnd"/>
      <w:r w:rsidRPr="005812CE">
        <w:rPr>
          <w:rFonts w:asciiTheme="minorHAnsi" w:hAnsiTheme="minorHAnsi" w:cstheme="minorHAnsi"/>
          <w:sz w:val="22"/>
          <w:szCs w:val="22"/>
        </w:rPr>
        <w:t>! Pet. 3.3, Peter warns of false teachers coming in the last days.</w:t>
      </w:r>
    </w:p>
    <w:p w14:paraId="31D6EE6E" w14:textId="77777777" w:rsidR="005F12EE" w:rsidRPr="005812CE" w:rsidRDefault="005812CE" w:rsidP="005812CE">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Verse 3: knowing this first, that in the last days mockers shall come with mockery, walking after their ow</w:t>
      </w:r>
      <w:r w:rsidRPr="005812CE">
        <w:rPr>
          <w:rFonts w:asciiTheme="minorHAnsi" w:hAnsiTheme="minorHAnsi" w:cstheme="minorHAnsi"/>
          <w:sz w:val="22"/>
          <w:szCs w:val="22"/>
        </w:rPr>
        <w:t>n lusts,</w:t>
      </w:r>
    </w:p>
    <w:p w14:paraId="1D85C06A"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We've already seen in this volume that the last days are the last days of the Mosaic Age, since the Messiah’s age has no end, no last days, last day, nor last hour.</w:t>
      </w:r>
    </w:p>
    <w:p w14:paraId="2F335CCE"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Thus, the last days spoken of in the New Testament are the last days of the Mosaic</w:t>
      </w:r>
      <w:r w:rsidRPr="005812CE">
        <w:rPr>
          <w:rFonts w:asciiTheme="minorHAnsi" w:hAnsiTheme="minorHAnsi" w:cstheme="minorHAnsi"/>
          <w:sz w:val="22"/>
          <w:szCs w:val="22"/>
        </w:rPr>
        <w:t xml:space="preserve"> Covenant, </w:t>
      </w:r>
      <w:proofErr w:type="spellStart"/>
      <w:proofErr w:type="gramStart"/>
      <w:r w:rsidRPr="005812CE">
        <w:rPr>
          <w:rFonts w:asciiTheme="minorHAnsi" w:hAnsiTheme="minorHAnsi" w:cstheme="minorHAnsi"/>
          <w:sz w:val="22"/>
          <w:szCs w:val="22"/>
        </w:rPr>
        <w:t>i.e</w:t>
      </w:r>
      <w:proofErr w:type="spellEnd"/>
      <w:r w:rsidRPr="005812CE">
        <w:rPr>
          <w:rFonts w:asciiTheme="minorHAnsi" w:hAnsiTheme="minorHAnsi" w:cstheme="minorHAnsi"/>
          <w:sz w:val="22"/>
          <w:szCs w:val="22"/>
        </w:rPr>
        <w:t>,,</w:t>
      </w:r>
      <w:proofErr w:type="gramEnd"/>
      <w:r w:rsidRPr="005812CE">
        <w:rPr>
          <w:rFonts w:asciiTheme="minorHAnsi" w:hAnsiTheme="minorHAnsi" w:cstheme="minorHAnsi"/>
          <w:sz w:val="22"/>
          <w:szCs w:val="22"/>
        </w:rPr>
        <w:t xml:space="preserve"> the time from the coming of John the Baptist to the destruction of Jerusalem in AD 70. For example, see I Pet. 1.20 where God’s son was manifested in the flesh in the last days. He wasn’t manifested after his rule began, but in the last da</w:t>
      </w:r>
      <w:r w:rsidRPr="005812CE">
        <w:rPr>
          <w:rFonts w:asciiTheme="minorHAnsi" w:hAnsiTheme="minorHAnsi" w:cstheme="minorHAnsi"/>
          <w:sz w:val="22"/>
          <w:szCs w:val="22"/>
        </w:rPr>
        <w:t>ys of the Mosaic Covenant. In Heb. 1.2, Jesus fully and finally spoke in the last days. Again, this is not after Pentecost, but in the last days of the Mosaic Covenant. In Isa. 2.2 and Dan. 2.28-45, prophets said the kingdom of the Messiah would begin in t</w:t>
      </w:r>
      <w:r w:rsidRPr="005812CE">
        <w:rPr>
          <w:rFonts w:asciiTheme="minorHAnsi" w:hAnsiTheme="minorHAnsi" w:cstheme="minorHAnsi"/>
          <w:sz w:val="22"/>
          <w:szCs w:val="22"/>
        </w:rPr>
        <w:t xml:space="preserve">he last days and during the Roman Empire. This is easily seen to be the last days of the Mosaic Covenant, not the two thousand years since Pentecost. </w:t>
      </w:r>
      <w:r w:rsidRPr="005812CE">
        <w:rPr>
          <w:rStyle w:val="Bodytext12Italic"/>
          <w:rFonts w:asciiTheme="minorHAnsi" w:hAnsiTheme="minorHAnsi" w:cstheme="minorHAnsi"/>
          <w:b/>
          <w:bCs/>
          <w:sz w:val="22"/>
          <w:szCs w:val="22"/>
        </w:rPr>
        <w:t xml:space="preserve">The </w:t>
      </w:r>
      <w:r w:rsidRPr="005812CE">
        <w:rPr>
          <w:rStyle w:val="Bodytext1285pt"/>
          <w:rFonts w:asciiTheme="minorHAnsi" w:hAnsiTheme="minorHAnsi" w:cstheme="minorHAnsi"/>
          <w:sz w:val="22"/>
          <w:szCs w:val="22"/>
        </w:rPr>
        <w:t xml:space="preserve">last days of the Mosaic age </w:t>
      </w:r>
      <w:proofErr w:type="spellStart"/>
      <w:r w:rsidRPr="005812CE">
        <w:rPr>
          <w:rStyle w:val="Bodytext1285pt"/>
          <w:rFonts w:asciiTheme="minorHAnsi" w:hAnsiTheme="minorHAnsi" w:cstheme="minorHAnsi"/>
          <w:sz w:val="22"/>
          <w:szCs w:val="22"/>
        </w:rPr>
        <w:t>aren</w:t>
      </w:r>
      <w:proofErr w:type="spellEnd"/>
      <w:r w:rsidRPr="005812CE">
        <w:rPr>
          <w:rStyle w:val="Bodytext1285pt0"/>
          <w:rFonts w:asciiTheme="minorHAnsi" w:hAnsiTheme="minorHAnsi" w:cstheme="minorHAnsi"/>
          <w:sz w:val="22"/>
          <w:szCs w:val="22"/>
        </w:rPr>
        <w:t xml:space="preserve"> 7 </w:t>
      </w:r>
      <w:r w:rsidRPr="005812CE">
        <w:rPr>
          <w:rStyle w:val="Bodytext1285pt"/>
          <w:rFonts w:asciiTheme="minorHAnsi" w:hAnsiTheme="minorHAnsi" w:cstheme="minorHAnsi"/>
          <w:sz w:val="22"/>
          <w:szCs w:val="22"/>
        </w:rPr>
        <w:t xml:space="preserve">longer than the </w:t>
      </w:r>
      <w:r w:rsidRPr="005812CE">
        <w:rPr>
          <w:rStyle w:val="Bodytext12Italic"/>
          <w:rFonts w:asciiTheme="minorHAnsi" w:hAnsiTheme="minorHAnsi" w:cstheme="minorHAnsi"/>
          <w:b/>
          <w:bCs/>
          <w:sz w:val="22"/>
          <w:szCs w:val="22"/>
        </w:rPr>
        <w:t>Mosaic age itself!</w:t>
      </w:r>
      <w:r w:rsidRPr="005812CE">
        <w:rPr>
          <w:rFonts w:asciiTheme="minorHAnsi" w:hAnsiTheme="minorHAnsi" w:cstheme="minorHAnsi"/>
          <w:sz w:val="22"/>
          <w:szCs w:val="22"/>
        </w:rPr>
        <w:t xml:space="preserve"> In Heb. 9.16, 26, Christ's blood</w:t>
      </w:r>
      <w:r w:rsidRPr="005812CE">
        <w:rPr>
          <w:rFonts w:asciiTheme="minorHAnsi" w:hAnsiTheme="minorHAnsi" w:cstheme="minorHAnsi"/>
          <w:sz w:val="22"/>
          <w:szCs w:val="22"/>
        </w:rPr>
        <w:t xml:space="preserve"> was to ratify the New Covenant in the last days. That was the last days of the Mosaic Covenant, not the time following Pentecost. In Joel 2.28 and Ac. 2.17, the Spirit was to be poured out in the last days, i.e., during the last days of the Mosaic Covenan</w:t>
      </w:r>
      <w:r w:rsidRPr="005812CE">
        <w:rPr>
          <w:rFonts w:asciiTheme="minorHAnsi" w:hAnsiTheme="minorHAnsi" w:cstheme="minorHAnsi"/>
          <w:sz w:val="22"/>
          <w:szCs w:val="22"/>
        </w:rPr>
        <w:t>t, not throughout the Messiah's rule since Pentecost. Peter warned of the false teachers of his day, whose character he had just described in II Peter 2. In Dan. 9.24-27, 12.4, 13, Mt. 24.3, 13f, and Ac. 2.19-21, we see that the last days were when Jerusal</w:t>
      </w:r>
      <w:r w:rsidRPr="005812CE">
        <w:rPr>
          <w:rFonts w:asciiTheme="minorHAnsi" w:hAnsiTheme="minorHAnsi" w:cstheme="minorHAnsi"/>
          <w:sz w:val="22"/>
          <w:szCs w:val="22"/>
        </w:rPr>
        <w:t>em was to fall totally. Thus, the last days are the last days of the Mosaic Covenant, not the unending age of the Messiah's reign since Pentecost.</w:t>
      </w:r>
    </w:p>
    <w:p w14:paraId="607C0A73"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Peter said that in the last days of the Mosaic Covenant, the time when he was writing this very letter, that </w:t>
      </w:r>
      <w:r w:rsidRPr="005812CE">
        <w:rPr>
          <w:rFonts w:asciiTheme="minorHAnsi" w:hAnsiTheme="minorHAnsi" w:cstheme="minorHAnsi"/>
          <w:sz w:val="22"/>
          <w:szCs w:val="22"/>
        </w:rPr>
        <w:t>mockers would come. A mocker plays like children, or trifles with something, as opposed to engaging in serious argument or debate. Peter continued with an example of the mockery:</w:t>
      </w:r>
    </w:p>
    <w:p w14:paraId="11A9BFC9" w14:textId="77777777" w:rsidR="005F12EE" w:rsidRPr="005812CE" w:rsidRDefault="005812CE" w:rsidP="005812CE">
      <w:pPr>
        <w:pStyle w:val="Bodytext80"/>
        <w:shd w:val="clear" w:color="auto" w:fill="auto"/>
        <w:spacing w:after="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Verse 4: and saying, </w:t>
      </w:r>
      <w:proofErr w:type="gramStart"/>
      <w:r w:rsidRPr="005812CE">
        <w:rPr>
          <w:rFonts w:asciiTheme="minorHAnsi" w:hAnsiTheme="minorHAnsi" w:cstheme="minorHAnsi"/>
          <w:sz w:val="22"/>
          <w:szCs w:val="22"/>
        </w:rPr>
        <w:t>Where</w:t>
      </w:r>
      <w:proofErr w:type="gramEnd"/>
      <w:r w:rsidRPr="005812CE">
        <w:rPr>
          <w:rFonts w:asciiTheme="minorHAnsi" w:hAnsiTheme="minorHAnsi" w:cstheme="minorHAnsi"/>
          <w:sz w:val="22"/>
          <w:szCs w:val="22"/>
        </w:rPr>
        <w:t xml:space="preserve"> is the promise of his coming? for, from the day </w:t>
      </w:r>
      <w:r w:rsidRPr="005812CE">
        <w:rPr>
          <w:rFonts w:asciiTheme="minorHAnsi" w:hAnsiTheme="minorHAnsi" w:cstheme="minorHAnsi"/>
          <w:sz w:val="22"/>
          <w:szCs w:val="22"/>
        </w:rPr>
        <w:t>that the fathers fell asleep, all things continue as they were from the beginning of the creation.</w:t>
      </w:r>
    </w:p>
    <w:p w14:paraId="382F4BF9"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These men were Jewish scoffers, their fathers were the Jewish fathers. Christ had promised an imminent return in Mt. 16.28, 26.64, and Lk. 21.27-33 in which </w:t>
      </w:r>
      <w:r w:rsidRPr="005812CE">
        <w:rPr>
          <w:rFonts w:asciiTheme="minorHAnsi" w:hAnsiTheme="minorHAnsi" w:cstheme="minorHAnsi"/>
          <w:sz w:val="22"/>
          <w:szCs w:val="22"/>
        </w:rPr>
        <w:t>he would judge Israel and destroy Jerusalem. He said this coming would come to pass in that generation, Mt. 24.34. Stephen confirmed this coming, Ac. 6.4 (“we heard him say that this Jesus of Nazareth shall destroy this place”), and so did the author of He</w:t>
      </w:r>
      <w:r w:rsidRPr="005812CE">
        <w:rPr>
          <w:rFonts w:asciiTheme="minorHAnsi" w:hAnsiTheme="minorHAnsi" w:cstheme="minorHAnsi"/>
          <w:sz w:val="22"/>
          <w:szCs w:val="22"/>
        </w:rPr>
        <w:t xml:space="preserve">brews in 10.37 (“For yet a very little while, He that cometh shall come, and shall not tarry”). Even James in Jas. 5.7-11 taught it (“coming,” verse 7, “at hand,” verse </w:t>
      </w:r>
      <w:r w:rsidRPr="005812CE">
        <w:rPr>
          <w:rStyle w:val="Bodytext2Corbel0"/>
          <w:rFonts w:asciiTheme="minorHAnsi" w:hAnsiTheme="minorHAnsi" w:cstheme="minorHAnsi"/>
          <w:sz w:val="22"/>
          <w:szCs w:val="22"/>
        </w:rPr>
        <w:t>8</w:t>
      </w:r>
      <w:r w:rsidRPr="005812CE">
        <w:rPr>
          <w:rFonts w:asciiTheme="minorHAnsi" w:hAnsiTheme="minorHAnsi" w:cstheme="minorHAnsi"/>
          <w:sz w:val="22"/>
          <w:szCs w:val="22"/>
        </w:rPr>
        <w:t xml:space="preserve">, “the judge </w:t>
      </w:r>
      <w:proofErr w:type="spellStart"/>
      <w:r w:rsidRPr="005812CE">
        <w:rPr>
          <w:rFonts w:asciiTheme="minorHAnsi" w:hAnsiTheme="minorHAnsi" w:cstheme="minorHAnsi"/>
          <w:sz w:val="22"/>
          <w:szCs w:val="22"/>
        </w:rPr>
        <w:t>standeth</w:t>
      </w:r>
      <w:proofErr w:type="spellEnd"/>
      <w:r w:rsidRPr="005812CE">
        <w:rPr>
          <w:rFonts w:asciiTheme="minorHAnsi" w:hAnsiTheme="minorHAnsi" w:cstheme="minorHAnsi"/>
          <w:sz w:val="22"/>
          <w:szCs w:val="22"/>
        </w:rPr>
        <w:t xml:space="preserve"> before the doors,” verse 9, so “be patient and wait for the lord</w:t>
      </w:r>
      <w:r w:rsidRPr="005812CE">
        <w:rPr>
          <w:rFonts w:asciiTheme="minorHAnsi" w:hAnsiTheme="minorHAnsi" w:cstheme="minorHAnsi"/>
          <w:sz w:val="22"/>
          <w:szCs w:val="22"/>
        </w:rPr>
        <w:t>’s coming,” (verse 7).</w:t>
      </w:r>
    </w:p>
    <w:p w14:paraId="09827404"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If first century disciples weren’t expecting an imminent return of Christ, why would they be mocked about a delay of thirty-five years? Why would they be mocked about a return at least twenty centuries in the future, as most view Chr</w:t>
      </w:r>
      <w:r w:rsidRPr="005812CE">
        <w:rPr>
          <w:rFonts w:asciiTheme="minorHAnsi" w:hAnsiTheme="minorHAnsi" w:cstheme="minorHAnsi"/>
          <w:sz w:val="22"/>
          <w:szCs w:val="22"/>
        </w:rPr>
        <w:t>ist’s return? These Jewish scoffers now said, “It’s been thirty-five years since Jesus made the promise. Jesus preached it; the apostles did; we’ve been preaching this; we’ve been waiting; and things keep going right on. Since he hasn’t come in thirty- fiv</w:t>
      </w:r>
      <w:r w:rsidRPr="005812CE">
        <w:rPr>
          <w:rFonts w:asciiTheme="minorHAnsi" w:hAnsiTheme="minorHAnsi" w:cstheme="minorHAnsi"/>
          <w:sz w:val="22"/>
          <w:szCs w:val="22"/>
        </w:rPr>
        <w:t xml:space="preserve">e years, </w:t>
      </w:r>
      <w:r w:rsidRPr="005812CE">
        <w:rPr>
          <w:rStyle w:val="Bodytext2Italic0"/>
          <w:rFonts w:asciiTheme="minorHAnsi" w:hAnsiTheme="minorHAnsi" w:cstheme="minorHAnsi"/>
          <w:sz w:val="22"/>
          <w:szCs w:val="22"/>
        </w:rPr>
        <w:t xml:space="preserve">he won 't </w:t>
      </w:r>
      <w:proofErr w:type="spellStart"/>
      <w:r w:rsidRPr="005812CE">
        <w:rPr>
          <w:rStyle w:val="Bodytext2Italic0"/>
          <w:rFonts w:asciiTheme="minorHAnsi" w:hAnsiTheme="minorHAnsi" w:cstheme="minorHAnsi"/>
          <w:sz w:val="22"/>
          <w:szCs w:val="22"/>
        </w:rPr>
        <w:t>сотеГ</w:t>
      </w:r>
      <w:proofErr w:type="spellEnd"/>
      <w:r w:rsidRPr="005812CE">
        <w:rPr>
          <w:rFonts w:asciiTheme="minorHAnsi" w:hAnsiTheme="minorHAnsi" w:cstheme="minorHAnsi"/>
          <w:sz w:val="22"/>
          <w:szCs w:val="22"/>
        </w:rPr>
        <w:t xml:space="preserve"> These men were not looking for something far off, the way we many times use the passage, but for something in their generation. Peter next showed the fallacy of their position:</w:t>
      </w:r>
    </w:p>
    <w:p w14:paraId="6CA967C9" w14:textId="77777777" w:rsidR="005F12EE" w:rsidRPr="005812CE" w:rsidRDefault="005812CE" w:rsidP="005812CE">
      <w:pPr>
        <w:pStyle w:val="Bodytext80"/>
        <w:shd w:val="clear" w:color="auto" w:fill="auto"/>
        <w:spacing w:after="0" w:line="240" w:lineRule="auto"/>
        <w:ind w:left="220" w:righ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Verse 5: For this they </w:t>
      </w:r>
      <w:proofErr w:type="gramStart"/>
      <w:r w:rsidRPr="005812CE">
        <w:rPr>
          <w:rFonts w:asciiTheme="minorHAnsi" w:hAnsiTheme="minorHAnsi" w:cstheme="minorHAnsi"/>
          <w:sz w:val="22"/>
          <w:szCs w:val="22"/>
        </w:rPr>
        <w:t>willfully forget,</w:t>
      </w:r>
      <w:proofErr w:type="gramEnd"/>
      <w:r w:rsidRPr="005812CE">
        <w:rPr>
          <w:rFonts w:asciiTheme="minorHAnsi" w:hAnsiTheme="minorHAnsi" w:cstheme="minorHAnsi"/>
          <w:sz w:val="22"/>
          <w:szCs w:val="22"/>
        </w:rPr>
        <w:t xml:space="preserve"> that there we</w:t>
      </w:r>
      <w:r w:rsidRPr="005812CE">
        <w:rPr>
          <w:rFonts w:asciiTheme="minorHAnsi" w:hAnsiTheme="minorHAnsi" w:cstheme="minorHAnsi"/>
          <w:sz w:val="22"/>
          <w:szCs w:val="22"/>
        </w:rPr>
        <w:t>re heavens from of old, and an earth compacted out of water and amidst water, by the word of God;</w:t>
      </w:r>
    </w:p>
    <w:p w14:paraId="39FF7BE9" w14:textId="77777777" w:rsidR="005F12EE" w:rsidRPr="005812CE" w:rsidRDefault="005812CE" w:rsidP="005812CE">
      <w:pPr>
        <w:pStyle w:val="Bodytext20"/>
        <w:shd w:val="clear" w:color="auto" w:fill="auto"/>
        <w:spacing w:before="0" w:line="240" w:lineRule="auto"/>
        <w:ind w:left="220" w:right="320" w:firstLine="450"/>
        <w:jc w:val="both"/>
        <w:rPr>
          <w:rFonts w:asciiTheme="minorHAnsi" w:hAnsiTheme="minorHAnsi" w:cstheme="minorHAnsi"/>
          <w:sz w:val="22"/>
          <w:szCs w:val="22"/>
        </w:rPr>
      </w:pPr>
      <w:r w:rsidRPr="005812CE">
        <w:rPr>
          <w:rFonts w:asciiTheme="minorHAnsi" w:hAnsiTheme="minorHAnsi" w:cstheme="minorHAnsi"/>
          <w:sz w:val="22"/>
          <w:szCs w:val="22"/>
        </w:rPr>
        <w:t>This verse illustrates the free will of man, which some doctrinaire Calvinists think is “the most Satanic doctrine ever conceived.” These men exercised free w</w:t>
      </w:r>
      <w:r w:rsidRPr="005812CE">
        <w:rPr>
          <w:rFonts w:asciiTheme="minorHAnsi" w:hAnsiTheme="minorHAnsi" w:cstheme="minorHAnsi"/>
          <w:sz w:val="22"/>
          <w:szCs w:val="22"/>
        </w:rPr>
        <w:t>ill by striving to forget. They were willing to forget the heavens and earth from of old which were to pass away.</w:t>
      </w:r>
    </w:p>
    <w:p w14:paraId="6BB92609" w14:textId="77777777" w:rsidR="005F12EE" w:rsidRPr="005812CE" w:rsidRDefault="005812CE" w:rsidP="005812CE">
      <w:pPr>
        <w:pStyle w:val="Bodytext20"/>
        <w:shd w:val="clear" w:color="auto" w:fill="auto"/>
        <w:spacing w:before="0" w:line="240" w:lineRule="auto"/>
        <w:ind w:left="220" w:right="320" w:firstLine="450"/>
        <w:jc w:val="both"/>
        <w:rPr>
          <w:rFonts w:asciiTheme="minorHAnsi" w:hAnsiTheme="minorHAnsi" w:cstheme="minorHAnsi"/>
          <w:sz w:val="22"/>
          <w:szCs w:val="22"/>
        </w:rPr>
      </w:pPr>
      <w:r w:rsidRPr="005812CE">
        <w:rPr>
          <w:rFonts w:asciiTheme="minorHAnsi" w:hAnsiTheme="minorHAnsi" w:cstheme="minorHAnsi"/>
          <w:sz w:val="22"/>
          <w:szCs w:val="22"/>
        </w:rPr>
        <w:t>Notice: this is the heavens and earth that</w:t>
      </w:r>
      <w:r w:rsidRPr="005812CE">
        <w:rPr>
          <w:rFonts w:asciiTheme="minorHAnsi" w:hAnsiTheme="minorHAnsi" w:cstheme="minorHAnsi"/>
          <w:sz w:val="22"/>
          <w:szCs w:val="22"/>
        </w:rPr>
        <w:t xml:space="preserve"> existed before the flood of Noah s day.</w:t>
      </w:r>
    </w:p>
    <w:p w14:paraId="7F822782"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Verse 6: by which means the world that then was, Heine overflowed with water, perished:</w:t>
      </w:r>
    </w:p>
    <w:p w14:paraId="3F329FFC"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Style w:val="Bodytext1285pt0"/>
          <w:rFonts w:asciiTheme="minorHAnsi" w:hAnsiTheme="minorHAnsi" w:cstheme="minorHAnsi"/>
          <w:sz w:val="22"/>
          <w:szCs w:val="22"/>
        </w:rPr>
        <w:t xml:space="preserve">The </w:t>
      </w:r>
      <w:r w:rsidRPr="005812CE">
        <w:rPr>
          <w:rFonts w:asciiTheme="minorHAnsi" w:hAnsiTheme="minorHAnsi" w:cstheme="minorHAnsi"/>
          <w:sz w:val="22"/>
          <w:szCs w:val="22"/>
        </w:rPr>
        <w:t xml:space="preserve">old world perished by the same means by which </w:t>
      </w:r>
      <w:proofErr w:type="spellStart"/>
      <w:r w:rsidRPr="005812CE">
        <w:rPr>
          <w:rFonts w:asciiTheme="minorHAnsi" w:hAnsiTheme="minorHAnsi" w:cstheme="minorHAnsi"/>
          <w:sz w:val="22"/>
          <w:szCs w:val="22"/>
        </w:rPr>
        <w:t>Cjod</w:t>
      </w:r>
      <w:proofErr w:type="spellEnd"/>
      <w:r w:rsidRPr="005812CE">
        <w:rPr>
          <w:rFonts w:asciiTheme="minorHAnsi" w:hAnsiTheme="minorHAnsi" w:cstheme="minorHAnsi"/>
          <w:sz w:val="22"/>
          <w:szCs w:val="22"/>
        </w:rPr>
        <w:t xml:space="preserve"> created it—by </w:t>
      </w:r>
      <w:r w:rsidRPr="005812CE">
        <w:rPr>
          <w:rStyle w:val="Bodytext1285pt0"/>
          <w:rFonts w:asciiTheme="minorHAnsi" w:hAnsiTheme="minorHAnsi" w:cstheme="minorHAnsi"/>
          <w:sz w:val="22"/>
          <w:szCs w:val="22"/>
        </w:rPr>
        <w:t xml:space="preserve">God’s </w:t>
      </w:r>
      <w:r w:rsidRPr="005812CE">
        <w:rPr>
          <w:rFonts w:asciiTheme="minorHAnsi" w:hAnsiTheme="minorHAnsi" w:cstheme="minorHAnsi"/>
          <w:sz w:val="22"/>
          <w:szCs w:val="22"/>
        </w:rPr>
        <w:t xml:space="preserve">word. Notice that the world that then perished, the </w:t>
      </w:r>
      <w:r w:rsidRPr="005812CE">
        <w:rPr>
          <w:rFonts w:asciiTheme="minorHAnsi" w:hAnsiTheme="minorHAnsi" w:cstheme="minorHAnsi"/>
          <w:sz w:val="22"/>
          <w:szCs w:val="22"/>
        </w:rPr>
        <w:t xml:space="preserve">old heavens and earth was not the globe and sky. They were still there as Peter wrote, but </w:t>
      </w:r>
      <w:proofErr w:type="gramStart"/>
      <w:r w:rsidRPr="005812CE">
        <w:rPr>
          <w:rFonts w:asciiTheme="minorHAnsi" w:hAnsiTheme="minorHAnsi" w:cstheme="minorHAnsi"/>
          <w:sz w:val="22"/>
          <w:szCs w:val="22"/>
        </w:rPr>
        <w:t>he</w:t>
      </w:r>
      <w:proofErr w:type="gramEnd"/>
      <w:r w:rsidRPr="005812CE">
        <w:rPr>
          <w:rFonts w:asciiTheme="minorHAnsi" w:hAnsiTheme="minorHAnsi" w:cstheme="minorHAnsi"/>
          <w:sz w:val="22"/>
          <w:szCs w:val="22"/>
        </w:rPr>
        <w:t xml:space="preserve"> spoke of the old world order, a covenant world. Likewise, the planet and stars Peter lived on and under were the same planet and stars Noah lived on and under. Ac</w:t>
      </w:r>
      <w:r w:rsidRPr="005812CE">
        <w:rPr>
          <w:rFonts w:asciiTheme="minorHAnsi" w:hAnsiTheme="minorHAnsi" w:cstheme="minorHAnsi"/>
          <w:sz w:val="22"/>
          <w:szCs w:val="22"/>
        </w:rPr>
        <w:t>cordingly, the earth and heavens that passed away were not the planet and stars, but the corrupt pre-flood order or world. The planet and stars Peter lived on and under are the same planet and stars we live on and under. Consequently, the earth and heavens</w:t>
      </w:r>
      <w:r w:rsidRPr="005812CE">
        <w:rPr>
          <w:rFonts w:asciiTheme="minorHAnsi" w:hAnsiTheme="minorHAnsi" w:cstheme="minorHAnsi"/>
          <w:sz w:val="22"/>
          <w:szCs w:val="22"/>
        </w:rPr>
        <w:t xml:space="preserve"> that are about to pass away in II Peter 3 are not the planet and stars, but the religious order, i.e., the Mosaic Covenant, still in existence when Peter wrote.</w:t>
      </w:r>
    </w:p>
    <w:p w14:paraId="143066D5"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The judgment in Noah’s day was typical of the judgment on Jerusalem in the first century. Both</w:t>
      </w:r>
      <w:r w:rsidRPr="005812CE">
        <w:rPr>
          <w:rFonts w:asciiTheme="minorHAnsi" w:hAnsiTheme="minorHAnsi" w:cstheme="minorHAnsi"/>
          <w:sz w:val="22"/>
          <w:szCs w:val="22"/>
        </w:rPr>
        <w:t xml:space="preserve"> were escapable judgments. Jesus even paralleled the two judgments, Mt. 24.37ff. Both judgments destroyed the </w:t>
      </w:r>
      <w:proofErr w:type="gramStart"/>
      <w:r w:rsidRPr="005812CE">
        <w:rPr>
          <w:rFonts w:asciiTheme="minorHAnsi" w:hAnsiTheme="minorHAnsi" w:cstheme="minorHAnsi"/>
          <w:sz w:val="22"/>
          <w:szCs w:val="22"/>
        </w:rPr>
        <w:t>wicked, and</w:t>
      </w:r>
      <w:proofErr w:type="gramEnd"/>
      <w:r w:rsidRPr="005812CE">
        <w:rPr>
          <w:rFonts w:asciiTheme="minorHAnsi" w:hAnsiTheme="minorHAnsi" w:cstheme="minorHAnsi"/>
          <w:sz w:val="22"/>
          <w:szCs w:val="22"/>
        </w:rPr>
        <w:t xml:space="preserve"> delivered the righteous. Both were worldwide events, for Jews from all over the world were in Jerusalem when it fell, because the city</w:t>
      </w:r>
      <w:r w:rsidRPr="005812CE">
        <w:rPr>
          <w:rFonts w:asciiTheme="minorHAnsi" w:hAnsiTheme="minorHAnsi" w:cstheme="minorHAnsi"/>
          <w:sz w:val="22"/>
          <w:szCs w:val="22"/>
        </w:rPr>
        <w:t xml:space="preserve"> was besieged at the time of the Passover (Josephus, </w:t>
      </w:r>
      <w:r w:rsidRPr="005812CE">
        <w:rPr>
          <w:rStyle w:val="Bodytext12Italic"/>
          <w:rFonts w:asciiTheme="minorHAnsi" w:hAnsiTheme="minorHAnsi" w:cstheme="minorHAnsi"/>
          <w:b/>
          <w:bCs/>
          <w:sz w:val="22"/>
          <w:szCs w:val="22"/>
        </w:rPr>
        <w:t>Wars,</w:t>
      </w:r>
      <w:r w:rsidRPr="005812CE">
        <w:rPr>
          <w:rFonts w:asciiTheme="minorHAnsi" w:hAnsiTheme="minorHAnsi" w:cstheme="minorHAnsi"/>
          <w:sz w:val="22"/>
          <w:szCs w:val="22"/>
        </w:rPr>
        <w:t xml:space="preserve"> 6, 9, 3).</w:t>
      </w:r>
    </w:p>
    <w:p w14:paraId="1FE5BC84"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Peter continued by saying:</w:t>
      </w:r>
    </w:p>
    <w:p w14:paraId="4B7DE433"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Verse 7: but the heavens that now are, and the earth, by the same word have been stored up for fire, being reserved against the day of judgment and destruction </w:t>
      </w:r>
      <w:r w:rsidRPr="005812CE">
        <w:rPr>
          <w:rFonts w:asciiTheme="minorHAnsi" w:hAnsiTheme="minorHAnsi" w:cstheme="minorHAnsi"/>
          <w:sz w:val="22"/>
          <w:szCs w:val="22"/>
        </w:rPr>
        <w:t>of ungodly men.</w:t>
      </w:r>
    </w:p>
    <w:p w14:paraId="37A866F9"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When Peter spoke of the heavens and earth that “now are” to him in 66-67 AD, he lived on the same globe and under the same sky as Noah, as do we. </w:t>
      </w:r>
      <w:proofErr w:type="gramStart"/>
      <w:r w:rsidRPr="005812CE">
        <w:rPr>
          <w:rFonts w:asciiTheme="minorHAnsi" w:hAnsiTheme="minorHAnsi" w:cstheme="minorHAnsi"/>
          <w:sz w:val="22"/>
          <w:szCs w:val="22"/>
        </w:rPr>
        <w:t>He</w:t>
      </w:r>
      <w:proofErr w:type="gramEnd"/>
      <w:r w:rsidRPr="005812CE">
        <w:rPr>
          <w:rFonts w:asciiTheme="minorHAnsi" w:hAnsiTheme="minorHAnsi" w:cstheme="minorHAnsi"/>
          <w:sz w:val="22"/>
          <w:szCs w:val="22"/>
        </w:rPr>
        <w:t xml:space="preserve"> spoke of the old order of the Mosaic Covenant which we saw the creation of in Isa. </w:t>
      </w:r>
      <w:r w:rsidRPr="005812CE">
        <w:rPr>
          <w:rFonts w:asciiTheme="minorHAnsi" w:hAnsiTheme="minorHAnsi" w:cstheme="minorHAnsi"/>
          <w:sz w:val="22"/>
          <w:szCs w:val="22"/>
        </w:rPr>
        <w:t>51.15-16. In this context, Peter discussed three “heaven and earth” systems, one of which had passed, one Peter lived in, and one to come, yet none of them were speaking of the planet and stars.</w:t>
      </w:r>
    </w:p>
    <w:p w14:paraId="52832E41"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Malachi foretold that Jerusalem was stored up for fire (chapt</w:t>
      </w:r>
      <w:r w:rsidRPr="005812CE">
        <w:rPr>
          <w:rFonts w:asciiTheme="minorHAnsi" w:hAnsiTheme="minorHAnsi" w:cstheme="minorHAnsi"/>
          <w:sz w:val="22"/>
          <w:szCs w:val="22"/>
        </w:rPr>
        <w:t xml:space="preserve">ers 3- 4), as did John the Baptist (Mt. 3.10-11), and Jesus (Matthew 24-25). God would not use a flood to destroy the order of </w:t>
      </w:r>
      <w:proofErr w:type="gramStart"/>
      <w:r w:rsidRPr="005812CE">
        <w:rPr>
          <w:rFonts w:asciiTheme="minorHAnsi" w:hAnsiTheme="minorHAnsi" w:cstheme="minorHAnsi"/>
          <w:sz w:val="22"/>
          <w:szCs w:val="22"/>
        </w:rPr>
        <w:t>Peter’s day</w:t>
      </w:r>
      <w:proofErr w:type="gramEnd"/>
      <w:r w:rsidRPr="005812CE">
        <w:rPr>
          <w:rFonts w:asciiTheme="minorHAnsi" w:hAnsiTheme="minorHAnsi" w:cstheme="minorHAnsi"/>
          <w:sz w:val="22"/>
          <w:szCs w:val="22"/>
        </w:rPr>
        <w:t>. It would be burned up with unquenchable fire.</w:t>
      </w:r>
    </w:p>
    <w:p w14:paraId="0D925E9D"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That the old order of The Mosaic Covenant was stored up for fire meant</w:t>
      </w:r>
      <w:r w:rsidRPr="005812CE">
        <w:rPr>
          <w:rFonts w:asciiTheme="minorHAnsi" w:hAnsiTheme="minorHAnsi" w:cstheme="minorHAnsi"/>
          <w:sz w:val="22"/>
          <w:szCs w:val="22"/>
        </w:rPr>
        <w:t xml:space="preserve"> its national overthrow. In Isa. 33.14, speaking of the destruction of Assyria by Babylon, God used terms like “consuming fire” and “everlasting burning.”</w:t>
      </w:r>
    </w:p>
    <w:p w14:paraId="43446F32"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Jer. 4,4, God spoke of the destruction of Israel when he said she would burn with none to </w:t>
      </w:r>
      <w:r w:rsidRPr="005812CE">
        <w:rPr>
          <w:rFonts w:asciiTheme="minorHAnsi" w:hAnsiTheme="minorHAnsi" w:cstheme="minorHAnsi"/>
          <w:sz w:val="22"/>
          <w:szCs w:val="22"/>
        </w:rPr>
        <w:t>quench it,” i.e., unquenchable fire. Amos 5.6 describes the destruction of Israel by Assyria in the same terms. See also Isa. 66.24, where Isaiah described the church victorious over its enemies in the same terms.</w:t>
      </w:r>
    </w:p>
    <w:p w14:paraId="336AB9E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Thus, f ire was to be the Jews’ fate, as P</w:t>
      </w:r>
      <w:r w:rsidRPr="005812CE">
        <w:rPr>
          <w:rFonts w:asciiTheme="minorHAnsi" w:hAnsiTheme="minorHAnsi" w:cstheme="minorHAnsi"/>
          <w:sz w:val="22"/>
          <w:szCs w:val="22"/>
        </w:rPr>
        <w:t>eter described it. It was so preached in the first gospel sermon in Ac. 2.17ff, when Peter quoted from Joel: “blood, fire, and columns of smoke.” John the Baptist spoke of it (Mt. 3.10-11). Jesus himself said, “I came to bring fire on the earth (land),” Lk</w:t>
      </w:r>
      <w:r w:rsidRPr="005812CE">
        <w:rPr>
          <w:rFonts w:asciiTheme="minorHAnsi" w:hAnsiTheme="minorHAnsi" w:cstheme="minorHAnsi"/>
          <w:sz w:val="22"/>
          <w:szCs w:val="22"/>
        </w:rPr>
        <w:t xml:space="preserve">. 12.49. James 5.3 and I </w:t>
      </w:r>
      <w:proofErr w:type="spellStart"/>
      <w:r w:rsidRPr="005812CE">
        <w:rPr>
          <w:rFonts w:asciiTheme="minorHAnsi" w:hAnsiTheme="minorHAnsi" w:cstheme="minorHAnsi"/>
          <w:sz w:val="22"/>
          <w:szCs w:val="22"/>
        </w:rPr>
        <w:t>Thes</w:t>
      </w:r>
      <w:proofErr w:type="spellEnd"/>
      <w:r w:rsidRPr="005812CE">
        <w:rPr>
          <w:rFonts w:asciiTheme="minorHAnsi" w:hAnsiTheme="minorHAnsi" w:cstheme="minorHAnsi"/>
          <w:sz w:val="22"/>
          <w:szCs w:val="22"/>
        </w:rPr>
        <w:t>. 2.16 say the same thing. Last, the fiery fate of Sodom was also a type of Jerusalem’s fate, Lk. 17.29L History confirms that Jerusalem was burned to the ground.</w:t>
      </w:r>
    </w:p>
    <w:p w14:paraId="206B1D4D"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was the day of judgment for Israel. Peter had so spoken of </w:t>
      </w:r>
      <w:r w:rsidRPr="005812CE">
        <w:rPr>
          <w:rFonts w:asciiTheme="minorHAnsi" w:hAnsiTheme="minorHAnsi" w:cstheme="minorHAnsi"/>
          <w:sz w:val="22"/>
          <w:szCs w:val="22"/>
        </w:rPr>
        <w:t>it in his first epistle, I Pet. 4.12-17. In Mt. 16.27-28, Jesus said this judgment would take place while some of his apostles were still alive. Jesus spoke of the destruction of Jerusalem as a day of judgment, Mt. 25.32. (Read a detailed discussion of Mat</w:t>
      </w:r>
      <w:r w:rsidRPr="005812CE">
        <w:rPr>
          <w:rFonts w:asciiTheme="minorHAnsi" w:hAnsiTheme="minorHAnsi" w:cstheme="minorHAnsi"/>
          <w:sz w:val="22"/>
          <w:szCs w:val="22"/>
        </w:rPr>
        <w:t>thew 24-25 in Appendix 2, “The Olivet Discourse.”)</w:t>
      </w:r>
    </w:p>
    <w:p w14:paraId="484FDDE7" w14:textId="77777777" w:rsidR="005F12EE" w:rsidRPr="005812CE" w:rsidRDefault="005812CE" w:rsidP="005812CE">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Verse 8: But forget not this one thing, beloved, that one day is with the Lord as a thousand years, and a thousand years as one day.</w:t>
      </w:r>
    </w:p>
    <w:p w14:paraId="3B00B2F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When Peter said that one day is with the Lord as a thousand years, he di</w:t>
      </w:r>
      <w:r w:rsidRPr="005812CE">
        <w:rPr>
          <w:rFonts w:asciiTheme="minorHAnsi" w:hAnsiTheme="minorHAnsi" w:cstheme="minorHAnsi"/>
          <w:sz w:val="22"/>
          <w:szCs w:val="22"/>
        </w:rPr>
        <w:t>dn’t say you can substitute one thousand years for one day wherever you want to. One might say one day equals one thousand years. Consequently, two days equal two thousand years, and 365 days equal 365,000 years. Therefore, one year equals 365,000 years, 1</w:t>
      </w:r>
      <w:r w:rsidRPr="005812CE">
        <w:rPr>
          <w:rFonts w:asciiTheme="minorHAnsi" w:hAnsiTheme="minorHAnsi" w:cstheme="minorHAnsi"/>
          <w:sz w:val="22"/>
          <w:szCs w:val="22"/>
        </w:rPr>
        <w:t>000 years equals 365,000,000 years, which also equals one day! You can’t have it both ways, literally. Peter spoke as the Psalmist in Ps. 90.4, when he said:</w:t>
      </w:r>
    </w:p>
    <w:p w14:paraId="24DEBBF2" w14:textId="77777777" w:rsidR="005F12EE" w:rsidRPr="005812CE" w:rsidRDefault="005812CE" w:rsidP="005812CE">
      <w:pPr>
        <w:pStyle w:val="Bodytext20"/>
        <w:shd w:val="clear" w:color="auto" w:fill="auto"/>
        <w:spacing w:before="0" w:line="240" w:lineRule="auto"/>
        <w:ind w:left="600" w:right="720" w:firstLine="450"/>
        <w:jc w:val="left"/>
        <w:rPr>
          <w:rFonts w:asciiTheme="minorHAnsi" w:hAnsiTheme="minorHAnsi" w:cstheme="minorHAnsi"/>
          <w:sz w:val="22"/>
          <w:szCs w:val="22"/>
        </w:rPr>
      </w:pPr>
      <w:r w:rsidRPr="005812CE">
        <w:rPr>
          <w:rFonts w:asciiTheme="minorHAnsi" w:hAnsiTheme="minorHAnsi" w:cstheme="minorHAnsi"/>
          <w:sz w:val="22"/>
          <w:szCs w:val="22"/>
        </w:rPr>
        <w:t>For a thousand years in thy sight are like yesterday when it passes by, or as a watch in the night</w:t>
      </w:r>
      <w:r w:rsidRPr="005812CE">
        <w:rPr>
          <w:rFonts w:asciiTheme="minorHAnsi" w:hAnsiTheme="minorHAnsi" w:cstheme="minorHAnsi"/>
          <w:sz w:val="22"/>
          <w:szCs w:val="22"/>
        </w:rPr>
        <w:t>.</w:t>
      </w:r>
    </w:p>
    <w:p w14:paraId="2C466954"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 watch in the night was generally three hours. The psalmist said one thousand years to God is like three hours, </w:t>
      </w:r>
      <w:r w:rsidRPr="005812CE">
        <w:rPr>
          <w:rFonts w:asciiTheme="minorHAnsi" w:hAnsiTheme="minorHAnsi" w:cstheme="minorHAnsi"/>
          <w:sz w:val="22"/>
          <w:szCs w:val="22"/>
        </w:rPr>
        <w:t xml:space="preserve">i.e., God doesn’t view time as we do, but that’s not to say that time isn’t important to God. If I borrow twenty dollars from you, and after thirty-five years, I still haven’t paid you back, you </w:t>
      </w:r>
      <w:proofErr w:type="gramStart"/>
      <w:r w:rsidRPr="005812CE">
        <w:rPr>
          <w:rFonts w:asciiTheme="minorHAnsi" w:hAnsiTheme="minorHAnsi" w:cstheme="minorHAnsi"/>
          <w:sz w:val="22"/>
          <w:szCs w:val="22"/>
        </w:rPr>
        <w:t>would</w:t>
      </w:r>
      <w:proofErr w:type="gramEnd"/>
      <w:r w:rsidRPr="005812CE">
        <w:rPr>
          <w:rFonts w:asciiTheme="minorHAnsi" w:hAnsiTheme="minorHAnsi" w:cstheme="minorHAnsi"/>
          <w:sz w:val="22"/>
          <w:szCs w:val="22"/>
        </w:rPr>
        <w:t xml:space="preserve"> probably write the debt off. Peter said these false tea</w:t>
      </w:r>
      <w:r w:rsidRPr="005812CE">
        <w:rPr>
          <w:rFonts w:asciiTheme="minorHAnsi" w:hAnsiTheme="minorHAnsi" w:cstheme="minorHAnsi"/>
          <w:sz w:val="22"/>
          <w:szCs w:val="22"/>
        </w:rPr>
        <w:t>chers had better not do that with the promise of Christ’s coming in their generation. Peter told why in the next verse:</w:t>
      </w:r>
    </w:p>
    <w:p w14:paraId="2CD4EA15" w14:textId="77777777" w:rsidR="005F12EE" w:rsidRPr="005812CE" w:rsidRDefault="005812CE" w:rsidP="005812CE">
      <w:pPr>
        <w:pStyle w:val="Bodytext70"/>
        <w:shd w:val="clear" w:color="auto" w:fill="auto"/>
        <w:spacing w:after="0" w:line="240" w:lineRule="auto"/>
        <w:ind w:firstLine="450"/>
        <w:jc w:val="left"/>
        <w:rPr>
          <w:rFonts w:asciiTheme="minorHAnsi" w:hAnsiTheme="minorHAnsi" w:cstheme="minorHAnsi"/>
          <w:sz w:val="22"/>
          <w:szCs w:val="22"/>
        </w:rPr>
      </w:pPr>
      <w:r w:rsidRPr="005812CE">
        <w:rPr>
          <w:rStyle w:val="Bodytext71"/>
          <w:rFonts w:asciiTheme="minorHAnsi" w:hAnsiTheme="minorHAnsi" w:cstheme="minorHAnsi"/>
          <w:i/>
          <w:iCs/>
          <w:sz w:val="22"/>
          <w:szCs w:val="22"/>
        </w:rPr>
        <w:t>60\</w:t>
      </w:r>
    </w:p>
    <w:p w14:paraId="7F24EF2F" w14:textId="77777777" w:rsidR="005F12EE" w:rsidRPr="005812CE" w:rsidRDefault="005812CE" w:rsidP="005812CE">
      <w:pPr>
        <w:pStyle w:val="Bodytext30"/>
        <w:shd w:val="clear" w:color="auto" w:fill="auto"/>
        <w:spacing w:before="0" w:after="0" w:line="240" w:lineRule="auto"/>
        <w:ind w:firstLine="450"/>
        <w:jc w:val="left"/>
        <w:rPr>
          <w:rFonts w:asciiTheme="minorHAnsi" w:hAnsiTheme="minorHAnsi" w:cstheme="minorHAnsi"/>
          <w:sz w:val="22"/>
          <w:szCs w:val="22"/>
        </w:rPr>
      </w:pPr>
      <w:r w:rsidRPr="005812CE">
        <w:rPr>
          <w:rStyle w:val="Bodytext3Spacing0pt0"/>
          <w:rFonts w:asciiTheme="minorHAnsi" w:hAnsiTheme="minorHAnsi" w:cstheme="minorHAnsi"/>
          <w:b/>
          <w:bCs/>
          <w:sz w:val="22"/>
          <w:szCs w:val="22"/>
        </w:rPr>
        <w:t xml:space="preserve">Verse 9: The Lord is not slack concerning his promise, as </w:t>
      </w:r>
      <w:r w:rsidRPr="005812CE">
        <w:rPr>
          <w:rStyle w:val="Bodytext3TimesNewRoman2"/>
          <w:rFonts w:asciiTheme="minorHAnsi" w:eastAsia="Arial" w:hAnsiTheme="minorHAnsi" w:cstheme="minorHAnsi"/>
          <w:sz w:val="22"/>
          <w:szCs w:val="22"/>
        </w:rPr>
        <w:t xml:space="preserve">some I </w:t>
      </w:r>
      <w:r w:rsidRPr="005812CE">
        <w:rPr>
          <w:rStyle w:val="Bodytext3Spacing0pt0"/>
          <w:rFonts w:asciiTheme="minorHAnsi" w:hAnsiTheme="minorHAnsi" w:cstheme="minorHAnsi"/>
          <w:b/>
          <w:bCs/>
          <w:sz w:val="22"/>
          <w:szCs w:val="22"/>
        </w:rPr>
        <w:t>count slackness; but is longsuffering to you-ward, not wishing that</w:t>
      </w:r>
      <w:r w:rsidRPr="005812CE">
        <w:rPr>
          <w:rStyle w:val="Bodytext3Spacing0pt0"/>
          <w:rFonts w:asciiTheme="minorHAnsi" w:hAnsiTheme="minorHAnsi" w:cstheme="minorHAnsi"/>
          <w:b/>
          <w:bCs/>
          <w:sz w:val="22"/>
          <w:szCs w:val="22"/>
        </w:rPr>
        <w:t xml:space="preserve"> any should perish, but that all should come to repentance.</w:t>
      </w:r>
    </w:p>
    <w:p w14:paraId="46F8C9D2"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Peter explained the reason Christ hadn’t come and destroyed Jerusalem was not because God was slack, i.e., he was not loitering around, or </w:t>
      </w:r>
      <w:r w:rsidRPr="005812CE">
        <w:rPr>
          <w:rStyle w:val="Bodytext28pt0"/>
          <w:rFonts w:asciiTheme="minorHAnsi" w:hAnsiTheme="minorHAnsi" w:cstheme="minorHAnsi"/>
          <w:sz w:val="22"/>
          <w:szCs w:val="22"/>
        </w:rPr>
        <w:t xml:space="preserve">“goofing off.” </w:t>
      </w:r>
      <w:r w:rsidRPr="005812CE">
        <w:rPr>
          <w:rFonts w:asciiTheme="minorHAnsi" w:hAnsiTheme="minorHAnsi" w:cstheme="minorHAnsi"/>
          <w:sz w:val="22"/>
          <w:szCs w:val="22"/>
        </w:rPr>
        <w:t>He hadn’t forgotten his promise. The reaso</w:t>
      </w:r>
      <w:r w:rsidRPr="005812CE">
        <w:rPr>
          <w:rFonts w:asciiTheme="minorHAnsi" w:hAnsiTheme="minorHAnsi" w:cstheme="minorHAnsi"/>
          <w:sz w:val="22"/>
          <w:szCs w:val="22"/>
        </w:rPr>
        <w:t>n Christ hadn’t come was because he’s longsuffering.</w:t>
      </w:r>
    </w:p>
    <w:p w14:paraId="51635EEB"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Paul, in Rom. 2.4, said that the longsuffering of God works repentance. If God destroyed us immediately when we sinned, none of us would be alive. If he waited five minutes after we sinned to destroy us,</w:t>
      </w:r>
      <w:r w:rsidRPr="005812CE">
        <w:rPr>
          <w:rFonts w:asciiTheme="minorHAnsi" w:hAnsiTheme="minorHAnsi" w:cstheme="minorHAnsi"/>
          <w:sz w:val="22"/>
          <w:szCs w:val="22"/>
        </w:rPr>
        <w:t xml:space="preserve"> we still wouldn’t be alive. We want longer, unless of course, someone sins against us, then perhaps we don’t want so long! Why does God wait at all? He wants people to change their minds, not because he forgot.</w:t>
      </w:r>
    </w:p>
    <w:p w14:paraId="6C3D5135"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Peter said that God didn’t want any to </w:t>
      </w:r>
      <w:r w:rsidRPr="005812CE">
        <w:rPr>
          <w:rFonts w:asciiTheme="minorHAnsi" w:hAnsiTheme="minorHAnsi" w:cstheme="minorHAnsi"/>
          <w:sz w:val="22"/>
          <w:szCs w:val="22"/>
        </w:rPr>
        <w:t>perish. This is the same perishing of which Jesus spoke in Lk. 13.3, “Except ye repent, ye shall all in like manner perish.” There, he warned the Jews of his day: “He will avenge them speedily.”</w:t>
      </w:r>
    </w:p>
    <w:p w14:paraId="0761576B" w14:textId="77777777" w:rsidR="005F12EE" w:rsidRPr="005812CE" w:rsidRDefault="005812CE" w:rsidP="005812CE">
      <w:pPr>
        <w:pStyle w:val="Bodytext80"/>
        <w:shd w:val="clear" w:color="auto" w:fill="auto"/>
        <w:spacing w:after="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Verse 10: But the day of the Lord will come as a thief: in th</w:t>
      </w:r>
      <w:r w:rsidRPr="005812CE">
        <w:rPr>
          <w:rFonts w:asciiTheme="minorHAnsi" w:hAnsiTheme="minorHAnsi" w:cstheme="minorHAnsi"/>
          <w:sz w:val="22"/>
          <w:szCs w:val="22"/>
        </w:rPr>
        <w:t>e which the heavens shall pass away with a great noise, and the elements shall be dissolved with fervent heat, and the earth and the works that are therein shall be burned up.</w:t>
      </w:r>
    </w:p>
    <w:p w14:paraId="3C634C68"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Peter said the day of the Lord </w:t>
      </w:r>
      <w:r w:rsidRPr="005812CE">
        <w:rPr>
          <w:rStyle w:val="Bodytext2Italic0"/>
          <w:rFonts w:asciiTheme="minorHAnsi" w:hAnsiTheme="minorHAnsi" w:cstheme="minorHAnsi"/>
          <w:sz w:val="22"/>
          <w:szCs w:val="22"/>
        </w:rPr>
        <w:t>would</w:t>
      </w:r>
      <w:r w:rsidRPr="005812CE">
        <w:rPr>
          <w:rFonts w:asciiTheme="minorHAnsi" w:hAnsiTheme="minorHAnsi" w:cstheme="minorHAnsi"/>
          <w:sz w:val="22"/>
          <w:szCs w:val="22"/>
        </w:rPr>
        <w:t xml:space="preserve"> come. The false teachers were wrong; it wou</w:t>
      </w:r>
      <w:r w:rsidRPr="005812CE">
        <w:rPr>
          <w:rFonts w:asciiTheme="minorHAnsi" w:hAnsiTheme="minorHAnsi" w:cstheme="minorHAnsi"/>
          <w:sz w:val="22"/>
          <w:szCs w:val="22"/>
        </w:rPr>
        <w:t xml:space="preserve">ld come. The Old Testament, </w:t>
      </w:r>
      <w:proofErr w:type="gramStart"/>
      <w:r w:rsidRPr="005812CE">
        <w:rPr>
          <w:rFonts w:asciiTheme="minorHAnsi" w:hAnsiTheme="minorHAnsi" w:cstheme="minorHAnsi"/>
          <w:sz w:val="22"/>
          <w:szCs w:val="22"/>
        </w:rPr>
        <w:t>with the exception of</w:t>
      </w:r>
      <w:proofErr w:type="gramEnd"/>
      <w:r w:rsidRPr="005812CE">
        <w:rPr>
          <w:rFonts w:asciiTheme="minorHAnsi" w:hAnsiTheme="minorHAnsi" w:cstheme="minorHAnsi"/>
          <w:sz w:val="22"/>
          <w:szCs w:val="22"/>
        </w:rPr>
        <w:t xml:space="preserve"> the sabbath day, uses the term “day of the Lord” nearly exclusively of national judgment. In Isa. 13.6-9, Babylon received “destruction from the Almighty” on such a day. In </w:t>
      </w:r>
      <w:proofErr w:type="spellStart"/>
      <w:r w:rsidRPr="005812CE">
        <w:rPr>
          <w:rFonts w:asciiTheme="minorHAnsi" w:hAnsiTheme="minorHAnsi" w:cstheme="minorHAnsi"/>
          <w:sz w:val="22"/>
          <w:szCs w:val="22"/>
        </w:rPr>
        <w:t>Ezk</w:t>
      </w:r>
      <w:proofErr w:type="spellEnd"/>
      <w:r w:rsidRPr="005812CE">
        <w:rPr>
          <w:rFonts w:asciiTheme="minorHAnsi" w:hAnsiTheme="minorHAnsi" w:cstheme="minorHAnsi"/>
          <w:sz w:val="22"/>
          <w:szCs w:val="22"/>
        </w:rPr>
        <w:t xml:space="preserve">. 30.3, 10 Egypt did. In Joel </w:t>
      </w:r>
      <w:r w:rsidRPr="005812CE">
        <w:rPr>
          <w:rFonts w:asciiTheme="minorHAnsi" w:hAnsiTheme="minorHAnsi" w:cstheme="minorHAnsi"/>
          <w:sz w:val="22"/>
          <w:szCs w:val="22"/>
        </w:rPr>
        <w:t xml:space="preserve">1.15, Israel was to see just such a day, just twenty years off. In Joel 2.1, Israel was to see a day of the Lord, the very one of which John the Baptist, Jesus, and Peter spoke. In Obadiah 1.5, Edom </w:t>
      </w:r>
      <w:r w:rsidRPr="005812CE">
        <w:rPr>
          <w:rStyle w:val="Bodytext2Arial"/>
          <w:rFonts w:asciiTheme="minorHAnsi" w:hAnsiTheme="minorHAnsi" w:cstheme="minorHAnsi"/>
          <w:sz w:val="22"/>
          <w:szCs w:val="22"/>
        </w:rPr>
        <w:t xml:space="preserve">was </w:t>
      </w:r>
      <w:r w:rsidRPr="005812CE">
        <w:rPr>
          <w:rFonts w:asciiTheme="minorHAnsi" w:hAnsiTheme="minorHAnsi" w:cstheme="minorHAnsi"/>
          <w:sz w:val="22"/>
          <w:szCs w:val="22"/>
        </w:rPr>
        <w:t xml:space="preserve">to </w:t>
      </w:r>
      <w:r w:rsidRPr="005812CE">
        <w:rPr>
          <w:rStyle w:val="Bodytext2Arial"/>
          <w:rFonts w:asciiTheme="minorHAnsi" w:hAnsiTheme="minorHAnsi" w:cstheme="minorHAnsi"/>
          <w:sz w:val="22"/>
          <w:szCs w:val="22"/>
        </w:rPr>
        <w:t xml:space="preserve">see </w:t>
      </w:r>
      <w:r w:rsidRPr="005812CE">
        <w:rPr>
          <w:rFonts w:asciiTheme="minorHAnsi" w:hAnsiTheme="minorHAnsi" w:cstheme="minorHAnsi"/>
          <w:sz w:val="22"/>
          <w:szCs w:val="22"/>
        </w:rPr>
        <w:t>such a day. In Zeph. 1.14f, Judah would see “t</w:t>
      </w:r>
      <w:r w:rsidRPr="005812CE">
        <w:rPr>
          <w:rFonts w:asciiTheme="minorHAnsi" w:hAnsiTheme="minorHAnsi" w:cstheme="minorHAnsi"/>
          <w:sz w:val="22"/>
          <w:szCs w:val="22"/>
        </w:rPr>
        <w:t xml:space="preserve">he great </w:t>
      </w:r>
      <w:r w:rsidRPr="005812CE">
        <w:rPr>
          <w:rStyle w:val="Bodytext2Arial"/>
          <w:rFonts w:asciiTheme="minorHAnsi" w:hAnsiTheme="minorHAnsi" w:cstheme="minorHAnsi"/>
          <w:sz w:val="22"/>
          <w:szCs w:val="22"/>
        </w:rPr>
        <w:t xml:space="preserve">day </w:t>
      </w:r>
      <w:r w:rsidRPr="005812CE">
        <w:rPr>
          <w:rFonts w:asciiTheme="minorHAnsi" w:hAnsiTheme="minorHAnsi" w:cstheme="minorHAnsi"/>
          <w:sz w:val="22"/>
          <w:szCs w:val="22"/>
        </w:rPr>
        <w:t>of the Lord,” when Babylon destroyed her in 586 B.C.</w:t>
      </w:r>
    </w:p>
    <w:p w14:paraId="487715E3"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As we saw in our introductory chapter, the upcoming destruction of Jerusalem was the “day of the Lord,” as Peter said in Ac.2.17ff (cf. Joel 2.3 If, 3.14-17), and our Lord himself in Mt. 24.</w:t>
      </w:r>
      <w:r w:rsidRPr="005812CE">
        <w:rPr>
          <w:rFonts w:asciiTheme="minorHAnsi" w:hAnsiTheme="minorHAnsi" w:cstheme="minorHAnsi"/>
          <w:sz w:val="22"/>
          <w:szCs w:val="22"/>
        </w:rPr>
        <w:t>27, 30.</w:t>
      </w:r>
    </w:p>
    <w:p w14:paraId="6930BABB" w14:textId="30620E8B"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Saying that the day of the Lord would “come as a thief,” Peter recognized thieves don’t send cards saying, “I plan to be in your neighborhood at 10:00 p.m. Tuesday night. Please have everything ready.” Though we don’t know when</w:t>
      </w:r>
      <w:r w:rsidRPr="005812CE">
        <w:rPr>
          <w:rFonts w:asciiTheme="minorHAnsi" w:hAnsiTheme="minorHAnsi" w:cstheme="minorHAnsi"/>
          <w:sz w:val="22"/>
          <w:szCs w:val="22"/>
        </w:rPr>
        <w:t xml:space="preserve"> the next thief is coming, that doesn’t mean we can’t have everything ready! The thief s coming will</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not be by invitation or announcement. Peter said the Lord’s coming would not be by invitation or announcement, either. Jesus gave the same warning about th</w:t>
      </w:r>
      <w:r w:rsidRPr="005812CE">
        <w:rPr>
          <w:rFonts w:asciiTheme="minorHAnsi" w:hAnsiTheme="minorHAnsi" w:cstheme="minorHAnsi"/>
          <w:sz w:val="22"/>
          <w:szCs w:val="22"/>
        </w:rPr>
        <w:t>e destruction of Jerusalem in Mt. 24.43 and Lk 21.34-36.</w:t>
      </w:r>
    </w:p>
    <w:p w14:paraId="0D78997D"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When Peter said the heavens would pass away, he used language common in the Old Testament to speak of the overthrow of political powers. In Isa. 14.12f, the fall of the ruler of Babylon was spoken of</w:t>
      </w:r>
      <w:r w:rsidRPr="005812CE">
        <w:rPr>
          <w:rFonts w:asciiTheme="minorHAnsi" w:hAnsiTheme="minorHAnsi" w:cstheme="minorHAnsi"/>
          <w:sz w:val="22"/>
          <w:szCs w:val="22"/>
        </w:rPr>
        <w:t xml:space="preserve"> as a tailing star. In Isa. 13.10, 13, 19, Isaiah used such language to describe the fall of Babylon; in Isa. 34.4, the fall of Edom. In Isa. 51.6, the nation of Israel would so fall. In Joel 3.16, the </w:t>
      </w:r>
      <w:proofErr w:type="gramStart"/>
      <w:r w:rsidRPr="005812CE">
        <w:rPr>
          <w:rFonts w:asciiTheme="minorHAnsi" w:hAnsiTheme="minorHAnsi" w:cstheme="minorHAnsi"/>
          <w:sz w:val="22"/>
          <w:szCs w:val="22"/>
        </w:rPr>
        <w:t>fail</w:t>
      </w:r>
      <w:proofErr w:type="gramEnd"/>
      <w:r w:rsidRPr="005812CE">
        <w:rPr>
          <w:rFonts w:asciiTheme="minorHAnsi" w:hAnsiTheme="minorHAnsi" w:cstheme="minorHAnsi"/>
          <w:sz w:val="22"/>
          <w:szCs w:val="22"/>
        </w:rPr>
        <w:t xml:space="preserve"> of Jerusalem after the Messiah was foretold in su</w:t>
      </w:r>
      <w:r w:rsidRPr="005812CE">
        <w:rPr>
          <w:rFonts w:asciiTheme="minorHAnsi" w:hAnsiTheme="minorHAnsi" w:cstheme="minorHAnsi"/>
          <w:sz w:val="22"/>
          <w:szCs w:val="22"/>
        </w:rPr>
        <w:t xml:space="preserve">ch words. Peter said it would be so w </w:t>
      </w:r>
      <w:proofErr w:type="spellStart"/>
      <w:r w:rsidRPr="005812CE">
        <w:rPr>
          <w:rFonts w:asciiTheme="minorHAnsi" w:hAnsiTheme="minorHAnsi" w:cstheme="minorHAnsi"/>
          <w:sz w:val="22"/>
          <w:szCs w:val="22"/>
        </w:rPr>
        <w:t>ith</w:t>
      </w:r>
      <w:proofErr w:type="spellEnd"/>
      <w:r w:rsidRPr="005812CE">
        <w:rPr>
          <w:rFonts w:asciiTheme="minorHAnsi" w:hAnsiTheme="minorHAnsi" w:cstheme="minorHAnsi"/>
          <w:sz w:val="22"/>
          <w:szCs w:val="22"/>
        </w:rPr>
        <w:t xml:space="preserve"> the destruction of Jerusalem. Peter had said the same thing in Ac. 2.19ff, when he quoted Joel 2.28-32 in the first gospel sermon. Haggai used the same language in Hag. 2.6, </w:t>
      </w:r>
      <w:r w:rsidRPr="005812CE">
        <w:rPr>
          <w:rStyle w:val="Bodytext29pt0"/>
          <w:rFonts w:asciiTheme="minorHAnsi" w:hAnsiTheme="minorHAnsi" w:cstheme="minorHAnsi"/>
          <w:sz w:val="22"/>
          <w:szCs w:val="22"/>
        </w:rPr>
        <w:t xml:space="preserve">quoted in Heb. 12.26-28 to speak </w:t>
      </w:r>
      <w:r w:rsidRPr="005812CE">
        <w:rPr>
          <w:rStyle w:val="Bodytext2Italic0"/>
          <w:rFonts w:asciiTheme="minorHAnsi" w:hAnsiTheme="minorHAnsi" w:cstheme="minorHAnsi"/>
          <w:sz w:val="22"/>
          <w:szCs w:val="22"/>
        </w:rPr>
        <w:t xml:space="preserve">of </w:t>
      </w:r>
      <w:r w:rsidRPr="005812CE">
        <w:rPr>
          <w:rStyle w:val="Bodytext29pt0"/>
          <w:rFonts w:asciiTheme="minorHAnsi" w:hAnsiTheme="minorHAnsi" w:cstheme="minorHAnsi"/>
          <w:sz w:val="22"/>
          <w:szCs w:val="22"/>
        </w:rPr>
        <w:t xml:space="preserve">the </w:t>
      </w:r>
      <w:r w:rsidRPr="005812CE">
        <w:rPr>
          <w:rStyle w:val="Bodytext29pt0"/>
          <w:rFonts w:asciiTheme="minorHAnsi" w:hAnsiTheme="minorHAnsi" w:cstheme="minorHAnsi"/>
          <w:sz w:val="22"/>
          <w:szCs w:val="22"/>
        </w:rPr>
        <w:t>imminent destruction of Jerusalem.</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Jesus used the same language in Mt. 24.39-42 and Lk. 21.26, 11.</w:t>
      </w:r>
    </w:p>
    <w:p w14:paraId="66A5060F"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When Peter </w:t>
      </w:r>
      <w:proofErr w:type="gramStart"/>
      <w:r w:rsidRPr="005812CE">
        <w:rPr>
          <w:rFonts w:asciiTheme="minorHAnsi" w:hAnsiTheme="minorHAnsi" w:cstheme="minorHAnsi"/>
          <w:sz w:val="22"/>
          <w:szCs w:val="22"/>
        </w:rPr>
        <w:t>said</w:t>
      </w:r>
      <w:proofErr w:type="gramEnd"/>
      <w:r w:rsidRPr="005812CE">
        <w:rPr>
          <w:rFonts w:asciiTheme="minorHAnsi" w:hAnsiTheme="minorHAnsi" w:cstheme="minorHAnsi"/>
          <w:sz w:val="22"/>
          <w:szCs w:val="22"/>
        </w:rPr>
        <w:t xml:space="preserve"> “the elements shall melt with fervent heat,” we quickly think of the atomic elements, and that Peter spoke of the conflagration of our whole universe. The word </w:t>
      </w:r>
      <w:r w:rsidRPr="005812CE">
        <w:rPr>
          <w:rStyle w:val="Bodytext29pt0"/>
          <w:rFonts w:asciiTheme="minorHAnsi" w:hAnsiTheme="minorHAnsi" w:cstheme="minorHAnsi"/>
          <w:sz w:val="22"/>
          <w:szCs w:val="22"/>
        </w:rPr>
        <w:t>elements</w:t>
      </w:r>
      <w:r w:rsidRPr="005812CE">
        <w:rPr>
          <w:rStyle w:val="Bodytext29pt"/>
          <w:rFonts w:asciiTheme="minorHAnsi" w:hAnsiTheme="minorHAnsi" w:cstheme="minorHAnsi"/>
          <w:sz w:val="22"/>
          <w:szCs w:val="22"/>
        </w:rPr>
        <w:t xml:space="preserve"> </w:t>
      </w:r>
      <w:proofErr w:type="gramStart"/>
      <w:r w:rsidRPr="005812CE">
        <w:rPr>
          <w:rFonts w:asciiTheme="minorHAnsi" w:hAnsiTheme="minorHAnsi" w:cstheme="minorHAnsi"/>
          <w:sz w:val="22"/>
          <w:szCs w:val="22"/>
        </w:rPr>
        <w:t>is</w:t>
      </w:r>
      <w:proofErr w:type="gramEnd"/>
      <w:r w:rsidRPr="005812CE">
        <w:rPr>
          <w:rFonts w:asciiTheme="minorHAnsi" w:hAnsiTheme="minorHAnsi" w:cstheme="minorHAnsi"/>
          <w:sz w:val="22"/>
          <w:szCs w:val="22"/>
        </w:rPr>
        <w:t xml:space="preserve"> given for the Greek word </w:t>
      </w:r>
      <w:proofErr w:type="spellStart"/>
      <w:r w:rsidRPr="005812CE">
        <w:rPr>
          <w:rStyle w:val="Bodytext29pt0"/>
          <w:rFonts w:asciiTheme="minorHAnsi" w:hAnsiTheme="minorHAnsi" w:cstheme="minorHAnsi"/>
          <w:sz w:val="22"/>
          <w:szCs w:val="22"/>
        </w:rPr>
        <w:t>stoicheion</w:t>
      </w:r>
      <w:proofErr w:type="spellEnd"/>
      <w:r w:rsidRPr="005812CE">
        <w:rPr>
          <w:rStyle w:val="Bodytext29pt0"/>
          <w:rFonts w:asciiTheme="minorHAnsi" w:hAnsiTheme="minorHAnsi" w:cstheme="minorHAnsi"/>
          <w:sz w:val="22"/>
          <w:szCs w:val="22"/>
        </w:rPr>
        <w:t>,</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which occurs seven times in the</w:t>
      </w:r>
      <w:r w:rsidRPr="005812CE">
        <w:rPr>
          <w:rFonts w:asciiTheme="minorHAnsi" w:hAnsiTheme="minorHAnsi" w:cstheme="minorHAnsi"/>
          <w:sz w:val="22"/>
          <w:szCs w:val="22"/>
        </w:rPr>
        <w:t xml:space="preserve"> New Testament. In Heb. 5.12 it stands for the rudiments of the law, as seen in Heb. 6.4-6. In Gal. 4.3, it depicts the rudiments of the world, for those under the Law of Moses, the rudiments of the Mosaic Covenant. In Gal. 4.9, it represents the weak and </w:t>
      </w:r>
      <w:r w:rsidRPr="005812CE">
        <w:rPr>
          <w:rFonts w:asciiTheme="minorHAnsi" w:hAnsiTheme="minorHAnsi" w:cstheme="minorHAnsi"/>
          <w:sz w:val="22"/>
          <w:szCs w:val="22"/>
        </w:rPr>
        <w:t>beggarly rudiments, identified as the days, months, seasons, and years of the Mosaic Covenant. In Col. 2.20, it denotes the rudiments of the world, possibly Gnostic borrowing from Judaism. In none of these passages does anyone think of atomic elements. The</w:t>
      </w:r>
      <w:r w:rsidRPr="005812CE">
        <w:rPr>
          <w:rFonts w:asciiTheme="minorHAnsi" w:hAnsiTheme="minorHAnsi" w:cstheme="minorHAnsi"/>
          <w:sz w:val="22"/>
          <w:szCs w:val="22"/>
        </w:rPr>
        <w:t>n Peter used it in II Pet. 3.10, 12, where the idea comes nearly automatically to mind. No, it’s the rudimentary principles of the Mosaic Covenant again, the priesthood, the temple, its sacrifices, the city of Jerusalem, and the genealogies. All were swept</w:t>
      </w:r>
      <w:r w:rsidRPr="005812CE">
        <w:rPr>
          <w:rFonts w:asciiTheme="minorHAnsi" w:hAnsiTheme="minorHAnsi" w:cstheme="minorHAnsi"/>
          <w:sz w:val="22"/>
          <w:szCs w:val="22"/>
        </w:rPr>
        <w:t xml:space="preserve"> away in the fiery destruction, which was imminently to occur.</w:t>
      </w:r>
    </w:p>
    <w:p w14:paraId="63E64962"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Peter said they would be dissolved. Dissolved here comes from </w:t>
      </w:r>
      <w:proofErr w:type="spellStart"/>
      <w:r w:rsidRPr="005812CE">
        <w:rPr>
          <w:rStyle w:val="Bodytext29pt0"/>
          <w:rFonts w:asciiTheme="minorHAnsi" w:hAnsiTheme="minorHAnsi" w:cstheme="minorHAnsi"/>
          <w:sz w:val="22"/>
          <w:szCs w:val="22"/>
        </w:rPr>
        <w:t>luo</w:t>
      </w:r>
      <w:proofErr w:type="spellEnd"/>
      <w:r w:rsidRPr="005812CE">
        <w:rPr>
          <w:rStyle w:val="Bodytext29pt0"/>
          <w:rFonts w:asciiTheme="minorHAnsi" w:hAnsiTheme="minorHAnsi" w:cstheme="minorHAnsi"/>
          <w:sz w:val="22"/>
          <w:szCs w:val="22"/>
        </w:rPr>
        <w:t>,</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 xml:space="preserve">used in Eph. 2.14, </w:t>
      </w:r>
      <w:proofErr w:type="gramStart"/>
      <w:r w:rsidRPr="005812CE">
        <w:rPr>
          <w:rFonts w:asciiTheme="minorHAnsi" w:hAnsiTheme="minorHAnsi" w:cstheme="minorHAnsi"/>
          <w:sz w:val="22"/>
          <w:szCs w:val="22"/>
        </w:rPr>
        <w:t xml:space="preserve">“ </w:t>
      </w:r>
      <w:r w:rsidRPr="005812CE">
        <w:rPr>
          <w:rStyle w:val="Bodytext29pt0"/>
          <w:rFonts w:asciiTheme="minorHAnsi" w:hAnsiTheme="minorHAnsi" w:cstheme="minorHAnsi"/>
          <w:sz w:val="22"/>
          <w:szCs w:val="22"/>
        </w:rPr>
        <w:t>broken</w:t>
      </w:r>
      <w:proofErr w:type="gramEnd"/>
      <w:r w:rsidRPr="005812CE">
        <w:rPr>
          <w:rStyle w:val="Bodytext29pt0"/>
          <w:rFonts w:asciiTheme="minorHAnsi" w:hAnsiTheme="minorHAnsi" w:cstheme="minorHAnsi"/>
          <w:sz w:val="22"/>
          <w:szCs w:val="22"/>
        </w:rPr>
        <w:t xml:space="preserve"> down</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the middle wall” between Jews and Gentiles, again speaking of the destruction of the Mosaic C</w:t>
      </w:r>
      <w:r w:rsidRPr="005812CE">
        <w:rPr>
          <w:rFonts w:asciiTheme="minorHAnsi" w:hAnsiTheme="minorHAnsi" w:cstheme="minorHAnsi"/>
          <w:sz w:val="22"/>
          <w:szCs w:val="22"/>
        </w:rPr>
        <w:t xml:space="preserve">ovenant’s constraints between Jews and Gentiles. It’s also the word used in </w:t>
      </w:r>
      <w:r w:rsidRPr="005812CE">
        <w:rPr>
          <w:rStyle w:val="Bodytext2Corbel1"/>
          <w:rFonts w:asciiTheme="minorHAnsi" w:hAnsiTheme="minorHAnsi" w:cstheme="minorHAnsi"/>
          <w:sz w:val="22"/>
          <w:szCs w:val="22"/>
        </w:rPr>
        <w:t>1</w:t>
      </w:r>
      <w:r w:rsidRPr="005812CE">
        <w:rPr>
          <w:rFonts w:asciiTheme="minorHAnsi" w:hAnsiTheme="minorHAnsi" w:cstheme="minorHAnsi"/>
          <w:sz w:val="22"/>
          <w:szCs w:val="22"/>
        </w:rPr>
        <w:t xml:space="preserve"> Jn. 3.8, where John said that Christ was “manifested to </w:t>
      </w:r>
      <w:r w:rsidRPr="005812CE">
        <w:rPr>
          <w:rStyle w:val="Bodytext29pt0"/>
          <w:rFonts w:asciiTheme="minorHAnsi" w:hAnsiTheme="minorHAnsi" w:cstheme="minorHAnsi"/>
          <w:sz w:val="22"/>
          <w:szCs w:val="22"/>
        </w:rPr>
        <w:t>destroy</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the works of the devil.”</w:t>
      </w:r>
    </w:p>
    <w:p w14:paraId="149A2FF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When Peter said the earth (that then was) and the works (that were therein) were to be bu</w:t>
      </w:r>
      <w:r w:rsidRPr="005812CE">
        <w:rPr>
          <w:rFonts w:asciiTheme="minorHAnsi" w:hAnsiTheme="minorHAnsi" w:cstheme="minorHAnsi"/>
          <w:sz w:val="22"/>
          <w:szCs w:val="22"/>
        </w:rPr>
        <w:t>rned up, he spoke of the same refining of Israel that John the Baptist had announced in Mt. 3.10-12, the burning up of “</w:t>
      </w:r>
      <w:proofErr w:type="spellStart"/>
      <w:r w:rsidRPr="005812CE">
        <w:rPr>
          <w:rFonts w:asciiTheme="minorHAnsi" w:hAnsiTheme="minorHAnsi" w:cstheme="minorHAnsi"/>
          <w:sz w:val="22"/>
          <w:szCs w:val="22"/>
        </w:rPr>
        <w:t>Fnrth^Mh</w:t>
      </w:r>
      <w:proofErr w:type="spellEnd"/>
      <w:r w:rsidRPr="005812CE">
        <w:rPr>
          <w:rFonts w:asciiTheme="minorHAnsi" w:hAnsiTheme="minorHAnsi" w:cstheme="minorHAnsi"/>
          <w:sz w:val="22"/>
          <w:szCs w:val="22"/>
        </w:rPr>
        <w:t xml:space="preserve"> </w:t>
      </w:r>
      <w:proofErr w:type="spellStart"/>
      <w:proofErr w:type="gramStart"/>
      <w:r w:rsidRPr="005812CE">
        <w:rPr>
          <w:rFonts w:asciiTheme="minorHAnsi" w:hAnsiTheme="minorHAnsi" w:cstheme="minorHAnsi"/>
          <w:sz w:val="22"/>
          <w:szCs w:val="22"/>
          <w:vertAlign w:val="superscript"/>
        </w:rPr>
        <w:t>MalaC</w:t>
      </w:r>
      <w:proofErr w:type="spellEnd"/>
      <w:r w:rsidRPr="005812CE">
        <w:rPr>
          <w:rFonts w:asciiTheme="minorHAnsi" w:hAnsiTheme="minorHAnsi" w:cstheme="minorHAnsi"/>
          <w:sz w:val="22"/>
          <w:szCs w:val="22"/>
        </w:rPr>
        <w:t>!</w:t>
      </w:r>
      <w:r w:rsidRPr="005812CE">
        <w:rPr>
          <w:rFonts w:asciiTheme="minorHAnsi" w:hAnsiTheme="minorHAnsi" w:cstheme="minorHAnsi"/>
          <w:sz w:val="22"/>
          <w:szCs w:val="22"/>
          <w:vertAlign w:val="superscript"/>
        </w:rPr>
        <w:t>,</w:t>
      </w:r>
      <w:proofErr w:type="gramEnd"/>
      <w:r w:rsidRPr="005812CE">
        <w:rPr>
          <w:rFonts w:asciiTheme="minorHAnsi" w:hAnsiTheme="minorHAnsi" w:cstheme="minorHAnsi"/>
          <w:sz w:val="22"/>
          <w:szCs w:val="22"/>
          <w:vertAlign w:val="superscript"/>
        </w:rPr>
        <w:t>i</w:t>
      </w:r>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vertAlign w:val="superscript"/>
        </w:rPr>
        <w:t>oreto</w:t>
      </w:r>
      <w:proofErr w:type="spellEnd"/>
      <w:r w:rsidRPr="005812CE">
        <w:rPr>
          <w:rFonts w:asciiTheme="minorHAnsi" w:hAnsiTheme="minorHAnsi" w:cstheme="minorHAnsi"/>
          <w:sz w:val="22"/>
          <w:szCs w:val="22"/>
        </w:rPr>
        <w:t>^ refining process in Mai. 3.2-5, 4.1-6.</w:t>
      </w:r>
    </w:p>
    <w:p w14:paraId="7A2DBCE9"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here is also “land.” See, for example, Lk. 21.23, 26 where the same </w:t>
      </w:r>
      <w:r w:rsidRPr="005812CE">
        <w:rPr>
          <w:rFonts w:asciiTheme="minorHAnsi" w:hAnsiTheme="minorHAnsi" w:cstheme="minorHAnsi"/>
          <w:sz w:val="22"/>
          <w:szCs w:val="22"/>
        </w:rPr>
        <w:t>term means the land of Israel.</w:t>
      </w:r>
    </w:p>
    <w:p w14:paraId="47B535B9"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Next Peter turned his attention to the lessons that could be learned </w:t>
      </w:r>
      <w:r w:rsidRPr="005812CE">
        <w:rPr>
          <w:rFonts w:asciiTheme="minorHAnsi" w:hAnsiTheme="minorHAnsi" w:cstheme="minorHAnsi"/>
          <w:sz w:val="22"/>
          <w:szCs w:val="22"/>
          <w:lang w:val="hr-HR" w:eastAsia="hr-HR" w:bidi="hr-HR"/>
        </w:rPr>
        <w:t xml:space="preserve">trom </w:t>
      </w:r>
      <w:r w:rsidRPr="005812CE">
        <w:rPr>
          <w:rFonts w:asciiTheme="minorHAnsi" w:hAnsiTheme="minorHAnsi" w:cstheme="minorHAnsi"/>
          <w:sz w:val="22"/>
          <w:szCs w:val="22"/>
        </w:rPr>
        <w:t>the heavens and earth passing away:</w:t>
      </w:r>
    </w:p>
    <w:p w14:paraId="0DDAD672" w14:textId="77777777" w:rsidR="005F12EE" w:rsidRPr="005812CE" w:rsidRDefault="005812CE" w:rsidP="005812CE">
      <w:pPr>
        <w:pStyle w:val="Bodytext80"/>
        <w:shd w:val="clear" w:color="auto" w:fill="auto"/>
        <w:spacing w:after="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Verse 11: Seeing that these things are thus all to be dissolved, what manner of persons ought ye to be in all holy </w:t>
      </w:r>
      <w:r w:rsidRPr="005812CE">
        <w:rPr>
          <w:rFonts w:asciiTheme="minorHAnsi" w:hAnsiTheme="minorHAnsi" w:cstheme="minorHAnsi"/>
          <w:sz w:val="22"/>
          <w:szCs w:val="22"/>
        </w:rPr>
        <w:t>living and godliness,</w:t>
      </w:r>
    </w:p>
    <w:p w14:paraId="1F619DE5"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Peter here spoke of the dissolving (literally, tearing up, breaking down) of these things, </w:t>
      </w:r>
      <w:proofErr w:type="spellStart"/>
      <w:r w:rsidRPr="005812CE">
        <w:rPr>
          <w:rFonts w:asciiTheme="minorHAnsi" w:hAnsiTheme="minorHAnsi" w:cstheme="minorHAnsi"/>
          <w:sz w:val="22"/>
          <w:szCs w:val="22"/>
        </w:rPr>
        <w:t>i.e</w:t>
      </w:r>
      <w:proofErr w:type="spellEnd"/>
      <w:r w:rsidRPr="005812CE">
        <w:rPr>
          <w:rFonts w:asciiTheme="minorHAnsi" w:hAnsiTheme="minorHAnsi" w:cstheme="minorHAnsi"/>
          <w:sz w:val="22"/>
          <w:szCs w:val="22"/>
        </w:rPr>
        <w:t xml:space="preserve">, the earth and the works that then were. The message was: </w:t>
      </w:r>
      <w:r w:rsidRPr="005812CE">
        <w:rPr>
          <w:rStyle w:val="Bodytext2Italic0"/>
          <w:rFonts w:asciiTheme="minorHAnsi" w:hAnsiTheme="minorHAnsi" w:cstheme="minorHAnsi"/>
          <w:sz w:val="22"/>
          <w:szCs w:val="22"/>
        </w:rPr>
        <w:t>Be prepared!</w:t>
      </w:r>
      <w:r w:rsidRPr="005812CE">
        <w:rPr>
          <w:rFonts w:asciiTheme="minorHAnsi" w:hAnsiTheme="minorHAnsi" w:cstheme="minorHAnsi"/>
          <w:sz w:val="22"/>
          <w:szCs w:val="22"/>
        </w:rPr>
        <w:t xml:space="preserve"> He asked, “What manner of persons ought you to be?” He used a word t</w:t>
      </w:r>
      <w:r w:rsidRPr="005812CE">
        <w:rPr>
          <w:rFonts w:asciiTheme="minorHAnsi" w:hAnsiTheme="minorHAnsi" w:cstheme="minorHAnsi"/>
          <w:sz w:val="22"/>
          <w:szCs w:val="22"/>
        </w:rPr>
        <w:t>hat literally means “of what country should you be?” We might ask this same question in this way, “If the United States is about to wipe out Cuba, of what country should you be?” Not Cuba! Likewise, the Jews to whom Peter wrote had better not be of physica</w:t>
      </w:r>
      <w:r w:rsidRPr="005812CE">
        <w:rPr>
          <w:rFonts w:asciiTheme="minorHAnsi" w:hAnsiTheme="minorHAnsi" w:cstheme="minorHAnsi"/>
          <w:sz w:val="22"/>
          <w:szCs w:val="22"/>
        </w:rPr>
        <w:t>l Israel, of Judaism, for God would destroy it.</w:t>
      </w:r>
    </w:p>
    <w:p w14:paraId="7EF322CB"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Likewise, the author of Hebrews mentioned the faithful father of the Jews, who were “strangers and pilgrims on the earth.” Paul also reminded Christians in Phil. 3.20 that “our citizenship is in heaven; whenc</w:t>
      </w:r>
      <w:r w:rsidRPr="005812CE">
        <w:rPr>
          <w:rFonts w:asciiTheme="minorHAnsi" w:hAnsiTheme="minorHAnsi" w:cstheme="minorHAnsi"/>
          <w:sz w:val="22"/>
          <w:szCs w:val="22"/>
        </w:rPr>
        <w:t xml:space="preserve">e also we wait for a </w:t>
      </w:r>
      <w:proofErr w:type="spellStart"/>
      <w:r w:rsidRPr="005812CE">
        <w:rPr>
          <w:rFonts w:asciiTheme="minorHAnsi" w:hAnsiTheme="minorHAnsi" w:cstheme="minorHAnsi"/>
          <w:sz w:val="22"/>
          <w:szCs w:val="22"/>
        </w:rPr>
        <w:t>saviour</w:t>
      </w:r>
      <w:proofErr w:type="spellEnd"/>
      <w:r w:rsidRPr="005812CE">
        <w:rPr>
          <w:rFonts w:asciiTheme="minorHAnsi" w:hAnsiTheme="minorHAnsi" w:cstheme="minorHAnsi"/>
          <w:sz w:val="22"/>
          <w:szCs w:val="22"/>
        </w:rPr>
        <w:t>, the Lord Jesus Christ.” This is the manner of person Peter said they ought to be in all holy living and godliness. In other words, both their actions and their attitudes should be prepared. Peter continued his admonition:</w:t>
      </w:r>
    </w:p>
    <w:p w14:paraId="508AC653" w14:textId="77777777" w:rsidR="005F12EE" w:rsidRPr="005812CE" w:rsidRDefault="005812CE" w:rsidP="005812CE">
      <w:pPr>
        <w:pStyle w:val="Bodytext80"/>
        <w:shd w:val="clear" w:color="auto" w:fill="auto"/>
        <w:spacing w:after="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Vers</w:t>
      </w:r>
      <w:r w:rsidRPr="005812CE">
        <w:rPr>
          <w:rFonts w:asciiTheme="minorHAnsi" w:hAnsiTheme="minorHAnsi" w:cstheme="minorHAnsi"/>
          <w:sz w:val="22"/>
          <w:szCs w:val="22"/>
        </w:rPr>
        <w:t xml:space="preserve">e 12: looking for and earnestly desiring the coming of the day of God, </w:t>
      </w:r>
      <w:r w:rsidRPr="005812CE">
        <w:rPr>
          <w:rStyle w:val="Bodytext8NotBold"/>
          <w:rFonts w:asciiTheme="minorHAnsi" w:hAnsiTheme="minorHAnsi" w:cstheme="minorHAnsi"/>
          <w:sz w:val="22"/>
          <w:szCs w:val="22"/>
        </w:rPr>
        <w:t xml:space="preserve">by </w:t>
      </w:r>
      <w:r w:rsidRPr="005812CE">
        <w:rPr>
          <w:rFonts w:asciiTheme="minorHAnsi" w:hAnsiTheme="minorHAnsi" w:cstheme="minorHAnsi"/>
          <w:sz w:val="22"/>
          <w:szCs w:val="22"/>
        </w:rPr>
        <w:t>reason of which the heavens being on fire shall be dissolved, and the elements shall melt with fervent heat?</w:t>
      </w:r>
    </w:p>
    <w:p w14:paraId="76E72C4D"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This “looking for and earnestly desiring the day of God” is the same as J</w:t>
      </w:r>
      <w:r w:rsidRPr="005812CE">
        <w:rPr>
          <w:rFonts w:asciiTheme="minorHAnsi" w:hAnsiTheme="minorHAnsi" w:cstheme="minorHAnsi"/>
          <w:sz w:val="22"/>
          <w:szCs w:val="22"/>
        </w:rPr>
        <w:t xml:space="preserve">esus’ exhortations to watchfulness in Mt. 24.44ff. The day of God </w:t>
      </w:r>
      <w:proofErr w:type="gramStart"/>
      <w:r w:rsidRPr="005812CE">
        <w:rPr>
          <w:rFonts w:asciiTheme="minorHAnsi" w:hAnsiTheme="minorHAnsi" w:cstheme="minorHAnsi"/>
          <w:sz w:val="22"/>
          <w:szCs w:val="22"/>
        </w:rPr>
        <w:t>has to</w:t>
      </w:r>
      <w:proofErr w:type="gramEnd"/>
      <w:r w:rsidRPr="005812CE">
        <w:rPr>
          <w:rFonts w:asciiTheme="minorHAnsi" w:hAnsiTheme="minorHAnsi" w:cstheme="minorHAnsi"/>
          <w:sz w:val="22"/>
          <w:szCs w:val="22"/>
        </w:rPr>
        <w:t xml:space="preserve"> be the destruction of Jerusalem rather than a final advent for two reasons: First, they couldn’t look for a final advent of Christ, for there are no signs given of a final advent at t</w:t>
      </w:r>
      <w:r w:rsidRPr="005812CE">
        <w:rPr>
          <w:rFonts w:asciiTheme="minorHAnsi" w:hAnsiTheme="minorHAnsi" w:cstheme="minorHAnsi"/>
          <w:sz w:val="22"/>
          <w:szCs w:val="22"/>
        </w:rPr>
        <w:t xml:space="preserve">he end of time. Second, such an advent wasn’t near in </w:t>
      </w:r>
      <w:proofErr w:type="gramStart"/>
      <w:r w:rsidRPr="005812CE">
        <w:rPr>
          <w:rFonts w:asciiTheme="minorHAnsi" w:hAnsiTheme="minorHAnsi" w:cstheme="minorHAnsi"/>
          <w:sz w:val="22"/>
          <w:szCs w:val="22"/>
        </w:rPr>
        <w:t>Peter’s day</w:t>
      </w:r>
      <w:proofErr w:type="gramEnd"/>
      <w:r w:rsidRPr="005812CE">
        <w:rPr>
          <w:rFonts w:asciiTheme="minorHAnsi" w:hAnsiTheme="minorHAnsi" w:cstheme="minorHAnsi"/>
          <w:sz w:val="22"/>
          <w:szCs w:val="22"/>
        </w:rPr>
        <w:t>! However, Peter’s audience could look for the destruction of Jerusalem, for Jesus had given signs, Mt. 24.3-15, 32-45 and Lk. 12.56, 21.28. In Heb. 10.25, the author of Hebrews also said his</w:t>
      </w:r>
      <w:r w:rsidRPr="005812CE">
        <w:rPr>
          <w:rFonts w:asciiTheme="minorHAnsi" w:hAnsiTheme="minorHAnsi" w:cstheme="minorHAnsi"/>
          <w:sz w:val="22"/>
          <w:szCs w:val="22"/>
        </w:rPr>
        <w:t xml:space="preserve"> Jewish readers could see the day drawing nigh!</w:t>
      </w:r>
    </w:p>
    <w:p w14:paraId="6F4F8282" w14:textId="667575F1"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Peter then mentioned that the heavens being on fire would be dissolved. These were the old heavens of </w:t>
      </w:r>
      <w:proofErr w:type="gramStart"/>
      <w:r w:rsidRPr="005812CE">
        <w:rPr>
          <w:rFonts w:asciiTheme="minorHAnsi" w:hAnsiTheme="minorHAnsi" w:cstheme="minorHAnsi"/>
          <w:sz w:val="22"/>
          <w:szCs w:val="22"/>
        </w:rPr>
        <w:t>Peter’s day</w:t>
      </w:r>
      <w:proofErr w:type="gramEnd"/>
      <w:r w:rsidRPr="005812CE">
        <w:rPr>
          <w:rFonts w:asciiTheme="minorHAnsi" w:hAnsiTheme="minorHAnsi" w:cstheme="minorHAnsi"/>
          <w:sz w:val="22"/>
          <w:szCs w:val="22"/>
        </w:rPr>
        <w:t>, the old heavens and earth, th</w:t>
      </w:r>
      <w:r w:rsidRPr="005812CE">
        <w:rPr>
          <w:rFonts w:asciiTheme="minorHAnsi" w:hAnsiTheme="minorHAnsi" w:cstheme="minorHAnsi"/>
          <w:sz w:val="22"/>
          <w:szCs w:val="22"/>
        </w:rPr>
        <w:t xml:space="preserve">e old order, their covenant world. Peter said it would be on </w:t>
      </w:r>
      <w:proofErr w:type="gramStart"/>
      <w:r w:rsidRPr="005812CE">
        <w:rPr>
          <w:rFonts w:asciiTheme="minorHAnsi" w:hAnsiTheme="minorHAnsi" w:cstheme="minorHAnsi"/>
          <w:sz w:val="22"/>
          <w:szCs w:val="22"/>
        </w:rPr>
        <w:t>fire, and</w:t>
      </w:r>
      <w:proofErr w:type="gramEnd"/>
      <w:r w:rsidRPr="005812CE">
        <w:rPr>
          <w:rFonts w:asciiTheme="minorHAnsi" w:hAnsiTheme="minorHAnsi" w:cstheme="minorHAnsi"/>
          <w:sz w:val="22"/>
          <w:szCs w:val="22"/>
        </w:rPr>
        <w:t xml:space="preserve"> be dissolved. These were expressions </w:t>
      </w:r>
      <w:proofErr w:type="gramStart"/>
      <w:r w:rsidRPr="005812CE">
        <w:rPr>
          <w:rFonts w:asciiTheme="minorHAnsi" w:hAnsiTheme="minorHAnsi" w:cstheme="minorHAnsi"/>
          <w:sz w:val="22"/>
          <w:szCs w:val="22"/>
        </w:rPr>
        <w:t>similar to</w:t>
      </w:r>
      <w:proofErr w:type="gramEnd"/>
      <w:r w:rsidRPr="005812CE">
        <w:rPr>
          <w:rFonts w:asciiTheme="minorHAnsi" w:hAnsiTheme="minorHAnsi" w:cstheme="minorHAnsi"/>
          <w:sz w:val="22"/>
          <w:szCs w:val="22"/>
        </w:rPr>
        <w:t xml:space="preserve"> those already</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used to describe the change from the old order to the new, like Edom and physical Israel in the Old Testament.</w:t>
      </w:r>
    </w:p>
    <w:p w14:paraId="584EA3AB"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While </w:t>
      </w:r>
      <w:r w:rsidRPr="005812CE">
        <w:rPr>
          <w:rFonts w:asciiTheme="minorHAnsi" w:hAnsiTheme="minorHAnsi" w:cstheme="minorHAnsi"/>
          <w:sz w:val="22"/>
          <w:szCs w:val="22"/>
        </w:rPr>
        <w:t>these thoughts are on our minds, reflect on Jesus’ statement in Mt. 24.35:</w:t>
      </w:r>
    </w:p>
    <w:p w14:paraId="5BE9CD6E" w14:textId="77777777" w:rsidR="005F12EE" w:rsidRPr="005812CE" w:rsidRDefault="005812CE" w:rsidP="005812CE">
      <w:pPr>
        <w:pStyle w:val="Bodytext20"/>
        <w:shd w:val="clear" w:color="auto" w:fill="auto"/>
        <w:spacing w:before="0" w:line="240" w:lineRule="auto"/>
        <w:ind w:left="600" w:right="720" w:firstLine="450"/>
        <w:jc w:val="both"/>
        <w:rPr>
          <w:rFonts w:asciiTheme="minorHAnsi" w:hAnsiTheme="minorHAnsi" w:cstheme="minorHAnsi"/>
          <w:sz w:val="22"/>
          <w:szCs w:val="22"/>
        </w:rPr>
      </w:pPr>
      <w:r w:rsidRPr="005812CE">
        <w:rPr>
          <w:rFonts w:asciiTheme="minorHAnsi" w:hAnsiTheme="minorHAnsi" w:cstheme="minorHAnsi"/>
          <w:sz w:val="22"/>
          <w:szCs w:val="22"/>
        </w:rPr>
        <w:t>Heaven and earth shall pass away, but my words shall not pass away.</w:t>
      </w:r>
    </w:p>
    <w:p w14:paraId="337AEDE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Isn't it clear that Jesus speaks of the passing of the Old Covenant order, not the destruction of the planet and </w:t>
      </w:r>
      <w:r w:rsidRPr="005812CE">
        <w:rPr>
          <w:rFonts w:asciiTheme="minorHAnsi" w:hAnsiTheme="minorHAnsi" w:cstheme="minorHAnsi"/>
          <w:sz w:val="22"/>
          <w:szCs w:val="22"/>
        </w:rPr>
        <w:t>stars</w:t>
      </w:r>
      <w:proofErr w:type="gramStart"/>
      <w:r w:rsidRPr="005812CE">
        <w:rPr>
          <w:rFonts w:asciiTheme="minorHAnsi" w:hAnsiTheme="minorHAnsi" w:cstheme="minorHAnsi"/>
          <w:sz w:val="22"/>
          <w:szCs w:val="22"/>
        </w:rPr>
        <w:t>? ?</w:t>
      </w:r>
      <w:proofErr w:type="gramEnd"/>
    </w:p>
    <w:p w14:paraId="0E054A7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Peter then described the new order which would replace the old which was about to pass away:</w:t>
      </w:r>
    </w:p>
    <w:p w14:paraId="7C06ED74" w14:textId="77777777" w:rsidR="005F12EE" w:rsidRPr="005812CE" w:rsidRDefault="005812CE" w:rsidP="005812CE">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Verse 13: But, according to his promise, we look for new heavens and a new earth, wherein dwelleth righteousness.</w:t>
      </w:r>
    </w:p>
    <w:p w14:paraId="30D071C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This new heavens and new earth</w:t>
      </w:r>
      <w:proofErr w:type="gramEnd"/>
      <w:r w:rsidRPr="005812CE">
        <w:rPr>
          <w:rFonts w:asciiTheme="minorHAnsi" w:hAnsiTheme="minorHAnsi" w:cstheme="minorHAnsi"/>
          <w:sz w:val="22"/>
          <w:szCs w:val="22"/>
        </w:rPr>
        <w:t xml:space="preserve"> were not </w:t>
      </w:r>
      <w:r w:rsidRPr="005812CE">
        <w:rPr>
          <w:rFonts w:asciiTheme="minorHAnsi" w:hAnsiTheme="minorHAnsi" w:cstheme="minorHAnsi"/>
          <w:sz w:val="22"/>
          <w:szCs w:val="22"/>
        </w:rPr>
        <w:t>a new planet and skies, any more than the new heavens and earth after Noah were a new planet and skies. Peter spoke of the new order of things after the destruction of Jerusalem, the victorious church having weathered Jewish persecution, victorious Christi</w:t>
      </w:r>
      <w:r w:rsidRPr="005812CE">
        <w:rPr>
          <w:rFonts w:asciiTheme="minorHAnsi" w:hAnsiTheme="minorHAnsi" w:cstheme="minorHAnsi"/>
          <w:sz w:val="22"/>
          <w:szCs w:val="22"/>
        </w:rPr>
        <w:t>ans withstanding potential eradication by Jews.</w:t>
      </w:r>
    </w:p>
    <w:p w14:paraId="47A8C14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This new heavens and earth had been prophesied in Isa. 65.17:</w:t>
      </w:r>
    </w:p>
    <w:p w14:paraId="300B4AD6" w14:textId="77777777" w:rsidR="005F12EE" w:rsidRPr="005812CE" w:rsidRDefault="005812CE" w:rsidP="005812CE">
      <w:pPr>
        <w:pStyle w:val="Bodytext20"/>
        <w:shd w:val="clear" w:color="auto" w:fill="auto"/>
        <w:spacing w:before="0" w:line="240" w:lineRule="auto"/>
        <w:ind w:left="600" w:right="7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behold, I create a </w:t>
      </w:r>
      <w:r w:rsidRPr="005812CE">
        <w:rPr>
          <w:rStyle w:val="Bodytext2Italic0"/>
          <w:rFonts w:asciiTheme="minorHAnsi" w:hAnsiTheme="minorHAnsi" w:cstheme="minorHAnsi"/>
          <w:sz w:val="22"/>
          <w:szCs w:val="22"/>
        </w:rPr>
        <w:t>new</w:t>
      </w:r>
      <w:r w:rsidRPr="005812CE">
        <w:rPr>
          <w:rFonts w:asciiTheme="minorHAnsi" w:hAnsiTheme="minorHAnsi" w:cstheme="minorHAnsi"/>
          <w:sz w:val="22"/>
          <w:szCs w:val="22"/>
        </w:rPr>
        <w:t xml:space="preserve"> heavens and earth; And the former shall not be remembered or come to mind. But be glad and rejoice forever in what I create; For behold, I create </w:t>
      </w:r>
      <w:r w:rsidRPr="005812CE">
        <w:rPr>
          <w:rStyle w:val="Bodytext2Italic0"/>
          <w:rFonts w:asciiTheme="minorHAnsi" w:hAnsiTheme="minorHAnsi" w:cstheme="minorHAnsi"/>
          <w:sz w:val="22"/>
          <w:szCs w:val="22"/>
        </w:rPr>
        <w:t>Jerusalem</w:t>
      </w:r>
      <w:r w:rsidRPr="005812CE">
        <w:rPr>
          <w:rFonts w:asciiTheme="minorHAnsi" w:hAnsiTheme="minorHAnsi" w:cstheme="minorHAnsi"/>
          <w:sz w:val="22"/>
          <w:szCs w:val="22"/>
        </w:rPr>
        <w:t xml:space="preserve"> (the new Jerusalem of Heb.</w:t>
      </w:r>
    </w:p>
    <w:p w14:paraId="3C42B442"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Style w:val="Bodytext2Corbel1"/>
          <w:rFonts w:asciiTheme="minorHAnsi" w:hAnsiTheme="minorHAnsi" w:cstheme="minorHAnsi"/>
          <w:sz w:val="22"/>
          <w:szCs w:val="22"/>
        </w:rPr>
        <w:t>12</w:t>
      </w:r>
      <w:r w:rsidRPr="005812CE">
        <w:rPr>
          <w:rFonts w:asciiTheme="minorHAnsi" w:hAnsiTheme="minorHAnsi" w:cstheme="minorHAnsi"/>
          <w:sz w:val="22"/>
          <w:szCs w:val="22"/>
        </w:rPr>
        <w:t>.</w:t>
      </w:r>
      <w:r w:rsidRPr="005812CE">
        <w:rPr>
          <w:rStyle w:val="Bodytext2Corbel1"/>
          <w:rFonts w:asciiTheme="minorHAnsi" w:hAnsiTheme="minorHAnsi" w:cstheme="minorHAnsi"/>
          <w:sz w:val="22"/>
          <w:szCs w:val="22"/>
        </w:rPr>
        <w:t>22</w:t>
      </w:r>
      <w:r w:rsidRPr="005812CE">
        <w:rPr>
          <w:rFonts w:asciiTheme="minorHAnsi" w:hAnsiTheme="minorHAnsi" w:cstheme="minorHAnsi"/>
          <w:sz w:val="22"/>
          <w:szCs w:val="22"/>
        </w:rPr>
        <w:t>) as a rejoicing, and her people a joy.</w:t>
      </w:r>
    </w:p>
    <w:p w14:paraId="3828E37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Hebrews 12.22 tells us this new Jerusalem was the New Testament church </w:t>
      </w:r>
      <w:r w:rsidRPr="005812CE">
        <w:rPr>
          <w:rFonts w:asciiTheme="minorHAnsi" w:hAnsiTheme="minorHAnsi" w:cstheme="minorHAnsi"/>
          <w:sz w:val="22"/>
          <w:szCs w:val="22"/>
        </w:rPr>
        <w:t>victorious. Isaiah 66.22 also spoke of new Jerusalem, telling of the days of the work of the apostles, Ac. 3.18-24. Peter told Christians of his day to look for this new order, not implying that Christ did not yet rule, but that his rule had not been compl</w:t>
      </w:r>
      <w:r w:rsidRPr="005812CE">
        <w:rPr>
          <w:rFonts w:asciiTheme="minorHAnsi" w:hAnsiTheme="minorHAnsi" w:cstheme="minorHAnsi"/>
          <w:sz w:val="22"/>
          <w:szCs w:val="22"/>
        </w:rPr>
        <w:t>etely confirmed by the destruction of the old order. Thus, in Dan. 7.18, 22, Christians were in the kingdom before the enemy was destroyed, but when the enemy was finally destroyed, then they fully possessed a vindicated kingdom. It was not only prophesied</w:t>
      </w:r>
      <w:r w:rsidRPr="005812CE">
        <w:rPr>
          <w:rFonts w:asciiTheme="minorHAnsi" w:hAnsiTheme="minorHAnsi" w:cstheme="minorHAnsi"/>
          <w:sz w:val="22"/>
          <w:szCs w:val="22"/>
        </w:rPr>
        <w:t xml:space="preserve"> that the kingdom was unshakable, but also that it would be proven.</w:t>
      </w:r>
    </w:p>
    <w:p w14:paraId="2A4228D2" w14:textId="77777777" w:rsidR="005F12EE" w:rsidRPr="005812CE" w:rsidRDefault="005812CE" w:rsidP="005812CE">
      <w:pPr>
        <w:pStyle w:val="Heading730"/>
        <w:keepNext/>
        <w:keepLines/>
        <w:shd w:val="clear" w:color="auto" w:fill="auto"/>
        <w:spacing w:after="0" w:line="240" w:lineRule="auto"/>
        <w:ind w:right="240" w:firstLine="450"/>
        <w:rPr>
          <w:rFonts w:asciiTheme="minorHAnsi" w:hAnsiTheme="minorHAnsi" w:cstheme="minorHAnsi"/>
          <w:sz w:val="22"/>
          <w:szCs w:val="22"/>
        </w:rPr>
      </w:pPr>
      <w:bookmarkStart w:id="38" w:name="bookmark39"/>
      <w:r w:rsidRPr="005812CE">
        <w:rPr>
          <w:rFonts w:asciiTheme="minorHAnsi" w:hAnsiTheme="minorHAnsi" w:cstheme="minorHAnsi"/>
          <w:sz w:val="22"/>
          <w:szCs w:val="22"/>
        </w:rPr>
        <w:t>NOW BACK TO REVELATION 20.12</w:t>
      </w:r>
      <w:bookmarkEnd w:id="38"/>
    </w:p>
    <w:p w14:paraId="4724C2FA" w14:textId="77777777" w:rsidR="005F12EE" w:rsidRPr="005812CE" w:rsidRDefault="005812CE" w:rsidP="005812CE">
      <w:pPr>
        <w:pStyle w:val="Bodytext20"/>
        <w:shd w:val="clear" w:color="auto" w:fill="auto"/>
        <w:spacing w:before="0" w:line="240" w:lineRule="auto"/>
        <w:ind w:righ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Having seen that the judgment of </w:t>
      </w:r>
      <w:r w:rsidRPr="005812CE">
        <w:rPr>
          <w:rFonts w:asciiTheme="minorHAnsi" w:hAnsiTheme="minorHAnsi" w:cstheme="minorHAnsi"/>
          <w:sz w:val="22"/>
          <w:szCs w:val="22"/>
          <w:lang w:val="hr-HR" w:eastAsia="hr-HR" w:bidi="hr-HR"/>
        </w:rPr>
        <w:t xml:space="preserve">vi </w:t>
      </w:r>
      <w:r w:rsidRPr="005812CE">
        <w:rPr>
          <w:rFonts w:asciiTheme="minorHAnsi" w:hAnsiTheme="minorHAnsi" w:cstheme="minorHAnsi"/>
          <w:sz w:val="22"/>
          <w:szCs w:val="22"/>
        </w:rPr>
        <w:t xml:space="preserve">I </w:t>
      </w:r>
      <w:proofErr w:type="gramStart"/>
      <w:r w:rsidRPr="005812CE">
        <w:rPr>
          <w:rFonts w:asciiTheme="minorHAnsi" w:hAnsiTheme="minorHAnsi" w:cstheme="minorHAnsi"/>
          <w:sz w:val="22"/>
          <w:szCs w:val="22"/>
        </w:rPr>
        <w:t>is</w:t>
      </w:r>
      <w:proofErr w:type="gramEnd"/>
      <w:r w:rsidRPr="005812CE">
        <w:rPr>
          <w:rFonts w:asciiTheme="minorHAnsi" w:hAnsiTheme="minorHAnsi" w:cstheme="minorHAnsi"/>
          <w:sz w:val="22"/>
          <w:szCs w:val="22"/>
        </w:rPr>
        <w:t xml:space="preserve"> of Old Covenant Israel, the old heavens and earth, we now see the same judgment in vl</w:t>
      </w:r>
      <w:r w:rsidRPr="005812CE">
        <w:rPr>
          <w:rStyle w:val="Bodytext2Corbel1"/>
          <w:rFonts w:asciiTheme="minorHAnsi" w:hAnsiTheme="minorHAnsi" w:cstheme="minorHAnsi"/>
          <w:sz w:val="22"/>
          <w:szCs w:val="22"/>
        </w:rPr>
        <w:t>2</w:t>
      </w:r>
      <w:r w:rsidRPr="005812CE">
        <w:rPr>
          <w:rFonts w:asciiTheme="minorHAnsi" w:hAnsiTheme="minorHAnsi" w:cstheme="minorHAnsi"/>
          <w:sz w:val="22"/>
          <w:szCs w:val="22"/>
        </w:rPr>
        <w:t xml:space="preserve">, based as we’ve seen </w:t>
      </w:r>
      <w:r w:rsidRPr="005812CE">
        <w:rPr>
          <w:rFonts w:asciiTheme="minorHAnsi" w:hAnsiTheme="minorHAnsi" w:cstheme="minorHAnsi"/>
          <w:sz w:val="22"/>
          <w:szCs w:val="22"/>
        </w:rPr>
        <w:t>before on the judgment scene in Daniel 7.</w:t>
      </w:r>
    </w:p>
    <w:p w14:paraId="6858BD9F" w14:textId="77777777" w:rsidR="005F12EE" w:rsidRPr="005812CE" w:rsidRDefault="005812CE" w:rsidP="005812CE">
      <w:pPr>
        <w:pStyle w:val="Bodytext80"/>
        <w:shd w:val="clear" w:color="auto" w:fill="auto"/>
        <w:spacing w:after="0" w:line="240" w:lineRule="auto"/>
        <w:ind w:right="180" w:firstLine="450"/>
        <w:jc w:val="both"/>
        <w:rPr>
          <w:rFonts w:asciiTheme="minorHAnsi" w:hAnsiTheme="minorHAnsi" w:cstheme="minorHAnsi"/>
          <w:sz w:val="22"/>
          <w:szCs w:val="22"/>
        </w:rPr>
      </w:pPr>
      <w:r w:rsidRPr="005812CE">
        <w:rPr>
          <w:rFonts w:asciiTheme="minorHAnsi" w:hAnsiTheme="minorHAnsi" w:cstheme="minorHAnsi"/>
          <w:sz w:val="22"/>
          <w:szCs w:val="22"/>
        </w:rPr>
        <w:t>Verses 12: And I saw the dead, the great and the small, standing before the throne; and books were opened: and another book was opened, which is the book of life; and the dead were judged out of the things which we</w:t>
      </w:r>
      <w:r w:rsidRPr="005812CE">
        <w:rPr>
          <w:rFonts w:asciiTheme="minorHAnsi" w:hAnsiTheme="minorHAnsi" w:cstheme="minorHAnsi"/>
          <w:sz w:val="22"/>
          <w:szCs w:val="22"/>
        </w:rPr>
        <w:t>re written in the books, according to their works.</w:t>
      </w:r>
    </w:p>
    <w:p w14:paraId="2F6F5D92" w14:textId="77777777" w:rsidR="005F12EE" w:rsidRPr="005812CE" w:rsidRDefault="005812CE" w:rsidP="005812CE">
      <w:pPr>
        <w:pStyle w:val="Bodytext20"/>
        <w:shd w:val="clear" w:color="auto" w:fill="auto"/>
        <w:spacing w:before="0" w:line="240" w:lineRule="auto"/>
        <w:ind w:right="180" w:firstLine="450"/>
        <w:jc w:val="both"/>
        <w:rPr>
          <w:rFonts w:asciiTheme="minorHAnsi" w:hAnsiTheme="minorHAnsi" w:cstheme="minorHAnsi"/>
          <w:sz w:val="22"/>
          <w:szCs w:val="22"/>
        </w:rPr>
      </w:pPr>
      <w:r w:rsidRPr="005812CE">
        <w:rPr>
          <w:rFonts w:asciiTheme="minorHAnsi" w:hAnsiTheme="minorHAnsi" w:cstheme="minorHAnsi"/>
          <w:sz w:val="22"/>
          <w:szCs w:val="22"/>
        </w:rPr>
        <w:t>At the passing of the old heavens and earth, the destruction of the Mosaic order at the destruction of Jerusalem, we now see the dead standing! Obviously, they’ve been raised for judgment. Jesus had foreto</w:t>
      </w:r>
      <w:r w:rsidRPr="005812CE">
        <w:rPr>
          <w:rFonts w:asciiTheme="minorHAnsi" w:hAnsiTheme="minorHAnsi" w:cstheme="minorHAnsi"/>
          <w:sz w:val="22"/>
          <w:szCs w:val="22"/>
        </w:rPr>
        <w:t>ld this judgment in the Olivet Discourse, as well as his prior teaching in the gospels, and subsequently in Acts through Revelation.</w:t>
      </w:r>
    </w:p>
    <w:p w14:paraId="5E657797" w14:textId="77777777" w:rsidR="005F12EE" w:rsidRPr="005812CE" w:rsidRDefault="005812CE" w:rsidP="005812CE">
      <w:pPr>
        <w:pStyle w:val="Bodytext20"/>
        <w:shd w:val="clear" w:color="auto" w:fill="auto"/>
        <w:spacing w:before="0" w:line="240" w:lineRule="auto"/>
        <w:ind w:right="180" w:firstLine="450"/>
        <w:jc w:val="both"/>
        <w:rPr>
          <w:rFonts w:asciiTheme="minorHAnsi" w:hAnsiTheme="minorHAnsi" w:cstheme="minorHAnsi"/>
          <w:sz w:val="22"/>
          <w:szCs w:val="22"/>
        </w:rPr>
      </w:pPr>
      <w:r w:rsidRPr="005812CE">
        <w:rPr>
          <w:rFonts w:asciiTheme="minorHAnsi" w:hAnsiTheme="minorHAnsi" w:cstheme="minorHAnsi"/>
          <w:sz w:val="22"/>
          <w:szCs w:val="22"/>
        </w:rPr>
        <w:t>As we just saw in our discussion of II Peter 3 in this chapter, as well as I Corinthians 15 in the introductory chapter, Jo</w:t>
      </w:r>
      <w:r w:rsidRPr="005812CE">
        <w:rPr>
          <w:rFonts w:asciiTheme="minorHAnsi" w:hAnsiTheme="minorHAnsi" w:cstheme="minorHAnsi"/>
          <w:sz w:val="22"/>
          <w:szCs w:val="22"/>
        </w:rPr>
        <w:t>hn’s teaching is completely in harmony with Peter’s and Paul’s as they all have the resurrection and judgment occurring at the passing of Old Covenant Israel.</w:t>
      </w:r>
    </w:p>
    <w:p w14:paraId="75A9B59E" w14:textId="77777777" w:rsidR="005F12EE" w:rsidRPr="005812CE" w:rsidRDefault="005812CE" w:rsidP="005812CE">
      <w:pPr>
        <w:pStyle w:val="Bodytext20"/>
        <w:shd w:val="clear" w:color="auto" w:fill="auto"/>
        <w:spacing w:before="0" w:line="240" w:lineRule="auto"/>
        <w:ind w:right="180" w:firstLine="450"/>
        <w:jc w:val="both"/>
        <w:rPr>
          <w:rFonts w:asciiTheme="minorHAnsi" w:hAnsiTheme="minorHAnsi" w:cstheme="minorHAnsi"/>
          <w:sz w:val="22"/>
          <w:szCs w:val="22"/>
        </w:rPr>
      </w:pPr>
      <w:r w:rsidRPr="005812CE">
        <w:rPr>
          <w:rFonts w:asciiTheme="minorHAnsi" w:hAnsiTheme="minorHAnsi" w:cstheme="minorHAnsi"/>
          <w:sz w:val="22"/>
          <w:szCs w:val="22"/>
        </w:rPr>
        <w:t>As Daniel foretold in Dan. 12.1, “And there will be a time of distress such as never occurred sin</w:t>
      </w:r>
      <w:r w:rsidRPr="005812CE">
        <w:rPr>
          <w:rFonts w:asciiTheme="minorHAnsi" w:hAnsiTheme="minorHAnsi" w:cstheme="minorHAnsi"/>
          <w:sz w:val="22"/>
          <w:szCs w:val="22"/>
        </w:rPr>
        <w:t>ce there was a nation until that time. Jesus quoted this passage in Mt. 24.21 as to be fulfilled in the destruction of the temple and Jerusalem in his generation, Mt. 24.34.</w:t>
      </w:r>
    </w:p>
    <w:p w14:paraId="5AB0C070" w14:textId="77777777" w:rsidR="005F12EE" w:rsidRPr="005812CE" w:rsidRDefault="005812CE" w:rsidP="005812CE">
      <w:pPr>
        <w:pStyle w:val="Bodytext20"/>
        <w:shd w:val="clear" w:color="auto" w:fill="auto"/>
        <w:spacing w:before="0" w:line="240" w:lineRule="auto"/>
        <w:ind w:right="180" w:firstLine="450"/>
        <w:jc w:val="both"/>
        <w:rPr>
          <w:rFonts w:asciiTheme="minorHAnsi" w:hAnsiTheme="minorHAnsi" w:cstheme="minorHAnsi"/>
          <w:sz w:val="22"/>
          <w:szCs w:val="22"/>
        </w:rPr>
      </w:pPr>
      <w:r w:rsidRPr="005812CE">
        <w:rPr>
          <w:rFonts w:asciiTheme="minorHAnsi" w:hAnsiTheme="minorHAnsi" w:cstheme="minorHAnsi"/>
          <w:sz w:val="22"/>
          <w:szCs w:val="22"/>
        </w:rPr>
        <w:t>At that same time, Daniel said in 12.2, “And many of those wh</w:t>
      </w:r>
      <w:r w:rsidRPr="005812CE">
        <w:rPr>
          <w:rFonts w:asciiTheme="minorHAnsi" w:hAnsiTheme="minorHAnsi" w:cstheme="minorHAnsi"/>
          <w:sz w:val="22"/>
          <w:szCs w:val="22"/>
        </w:rPr>
        <w:t>o sleep in the dust of the ground will awake, these to everlasting life, but the others to disgrace and everlasting contempt.” This is the resurrection and judgment of Old Covenant Israel. In Dan. 12.3, Daniel continued: “And those who have insight will sh</w:t>
      </w:r>
      <w:r w:rsidRPr="005812CE">
        <w:rPr>
          <w:rFonts w:asciiTheme="minorHAnsi" w:hAnsiTheme="minorHAnsi" w:cstheme="minorHAnsi"/>
          <w:sz w:val="22"/>
          <w:szCs w:val="22"/>
        </w:rPr>
        <w:t>ine brightly like the brightness of the expanse of heaven, and those who lead the many to righteousness, like the stars forever and ever.” Jesus quoted this verse in Mt. 13.43 to be fulfilled at the end of the age, the Mosaic age, Mt. 13.39-40. In Dan. 12.</w:t>
      </w:r>
      <w:r w:rsidRPr="005812CE">
        <w:rPr>
          <w:rFonts w:asciiTheme="minorHAnsi" w:hAnsiTheme="minorHAnsi" w:cstheme="minorHAnsi"/>
          <w:sz w:val="22"/>
          <w:szCs w:val="22"/>
        </w:rPr>
        <w:t xml:space="preserve">6, Daniel asked when these things would be fulfilled, and in v7, he was told, “and as soon as they finish shattering the power of the holy people, </w:t>
      </w:r>
      <w:r w:rsidRPr="005812CE">
        <w:rPr>
          <w:rStyle w:val="Bodytext2Italic0"/>
          <w:rFonts w:asciiTheme="minorHAnsi" w:hAnsiTheme="minorHAnsi" w:cstheme="minorHAnsi"/>
          <w:sz w:val="22"/>
          <w:szCs w:val="22"/>
        </w:rPr>
        <w:t>all</w:t>
      </w:r>
      <w:r w:rsidRPr="005812CE">
        <w:rPr>
          <w:rFonts w:asciiTheme="minorHAnsi" w:hAnsiTheme="minorHAnsi" w:cstheme="minorHAnsi"/>
          <w:sz w:val="22"/>
          <w:szCs w:val="22"/>
        </w:rPr>
        <w:t xml:space="preserve"> [not some, not most—SGD] </w:t>
      </w:r>
      <w:r w:rsidRPr="005812CE">
        <w:rPr>
          <w:rStyle w:val="Bodytext2Italic0"/>
          <w:rFonts w:asciiTheme="minorHAnsi" w:hAnsiTheme="minorHAnsi" w:cstheme="minorHAnsi"/>
          <w:sz w:val="22"/>
          <w:szCs w:val="22"/>
        </w:rPr>
        <w:t>these events will be completed</w:t>
      </w:r>
      <w:r w:rsidRPr="005812CE">
        <w:rPr>
          <w:rFonts w:asciiTheme="minorHAnsi" w:hAnsiTheme="minorHAnsi" w:cstheme="minorHAnsi"/>
          <w:sz w:val="22"/>
          <w:szCs w:val="22"/>
        </w:rPr>
        <w:t xml:space="preserve">,” an obvious reference to the destruction of the </w:t>
      </w:r>
      <w:r w:rsidRPr="005812CE">
        <w:rPr>
          <w:rFonts w:asciiTheme="minorHAnsi" w:hAnsiTheme="minorHAnsi" w:cstheme="minorHAnsi"/>
          <w:sz w:val="22"/>
          <w:szCs w:val="22"/>
        </w:rPr>
        <w:t>Jewish temple and the Mosaic system of priests and sacrifices, which occurred in AD 70, Jesus’ generation. In vl3, Daniel was told, “But as for you, go your way to the end; then you will enter into rest and rise again for your allotted portion at the end o</w:t>
      </w:r>
      <w:r w:rsidRPr="005812CE">
        <w:rPr>
          <w:rFonts w:asciiTheme="minorHAnsi" w:hAnsiTheme="minorHAnsi" w:cstheme="minorHAnsi"/>
          <w:sz w:val="22"/>
          <w:szCs w:val="22"/>
        </w:rPr>
        <w:t>f the age,” again, the Mosaic age.</w:t>
      </w:r>
    </w:p>
    <w:p w14:paraId="4EF8D562"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Thus Revelation 20 is patently about the fulfillment of Daniel 12, that predicted the resurrection, </w:t>
      </w:r>
      <w:proofErr w:type="gramStart"/>
      <w:r w:rsidRPr="005812CE">
        <w:rPr>
          <w:rFonts w:asciiTheme="minorHAnsi" w:hAnsiTheme="minorHAnsi" w:cstheme="minorHAnsi"/>
          <w:sz w:val="22"/>
          <w:szCs w:val="22"/>
        </w:rPr>
        <w:t>i.e.</w:t>
      </w:r>
      <w:proofErr w:type="gramEnd"/>
      <w:r w:rsidRPr="005812CE">
        <w:rPr>
          <w:rFonts w:asciiTheme="minorHAnsi" w:hAnsiTheme="minorHAnsi" w:cstheme="minorHAnsi"/>
          <w:sz w:val="22"/>
          <w:szCs w:val="22"/>
        </w:rPr>
        <w:t xml:space="preserve"> the judgment of the dead, at the end of the Mosaic age, the rewarding of the prophets, when the power of the holy people would be completely shattere</w:t>
      </w:r>
      <w:r w:rsidRPr="005812CE">
        <w:rPr>
          <w:rFonts w:asciiTheme="minorHAnsi" w:hAnsiTheme="minorHAnsi" w:cstheme="minorHAnsi"/>
          <w:sz w:val="22"/>
          <w:szCs w:val="22"/>
        </w:rPr>
        <w:t>d. Virtually every element of Daniel 12 is in Revelation 20.</w:t>
      </w:r>
    </w:p>
    <w:p w14:paraId="560C7DD8" w14:textId="77777777" w:rsidR="005F12EE" w:rsidRPr="005812CE" w:rsidRDefault="005F12EE" w:rsidP="005812CE">
      <w:pPr>
        <w:ind w:firstLine="450"/>
        <w:rPr>
          <w:rFonts w:asciiTheme="minorHAnsi" w:hAnsiTheme="minorHAnsi" w:cstheme="minorHAnsi"/>
          <w:sz w:val="22"/>
          <w:szCs w:val="22"/>
        </w:rPr>
      </w:pPr>
    </w:p>
    <w:p w14:paraId="3AAE13BA" w14:textId="77777777" w:rsidR="005F12EE" w:rsidRPr="005812CE" w:rsidRDefault="005812CE" w:rsidP="005812CE">
      <w:pPr>
        <w:pStyle w:val="Headingnumber50"/>
        <w:shd w:val="clear" w:color="auto" w:fill="auto"/>
        <w:spacing w:after="0" w:line="240" w:lineRule="auto"/>
        <w:ind w:left="80" w:firstLine="450"/>
        <w:rPr>
          <w:rFonts w:asciiTheme="minorHAnsi" w:hAnsiTheme="minorHAnsi" w:cstheme="minorHAnsi"/>
          <w:sz w:val="22"/>
          <w:szCs w:val="22"/>
        </w:rPr>
      </w:pPr>
      <w:r w:rsidRPr="005812CE">
        <w:rPr>
          <w:rFonts w:asciiTheme="minorHAnsi" w:hAnsiTheme="minorHAnsi" w:cstheme="minorHAnsi"/>
          <w:sz w:val="22"/>
          <w:szCs w:val="22"/>
        </w:rPr>
        <w:t>Chapter 8</w:t>
      </w:r>
    </w:p>
    <w:p w14:paraId="43379D0A" w14:textId="77777777" w:rsidR="005F12EE" w:rsidRPr="005812CE" w:rsidRDefault="005812CE" w:rsidP="005812CE">
      <w:pPr>
        <w:pStyle w:val="Heading50"/>
        <w:keepNext/>
        <w:keepLines/>
        <w:shd w:val="clear" w:color="auto" w:fill="auto"/>
        <w:spacing w:before="0" w:after="0" w:line="240" w:lineRule="auto"/>
        <w:ind w:left="80" w:firstLine="450"/>
        <w:rPr>
          <w:rFonts w:asciiTheme="minorHAnsi" w:hAnsiTheme="minorHAnsi" w:cstheme="minorHAnsi"/>
          <w:sz w:val="22"/>
          <w:szCs w:val="22"/>
        </w:rPr>
      </w:pPr>
      <w:bookmarkStart w:id="39" w:name="bookmark40"/>
      <w:r w:rsidRPr="005812CE">
        <w:rPr>
          <w:rFonts w:asciiTheme="minorHAnsi" w:hAnsiTheme="minorHAnsi" w:cstheme="minorHAnsi"/>
          <w:sz w:val="22"/>
          <w:szCs w:val="22"/>
        </w:rPr>
        <w:t>The Nature of the Resurrection</w:t>
      </w:r>
      <w:bookmarkEnd w:id="39"/>
    </w:p>
    <w:p w14:paraId="479053A3" w14:textId="77777777" w:rsidR="005F12EE" w:rsidRPr="005812CE" w:rsidRDefault="005812CE" w:rsidP="005812CE">
      <w:pPr>
        <w:pStyle w:val="Bodytext20"/>
        <w:shd w:val="clear" w:color="auto" w:fill="auto"/>
        <w:spacing w:before="0" w:line="240" w:lineRule="auto"/>
        <w:ind w:right="1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Simply </w:t>
      </w:r>
      <w:r w:rsidRPr="005812CE">
        <w:rPr>
          <w:rFonts w:asciiTheme="minorHAnsi" w:hAnsiTheme="minorHAnsi" w:cstheme="minorHAnsi"/>
          <w:sz w:val="22"/>
          <w:szCs w:val="22"/>
        </w:rPr>
        <w:t>put, the Bible teaches what most of us tacitly believe, that the resurrection is the remedy for our death, and Adam’s in the Garden. Most of us think that was biological death, but we’ve seen in the previous chapters that biological death was not punishmen</w:t>
      </w:r>
      <w:r w:rsidRPr="005812CE">
        <w:rPr>
          <w:rFonts w:asciiTheme="minorHAnsi" w:hAnsiTheme="minorHAnsi" w:cstheme="minorHAnsi"/>
          <w:sz w:val="22"/>
          <w:szCs w:val="22"/>
        </w:rPr>
        <w:t>t for, nor a consequence of sin, Adam’s or anyone else’s. Thus, this chapter investigates the nature of the resurrection.</w:t>
      </w:r>
    </w:p>
    <w:p w14:paraId="06E5673D" w14:textId="77777777" w:rsidR="005F12EE" w:rsidRPr="005812CE" w:rsidRDefault="005812CE" w:rsidP="005812CE">
      <w:pPr>
        <w:pStyle w:val="Heading730"/>
        <w:keepNext/>
        <w:keepLines/>
        <w:shd w:val="clear" w:color="auto" w:fill="auto"/>
        <w:spacing w:after="0" w:line="240" w:lineRule="auto"/>
        <w:ind w:left="80" w:firstLine="450"/>
        <w:rPr>
          <w:rFonts w:asciiTheme="minorHAnsi" w:hAnsiTheme="minorHAnsi" w:cstheme="minorHAnsi"/>
          <w:sz w:val="22"/>
          <w:szCs w:val="22"/>
        </w:rPr>
      </w:pPr>
      <w:bookmarkStart w:id="40" w:name="bookmark41"/>
      <w:r w:rsidRPr="005812CE">
        <w:rPr>
          <w:rFonts w:asciiTheme="minorHAnsi" w:hAnsiTheme="minorHAnsi" w:cstheme="minorHAnsi"/>
          <w:sz w:val="22"/>
          <w:szCs w:val="22"/>
        </w:rPr>
        <w:t>Nature of the Resurrection</w:t>
      </w:r>
      <w:r w:rsidRPr="005812CE">
        <w:rPr>
          <w:rFonts w:asciiTheme="minorHAnsi" w:hAnsiTheme="minorHAnsi" w:cstheme="minorHAnsi"/>
          <w:sz w:val="22"/>
          <w:szCs w:val="22"/>
        </w:rPr>
        <w:br/>
        <w:t>Foretold in the Old Testament</w:t>
      </w:r>
      <w:bookmarkEnd w:id="40"/>
    </w:p>
    <w:p w14:paraId="29B64C87" w14:textId="77777777" w:rsidR="005F12EE" w:rsidRPr="005812CE" w:rsidRDefault="005812CE" w:rsidP="005812CE">
      <w:pPr>
        <w:pStyle w:val="Bodytext20"/>
        <w:shd w:val="clear" w:color="auto" w:fill="auto"/>
        <w:spacing w:before="0" w:line="240" w:lineRule="auto"/>
        <w:ind w:right="140" w:firstLine="450"/>
        <w:jc w:val="both"/>
        <w:rPr>
          <w:rFonts w:asciiTheme="minorHAnsi" w:hAnsiTheme="minorHAnsi" w:cstheme="minorHAnsi"/>
          <w:sz w:val="22"/>
          <w:szCs w:val="22"/>
        </w:rPr>
      </w:pPr>
      <w:r w:rsidRPr="005812CE">
        <w:rPr>
          <w:rFonts w:asciiTheme="minorHAnsi" w:hAnsiTheme="minorHAnsi" w:cstheme="minorHAnsi"/>
          <w:sz w:val="22"/>
          <w:szCs w:val="22"/>
        </w:rPr>
        <w:t>We closed the previous chapter by noticing that Paul concluded his material o</w:t>
      </w:r>
      <w:r w:rsidRPr="005812CE">
        <w:rPr>
          <w:rFonts w:asciiTheme="minorHAnsi" w:hAnsiTheme="minorHAnsi" w:cstheme="minorHAnsi"/>
          <w:sz w:val="22"/>
          <w:szCs w:val="22"/>
        </w:rPr>
        <w:t xml:space="preserve">n the resurrection in I Cor. 15.54-55 by quoting from Isa. 25.8 and Hos. 13.14, saying those prophecies would be fulfilled at the resurrection. We begin our study on the nature of the resurrection that took place at the destruction of Jerusalem by looking </w:t>
      </w:r>
      <w:r w:rsidRPr="005812CE">
        <w:rPr>
          <w:rFonts w:asciiTheme="minorHAnsi" w:hAnsiTheme="minorHAnsi" w:cstheme="minorHAnsi"/>
          <w:sz w:val="22"/>
          <w:szCs w:val="22"/>
        </w:rPr>
        <w:t>closer at Hos. 13.14:</w:t>
      </w:r>
    </w:p>
    <w:p w14:paraId="51A2A7D1" w14:textId="77777777" w:rsidR="005F12EE" w:rsidRPr="005812CE" w:rsidRDefault="005812CE" w:rsidP="005812CE">
      <w:pPr>
        <w:pStyle w:val="Bodytext20"/>
        <w:shd w:val="clear" w:color="auto" w:fill="auto"/>
        <w:spacing w:before="0" w:line="240" w:lineRule="auto"/>
        <w:ind w:left="58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Shall I ransom them from the power of </w:t>
      </w:r>
      <w:proofErr w:type="spellStart"/>
      <w:r w:rsidRPr="005812CE">
        <w:rPr>
          <w:rFonts w:asciiTheme="minorHAnsi" w:hAnsiTheme="minorHAnsi" w:cstheme="minorHAnsi"/>
          <w:sz w:val="22"/>
          <w:szCs w:val="22"/>
        </w:rPr>
        <w:t>Sheol</w:t>
      </w:r>
      <w:proofErr w:type="spellEnd"/>
      <w:r w:rsidRPr="005812CE">
        <w:rPr>
          <w:rFonts w:asciiTheme="minorHAnsi" w:hAnsiTheme="minorHAnsi" w:cstheme="minorHAnsi"/>
          <w:sz w:val="22"/>
          <w:szCs w:val="22"/>
        </w:rPr>
        <w:t>?</w:t>
      </w:r>
    </w:p>
    <w:p w14:paraId="680CCF6B" w14:textId="77777777" w:rsidR="005F12EE" w:rsidRPr="005812CE" w:rsidRDefault="005812CE" w:rsidP="005812CE">
      <w:pPr>
        <w:pStyle w:val="Bodytext20"/>
        <w:shd w:val="clear" w:color="auto" w:fill="auto"/>
        <w:spacing w:before="0" w:line="240" w:lineRule="auto"/>
        <w:ind w:left="580" w:firstLine="450"/>
        <w:jc w:val="left"/>
        <w:rPr>
          <w:rFonts w:asciiTheme="minorHAnsi" w:hAnsiTheme="minorHAnsi" w:cstheme="minorHAnsi"/>
          <w:sz w:val="22"/>
          <w:szCs w:val="22"/>
        </w:rPr>
      </w:pPr>
      <w:r w:rsidRPr="005812CE">
        <w:rPr>
          <w:rFonts w:asciiTheme="minorHAnsi" w:hAnsiTheme="minorHAnsi" w:cstheme="minorHAnsi"/>
          <w:sz w:val="22"/>
          <w:szCs w:val="22"/>
        </w:rPr>
        <w:t>Shall I redeem them from death?</w:t>
      </w:r>
    </w:p>
    <w:p w14:paraId="4E7E3B8C" w14:textId="77777777" w:rsidR="005F12EE" w:rsidRPr="005812CE" w:rsidRDefault="005812CE" w:rsidP="005812CE">
      <w:pPr>
        <w:pStyle w:val="Bodytext20"/>
        <w:shd w:val="clear" w:color="auto" w:fill="auto"/>
        <w:spacing w:before="0" w:line="240" w:lineRule="auto"/>
        <w:ind w:left="580" w:firstLine="450"/>
        <w:jc w:val="left"/>
        <w:rPr>
          <w:rFonts w:asciiTheme="minorHAnsi" w:hAnsiTheme="minorHAnsi" w:cstheme="minorHAnsi"/>
          <w:sz w:val="22"/>
          <w:szCs w:val="22"/>
        </w:rPr>
      </w:pPr>
      <w:r w:rsidRPr="005812CE">
        <w:rPr>
          <w:rFonts w:asciiTheme="minorHAnsi" w:hAnsiTheme="minorHAnsi" w:cstheme="minorHAnsi"/>
          <w:sz w:val="22"/>
          <w:szCs w:val="22"/>
        </w:rPr>
        <w:t>O Death, where are your thorns?</w:t>
      </w:r>
    </w:p>
    <w:p w14:paraId="5BBF577A" w14:textId="77777777" w:rsidR="005F12EE" w:rsidRPr="005812CE" w:rsidRDefault="005812CE" w:rsidP="005812CE">
      <w:pPr>
        <w:pStyle w:val="Bodytext20"/>
        <w:shd w:val="clear" w:color="auto" w:fill="auto"/>
        <w:spacing w:before="0" w:line="240" w:lineRule="auto"/>
        <w:ind w:left="58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O </w:t>
      </w:r>
      <w:proofErr w:type="spellStart"/>
      <w:r w:rsidRPr="005812CE">
        <w:rPr>
          <w:rFonts w:asciiTheme="minorHAnsi" w:hAnsiTheme="minorHAnsi" w:cstheme="minorHAnsi"/>
          <w:sz w:val="22"/>
          <w:szCs w:val="22"/>
        </w:rPr>
        <w:t>Sheol</w:t>
      </w:r>
      <w:proofErr w:type="spellEnd"/>
      <w:r w:rsidRPr="005812CE">
        <w:rPr>
          <w:rFonts w:asciiTheme="minorHAnsi" w:hAnsiTheme="minorHAnsi" w:cstheme="minorHAnsi"/>
          <w:sz w:val="22"/>
          <w:szCs w:val="22"/>
        </w:rPr>
        <w:t>, where is your sting?</w:t>
      </w:r>
    </w:p>
    <w:p w14:paraId="568BD98E" w14:textId="77777777" w:rsidR="005F12EE" w:rsidRPr="005812CE" w:rsidRDefault="005812CE" w:rsidP="005812CE">
      <w:pPr>
        <w:pStyle w:val="Bodytext20"/>
        <w:shd w:val="clear" w:color="auto" w:fill="auto"/>
        <w:spacing w:before="0" w:line="240" w:lineRule="auto"/>
        <w:ind w:left="580" w:firstLine="450"/>
        <w:jc w:val="left"/>
        <w:rPr>
          <w:rFonts w:asciiTheme="minorHAnsi" w:hAnsiTheme="minorHAnsi" w:cstheme="minorHAnsi"/>
          <w:sz w:val="22"/>
          <w:szCs w:val="22"/>
        </w:rPr>
      </w:pPr>
      <w:r w:rsidRPr="005812CE">
        <w:rPr>
          <w:rFonts w:asciiTheme="minorHAnsi" w:hAnsiTheme="minorHAnsi" w:cstheme="minorHAnsi"/>
          <w:sz w:val="22"/>
          <w:szCs w:val="22"/>
        </w:rPr>
        <w:t>Compassion will be hidden from My sight.</w:t>
      </w:r>
    </w:p>
    <w:p w14:paraId="4E260E8D"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proofErr w:type="spellStart"/>
      <w:r w:rsidRPr="005812CE">
        <w:rPr>
          <w:rStyle w:val="Bodytext2Italic0"/>
          <w:rFonts w:asciiTheme="minorHAnsi" w:hAnsiTheme="minorHAnsi" w:cstheme="minorHAnsi"/>
          <w:sz w:val="22"/>
          <w:szCs w:val="22"/>
        </w:rPr>
        <w:t>Sheol</w:t>
      </w:r>
      <w:proofErr w:type="spellEnd"/>
      <w:r w:rsidRPr="005812CE">
        <w:rPr>
          <w:rFonts w:asciiTheme="minorHAnsi" w:hAnsiTheme="minorHAnsi" w:cstheme="minorHAnsi"/>
          <w:sz w:val="22"/>
          <w:szCs w:val="22"/>
        </w:rPr>
        <w:t xml:space="preserve"> is the Hebrew equivalent of the Greek </w:t>
      </w:r>
      <w:r w:rsidRPr="005812CE">
        <w:rPr>
          <w:rStyle w:val="Bodytext2Italic0"/>
          <w:rFonts w:asciiTheme="minorHAnsi" w:hAnsiTheme="minorHAnsi" w:cstheme="minorHAnsi"/>
          <w:sz w:val="22"/>
          <w:szCs w:val="22"/>
        </w:rPr>
        <w:t>Hades,</w:t>
      </w:r>
      <w:r w:rsidRPr="005812CE">
        <w:rPr>
          <w:rFonts w:asciiTheme="minorHAnsi" w:hAnsiTheme="minorHAnsi" w:cstheme="minorHAnsi"/>
          <w:sz w:val="22"/>
          <w:szCs w:val="22"/>
        </w:rPr>
        <w:t xml:space="preserve"> meaning unseen. This verse that Paul quotes in his discussion of resurrection says that it’s concerned with redemption of man’s spirit from Hades or </w:t>
      </w:r>
      <w:proofErr w:type="spellStart"/>
      <w:r w:rsidRPr="005812CE">
        <w:rPr>
          <w:rFonts w:asciiTheme="minorHAnsi" w:hAnsiTheme="minorHAnsi" w:cstheme="minorHAnsi"/>
          <w:sz w:val="22"/>
          <w:szCs w:val="22"/>
        </w:rPr>
        <w:t>Sheol</w:t>
      </w:r>
      <w:proofErr w:type="spellEnd"/>
      <w:r w:rsidRPr="005812CE">
        <w:rPr>
          <w:rFonts w:asciiTheme="minorHAnsi" w:hAnsiTheme="minorHAnsi" w:cstheme="minorHAnsi"/>
          <w:sz w:val="22"/>
          <w:szCs w:val="22"/>
        </w:rPr>
        <w:t xml:space="preserve">, i.e., it’s apparently a spiritual resurrection, not a </w:t>
      </w:r>
      <w:r w:rsidRPr="005812CE">
        <w:rPr>
          <w:rFonts w:asciiTheme="minorHAnsi" w:hAnsiTheme="minorHAnsi" w:cstheme="minorHAnsi"/>
          <w:sz w:val="22"/>
          <w:szCs w:val="22"/>
        </w:rPr>
        <w:t>biological one. In Hos. 13.1-2, we see the context of the death Hosea and Paul were speaking of:</w:t>
      </w:r>
    </w:p>
    <w:p w14:paraId="25091BA1" w14:textId="77777777" w:rsidR="005F12EE" w:rsidRPr="005812CE" w:rsidRDefault="005812CE" w:rsidP="005812CE">
      <w:pPr>
        <w:pStyle w:val="Bodytext20"/>
        <w:numPr>
          <w:ilvl w:val="0"/>
          <w:numId w:val="12"/>
        </w:numPr>
        <w:shd w:val="clear" w:color="auto" w:fill="auto"/>
        <w:tabs>
          <w:tab w:val="left" w:pos="804"/>
        </w:tabs>
        <w:spacing w:before="0" w:line="240" w:lineRule="auto"/>
        <w:ind w:left="620" w:firstLine="450"/>
        <w:jc w:val="both"/>
        <w:rPr>
          <w:rFonts w:asciiTheme="minorHAnsi" w:hAnsiTheme="minorHAnsi" w:cstheme="minorHAnsi"/>
          <w:sz w:val="22"/>
          <w:szCs w:val="22"/>
        </w:rPr>
      </w:pPr>
      <w:r w:rsidRPr="005812CE">
        <w:rPr>
          <w:rFonts w:asciiTheme="minorHAnsi" w:hAnsiTheme="minorHAnsi" w:cstheme="minorHAnsi"/>
          <w:sz w:val="22"/>
          <w:szCs w:val="22"/>
        </w:rPr>
        <w:t>When Ephraim spoke, there was trembling.</w:t>
      </w:r>
    </w:p>
    <w:p w14:paraId="6975B23F" w14:textId="77777777" w:rsidR="005F12EE" w:rsidRPr="005812CE" w:rsidRDefault="005812CE" w:rsidP="005812CE">
      <w:pPr>
        <w:pStyle w:val="Bodytext20"/>
        <w:shd w:val="clear" w:color="auto" w:fill="auto"/>
        <w:spacing w:before="0" w:line="240" w:lineRule="auto"/>
        <w:ind w:left="620" w:firstLine="450"/>
        <w:jc w:val="both"/>
        <w:rPr>
          <w:rFonts w:asciiTheme="minorHAnsi" w:hAnsiTheme="minorHAnsi" w:cstheme="minorHAnsi"/>
          <w:sz w:val="22"/>
          <w:szCs w:val="22"/>
        </w:rPr>
      </w:pPr>
      <w:r w:rsidRPr="005812CE">
        <w:rPr>
          <w:rFonts w:asciiTheme="minorHAnsi" w:hAnsiTheme="minorHAnsi" w:cstheme="minorHAnsi"/>
          <w:sz w:val="22"/>
          <w:szCs w:val="22"/>
        </w:rPr>
        <w:t>He exalted himself in Israel,</w:t>
      </w:r>
    </w:p>
    <w:p w14:paraId="63441505" w14:textId="77777777" w:rsidR="005F12EE" w:rsidRPr="005812CE" w:rsidRDefault="005812CE" w:rsidP="005812CE">
      <w:pPr>
        <w:pStyle w:val="Bodytext90"/>
        <w:shd w:val="clear" w:color="auto" w:fill="auto"/>
        <w:spacing w:before="0" w:after="0" w:line="240" w:lineRule="auto"/>
        <w:ind w:left="620" w:firstLine="450"/>
        <w:jc w:val="both"/>
        <w:rPr>
          <w:rFonts w:asciiTheme="minorHAnsi" w:hAnsiTheme="minorHAnsi" w:cstheme="minorHAnsi"/>
          <w:sz w:val="22"/>
          <w:szCs w:val="22"/>
        </w:rPr>
      </w:pPr>
      <w:r w:rsidRPr="005812CE">
        <w:rPr>
          <w:rStyle w:val="Bodytext91"/>
          <w:rFonts w:asciiTheme="minorHAnsi" w:hAnsiTheme="minorHAnsi" w:cstheme="minorHAnsi"/>
          <w:b/>
          <w:bCs/>
          <w:i/>
          <w:iCs/>
          <w:sz w:val="22"/>
          <w:szCs w:val="22"/>
        </w:rPr>
        <w:t>But through Baal he did wrong and died</w:t>
      </w:r>
      <w:r w:rsidRPr="005812CE">
        <w:rPr>
          <w:rStyle w:val="Bodytext98pt"/>
          <w:rFonts w:asciiTheme="minorHAnsi" w:hAnsiTheme="minorHAnsi" w:cstheme="minorHAnsi"/>
          <w:b/>
          <w:bCs/>
          <w:sz w:val="22"/>
          <w:szCs w:val="22"/>
        </w:rPr>
        <w:t>.</w:t>
      </w:r>
    </w:p>
    <w:p w14:paraId="45E73D81" w14:textId="77777777" w:rsidR="005F12EE" w:rsidRPr="005812CE" w:rsidRDefault="005812CE" w:rsidP="005812CE">
      <w:pPr>
        <w:pStyle w:val="Bodytext90"/>
        <w:numPr>
          <w:ilvl w:val="0"/>
          <w:numId w:val="12"/>
        </w:numPr>
        <w:shd w:val="clear" w:color="auto" w:fill="auto"/>
        <w:tabs>
          <w:tab w:val="left" w:pos="849"/>
        </w:tabs>
        <w:spacing w:before="0" w:after="0" w:line="240" w:lineRule="auto"/>
        <w:ind w:left="620" w:firstLine="450"/>
        <w:jc w:val="both"/>
        <w:rPr>
          <w:rFonts w:asciiTheme="minorHAnsi" w:hAnsiTheme="minorHAnsi" w:cstheme="minorHAnsi"/>
          <w:sz w:val="22"/>
          <w:szCs w:val="22"/>
        </w:rPr>
      </w:pPr>
      <w:r w:rsidRPr="005812CE">
        <w:rPr>
          <w:rStyle w:val="Bodytext91"/>
          <w:rFonts w:asciiTheme="minorHAnsi" w:hAnsiTheme="minorHAnsi" w:cstheme="minorHAnsi"/>
          <w:b/>
          <w:bCs/>
          <w:i/>
          <w:iCs/>
          <w:sz w:val="22"/>
          <w:szCs w:val="22"/>
        </w:rPr>
        <w:t>And now they sin more and more</w:t>
      </w:r>
      <w:r w:rsidRPr="005812CE">
        <w:rPr>
          <w:rStyle w:val="Bodytext98pt"/>
          <w:rFonts w:asciiTheme="minorHAnsi" w:hAnsiTheme="minorHAnsi" w:cstheme="minorHAnsi"/>
          <w:b/>
          <w:bCs/>
          <w:sz w:val="22"/>
          <w:szCs w:val="22"/>
        </w:rPr>
        <w:t>,</w:t>
      </w:r>
    </w:p>
    <w:p w14:paraId="532F4BCA" w14:textId="77777777" w:rsidR="005F12EE" w:rsidRPr="005812CE" w:rsidRDefault="005812CE" w:rsidP="005812CE">
      <w:pPr>
        <w:pStyle w:val="Bodytext20"/>
        <w:shd w:val="clear" w:color="auto" w:fill="auto"/>
        <w:spacing w:before="0" w:line="240" w:lineRule="auto"/>
        <w:ind w:left="620" w:firstLine="450"/>
        <w:jc w:val="both"/>
        <w:rPr>
          <w:rFonts w:asciiTheme="minorHAnsi" w:hAnsiTheme="minorHAnsi" w:cstheme="minorHAnsi"/>
          <w:sz w:val="22"/>
          <w:szCs w:val="22"/>
        </w:rPr>
      </w:pPr>
      <w:r w:rsidRPr="005812CE">
        <w:rPr>
          <w:rFonts w:asciiTheme="minorHAnsi" w:hAnsiTheme="minorHAnsi" w:cstheme="minorHAnsi"/>
          <w:sz w:val="22"/>
          <w:szCs w:val="22"/>
        </w:rPr>
        <w:t>And make for the</w:t>
      </w:r>
      <w:r w:rsidRPr="005812CE">
        <w:rPr>
          <w:rFonts w:asciiTheme="minorHAnsi" w:hAnsiTheme="minorHAnsi" w:cstheme="minorHAnsi"/>
          <w:sz w:val="22"/>
          <w:szCs w:val="22"/>
        </w:rPr>
        <w:t>mselves molten images,</w:t>
      </w:r>
    </w:p>
    <w:p w14:paraId="587B5AA0" w14:textId="77777777" w:rsidR="005F12EE" w:rsidRPr="005812CE" w:rsidRDefault="005812CE" w:rsidP="005812CE">
      <w:pPr>
        <w:pStyle w:val="Bodytext20"/>
        <w:shd w:val="clear" w:color="auto" w:fill="auto"/>
        <w:spacing w:before="0" w:line="240" w:lineRule="auto"/>
        <w:ind w:left="620" w:firstLine="450"/>
        <w:jc w:val="both"/>
        <w:rPr>
          <w:rFonts w:asciiTheme="minorHAnsi" w:hAnsiTheme="minorHAnsi" w:cstheme="minorHAnsi"/>
          <w:sz w:val="22"/>
          <w:szCs w:val="22"/>
        </w:rPr>
      </w:pPr>
      <w:r w:rsidRPr="005812CE">
        <w:rPr>
          <w:rFonts w:asciiTheme="minorHAnsi" w:hAnsiTheme="minorHAnsi" w:cstheme="minorHAnsi"/>
          <w:sz w:val="22"/>
          <w:szCs w:val="22"/>
        </w:rPr>
        <w:t>Idols skillfully made from their silver,</w:t>
      </w:r>
    </w:p>
    <w:p w14:paraId="0F508897" w14:textId="77777777" w:rsidR="005F12EE" w:rsidRPr="005812CE" w:rsidRDefault="005812CE" w:rsidP="005812CE">
      <w:pPr>
        <w:pStyle w:val="Bodytext20"/>
        <w:shd w:val="clear" w:color="auto" w:fill="auto"/>
        <w:spacing w:before="0" w:line="240" w:lineRule="auto"/>
        <w:ind w:left="620" w:firstLine="450"/>
        <w:jc w:val="both"/>
        <w:rPr>
          <w:rFonts w:asciiTheme="minorHAnsi" w:hAnsiTheme="minorHAnsi" w:cstheme="minorHAnsi"/>
          <w:sz w:val="22"/>
          <w:szCs w:val="22"/>
        </w:rPr>
      </w:pPr>
      <w:r w:rsidRPr="005812CE">
        <w:rPr>
          <w:rFonts w:asciiTheme="minorHAnsi" w:hAnsiTheme="minorHAnsi" w:cstheme="minorHAnsi"/>
          <w:sz w:val="22"/>
          <w:szCs w:val="22"/>
        </w:rPr>
        <w:t>All of them the work of craftsmen.</w:t>
      </w:r>
    </w:p>
    <w:p w14:paraId="1F94C1E1" w14:textId="77777777" w:rsidR="005F12EE" w:rsidRPr="005812CE" w:rsidRDefault="005812CE" w:rsidP="005812CE">
      <w:pPr>
        <w:pStyle w:val="Bodytext20"/>
        <w:shd w:val="clear" w:color="auto" w:fill="auto"/>
        <w:spacing w:before="0" w:line="240" w:lineRule="auto"/>
        <w:ind w:left="620" w:firstLine="450"/>
        <w:jc w:val="both"/>
        <w:rPr>
          <w:rFonts w:asciiTheme="minorHAnsi" w:hAnsiTheme="minorHAnsi" w:cstheme="minorHAnsi"/>
          <w:sz w:val="22"/>
          <w:szCs w:val="22"/>
        </w:rPr>
      </w:pPr>
      <w:r w:rsidRPr="005812CE">
        <w:rPr>
          <w:rFonts w:asciiTheme="minorHAnsi" w:hAnsiTheme="minorHAnsi" w:cstheme="minorHAnsi"/>
          <w:sz w:val="22"/>
          <w:szCs w:val="22"/>
        </w:rPr>
        <w:t>They say of them, “Let the men who sacrifice kiss the</w:t>
      </w:r>
    </w:p>
    <w:p w14:paraId="28DE90FB" w14:textId="77777777" w:rsidR="005F12EE" w:rsidRPr="005812CE" w:rsidRDefault="005812CE" w:rsidP="005812CE">
      <w:pPr>
        <w:pStyle w:val="Bodytext20"/>
        <w:shd w:val="clear" w:color="auto" w:fill="auto"/>
        <w:spacing w:before="0" w:line="240" w:lineRule="auto"/>
        <w:ind w:left="620" w:firstLine="450"/>
        <w:jc w:val="both"/>
        <w:rPr>
          <w:rFonts w:asciiTheme="minorHAnsi" w:hAnsiTheme="minorHAnsi" w:cstheme="minorHAnsi"/>
          <w:sz w:val="22"/>
          <w:szCs w:val="22"/>
        </w:rPr>
      </w:pPr>
      <w:r w:rsidRPr="005812CE">
        <w:rPr>
          <w:rFonts w:asciiTheme="minorHAnsi" w:hAnsiTheme="minorHAnsi" w:cstheme="minorHAnsi"/>
          <w:sz w:val="22"/>
          <w:szCs w:val="22"/>
        </w:rPr>
        <w:t>calves!”</w:t>
      </w:r>
    </w:p>
    <w:p w14:paraId="7D6CC88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Note the sin that the northern kingdom committed that caused their death—’’through Baal he did wrong and died, and now they sin more and more.” Could this possibly be biological death? Do people who die biologically </w:t>
      </w:r>
      <w:r w:rsidRPr="005812CE">
        <w:rPr>
          <w:rStyle w:val="Bodytext2Bold0"/>
          <w:rFonts w:asciiTheme="minorHAnsi" w:hAnsiTheme="minorHAnsi" w:cstheme="minorHAnsi"/>
          <w:sz w:val="22"/>
          <w:szCs w:val="22"/>
        </w:rPr>
        <w:t>ever</w:t>
      </w:r>
      <w:r w:rsidRPr="005812CE">
        <w:rPr>
          <w:rStyle w:val="Bodytext28pt0"/>
          <w:rFonts w:asciiTheme="minorHAnsi" w:hAnsiTheme="minorHAnsi" w:cstheme="minorHAnsi"/>
          <w:sz w:val="22"/>
          <w:szCs w:val="22"/>
        </w:rPr>
        <w:t xml:space="preserve"> </w:t>
      </w:r>
      <w:r w:rsidRPr="005812CE">
        <w:rPr>
          <w:rFonts w:asciiTheme="minorHAnsi" w:hAnsiTheme="minorHAnsi" w:cstheme="minorHAnsi"/>
          <w:sz w:val="22"/>
          <w:szCs w:val="22"/>
        </w:rPr>
        <w:t>sin more and more? This is spiritua</w:t>
      </w:r>
      <w:r w:rsidRPr="005812CE">
        <w:rPr>
          <w:rFonts w:asciiTheme="minorHAnsi" w:hAnsiTheme="minorHAnsi" w:cstheme="minorHAnsi"/>
          <w:sz w:val="22"/>
          <w:szCs w:val="22"/>
        </w:rPr>
        <w:t>l death in this context, isn’t it?</w:t>
      </w:r>
    </w:p>
    <w:p w14:paraId="51558044"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What death do you think Paul had in mind when he quoted from Hosea 13? If he wasn’t speaking of spiritual death, he was misusing the passage, was he not? Hosea certainly wasn’t speaking of biological death, when the dead </w:t>
      </w:r>
      <w:r w:rsidRPr="005812CE">
        <w:rPr>
          <w:rFonts w:asciiTheme="minorHAnsi" w:hAnsiTheme="minorHAnsi" w:cstheme="minorHAnsi"/>
          <w:sz w:val="22"/>
          <w:szCs w:val="22"/>
        </w:rPr>
        <w:t>ones kept sinning more and more.</w:t>
      </w:r>
    </w:p>
    <w:p w14:paraId="5826848C"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Many passages in Acts tell us that Paul went into the synagogues every sabbath and persuaded the Jews from the scriptures (Ac. 14.19, 17.4, 18.4, 19.26, etc.). What would have happened had they asked, “Paul, how can you giv</w:t>
      </w:r>
      <w:r w:rsidRPr="005812CE">
        <w:rPr>
          <w:rFonts w:asciiTheme="minorHAnsi" w:hAnsiTheme="minorHAnsi" w:cstheme="minorHAnsi"/>
          <w:sz w:val="22"/>
          <w:szCs w:val="22"/>
        </w:rPr>
        <w:t>e meanings to Hosea, Daniel, Isaiah, Ezekiel, etc., that they simply did not give us?” Had Paul responded, “The Holy Spirit gave me this fresher, fuller meaning that isn’t in the prophets!” do you think his Jewish audience would have accepted Paul’s new te</w:t>
      </w:r>
      <w:r w:rsidRPr="005812CE">
        <w:rPr>
          <w:rFonts w:asciiTheme="minorHAnsi" w:hAnsiTheme="minorHAnsi" w:cstheme="minorHAnsi"/>
          <w:sz w:val="22"/>
          <w:szCs w:val="22"/>
        </w:rPr>
        <w:t>aching? Of course not. They would have sent him down the road or killed him.</w:t>
      </w:r>
    </w:p>
    <w:p w14:paraId="58B7D283" w14:textId="77777777" w:rsidR="005F12EE" w:rsidRPr="005812CE" w:rsidRDefault="005812CE" w:rsidP="005812CE">
      <w:pPr>
        <w:pStyle w:val="Bodytext20"/>
        <w:shd w:val="clear" w:color="auto" w:fill="auto"/>
        <w:spacing w:before="0" w:line="240" w:lineRule="auto"/>
        <w:ind w:left="2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We’ll see momentarily that Paul told the Jews on the resurrection that he taught nothing but what Moses and the prophets said would come to pass. </w:t>
      </w:r>
      <w:r w:rsidRPr="005812CE">
        <w:rPr>
          <w:rStyle w:val="Bodytext2Italic0"/>
          <w:rFonts w:asciiTheme="minorHAnsi" w:hAnsiTheme="minorHAnsi" w:cstheme="minorHAnsi"/>
          <w:sz w:val="22"/>
          <w:szCs w:val="22"/>
        </w:rPr>
        <w:t>Not one thing</w:t>
      </w:r>
      <w:r w:rsidRPr="005812CE">
        <w:rPr>
          <w:rFonts w:asciiTheme="minorHAnsi" w:hAnsiTheme="minorHAnsi" w:cstheme="minorHAnsi"/>
          <w:sz w:val="22"/>
          <w:szCs w:val="22"/>
        </w:rPr>
        <w:t xml:space="preserve">/ How could he have </w:t>
      </w:r>
      <w:r w:rsidRPr="005812CE">
        <w:rPr>
          <w:rFonts w:asciiTheme="minorHAnsi" w:hAnsiTheme="minorHAnsi" w:cstheme="minorHAnsi"/>
          <w:sz w:val="22"/>
          <w:szCs w:val="22"/>
        </w:rPr>
        <w:t>said that if he was giving newer revelation on the resurrection than was contained in their Old Testament scriptures?</w:t>
      </w:r>
    </w:p>
    <w:p w14:paraId="1F13DBC3" w14:textId="77777777" w:rsidR="005F12EE" w:rsidRPr="005812CE" w:rsidRDefault="005812CE" w:rsidP="005812CE">
      <w:pPr>
        <w:pStyle w:val="Bodytext20"/>
        <w:shd w:val="clear" w:color="auto" w:fill="auto"/>
        <w:spacing w:before="0" w:line="240" w:lineRule="auto"/>
        <w:ind w:left="200" w:firstLine="450"/>
        <w:jc w:val="both"/>
        <w:rPr>
          <w:rFonts w:asciiTheme="minorHAnsi" w:hAnsiTheme="minorHAnsi" w:cstheme="minorHAnsi"/>
          <w:sz w:val="22"/>
          <w:szCs w:val="22"/>
        </w:rPr>
      </w:pPr>
      <w:r w:rsidRPr="005812CE">
        <w:rPr>
          <w:rFonts w:asciiTheme="minorHAnsi" w:hAnsiTheme="minorHAnsi" w:cstheme="minorHAnsi"/>
          <w:sz w:val="22"/>
          <w:szCs w:val="22"/>
        </w:rPr>
        <w:t>Until we realize how Paul and the Berean Jews used the Old Testament scriptures, we can’t understand the chapter like Paul did, and we won</w:t>
      </w:r>
      <w:r w:rsidRPr="005812CE">
        <w:rPr>
          <w:rFonts w:asciiTheme="minorHAnsi" w:hAnsiTheme="minorHAnsi" w:cstheme="minorHAnsi"/>
          <w:sz w:val="22"/>
          <w:szCs w:val="22"/>
        </w:rPr>
        <w:t>’t teach on the subject like Paul did. That’s the purpose of this essay, to show the Old Testament background of Paul’s teaching on the hope of Israel and the resurrection.</w:t>
      </w:r>
    </w:p>
    <w:p w14:paraId="2F7E9B69" w14:textId="77777777" w:rsidR="005F12EE" w:rsidRPr="005812CE" w:rsidRDefault="005812CE" w:rsidP="005812CE">
      <w:pPr>
        <w:pStyle w:val="Bodytext20"/>
        <w:shd w:val="clear" w:color="auto" w:fill="auto"/>
        <w:spacing w:before="0" w:line="240" w:lineRule="auto"/>
        <w:ind w:left="2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Ezekiel 37, the resurrection of the whole house of Israel </w:t>
      </w:r>
      <w:r w:rsidRPr="005812CE">
        <w:rPr>
          <w:rFonts w:asciiTheme="minorHAnsi" w:hAnsiTheme="minorHAnsi" w:cstheme="minorHAnsi"/>
          <w:sz w:val="22"/>
          <w:szCs w:val="22"/>
        </w:rPr>
        <w:t>wasn’t biological, but spiritual, brought about by God putting the Spirit back into them.</w:t>
      </w:r>
    </w:p>
    <w:p w14:paraId="262609A9" w14:textId="77777777" w:rsidR="005F12EE" w:rsidRPr="005812CE" w:rsidRDefault="005812CE" w:rsidP="005812CE">
      <w:pPr>
        <w:pStyle w:val="Bodytext120"/>
        <w:numPr>
          <w:ilvl w:val="0"/>
          <w:numId w:val="13"/>
        </w:numPr>
        <w:shd w:val="clear" w:color="auto" w:fill="auto"/>
        <w:tabs>
          <w:tab w:val="left" w:pos="851"/>
        </w:tabs>
        <w:spacing w:line="240" w:lineRule="auto"/>
        <w:ind w:left="680" w:firstLine="450"/>
        <w:rPr>
          <w:rFonts w:asciiTheme="minorHAnsi" w:hAnsiTheme="minorHAnsi" w:cstheme="minorHAnsi"/>
          <w:sz w:val="22"/>
          <w:szCs w:val="22"/>
        </w:rPr>
      </w:pPr>
      <w:r w:rsidRPr="005812CE">
        <w:rPr>
          <w:rFonts w:asciiTheme="minorHAnsi" w:hAnsiTheme="minorHAnsi" w:cstheme="minorHAnsi"/>
          <w:sz w:val="22"/>
          <w:szCs w:val="22"/>
        </w:rPr>
        <w:t>When Ephraim spoke, there was trembling.</w:t>
      </w:r>
    </w:p>
    <w:p w14:paraId="1C4D632D" w14:textId="77777777" w:rsidR="005F12EE" w:rsidRPr="005812CE" w:rsidRDefault="005812CE" w:rsidP="005812CE">
      <w:pPr>
        <w:pStyle w:val="Bodytext120"/>
        <w:shd w:val="clear" w:color="auto" w:fill="auto"/>
        <w:spacing w:line="240" w:lineRule="auto"/>
        <w:ind w:left="680" w:firstLine="450"/>
        <w:rPr>
          <w:rFonts w:asciiTheme="minorHAnsi" w:hAnsiTheme="minorHAnsi" w:cstheme="minorHAnsi"/>
          <w:sz w:val="22"/>
          <w:szCs w:val="22"/>
        </w:rPr>
      </w:pPr>
      <w:r w:rsidRPr="005812CE">
        <w:rPr>
          <w:rFonts w:asciiTheme="minorHAnsi" w:hAnsiTheme="minorHAnsi" w:cstheme="minorHAnsi"/>
          <w:sz w:val="22"/>
          <w:szCs w:val="22"/>
        </w:rPr>
        <w:t>He exalted himself in Israel,</w:t>
      </w:r>
    </w:p>
    <w:p w14:paraId="5FE27376" w14:textId="77777777" w:rsidR="005F12EE" w:rsidRPr="005812CE" w:rsidRDefault="005812CE" w:rsidP="005812CE">
      <w:pPr>
        <w:pStyle w:val="Bodytext160"/>
        <w:shd w:val="clear" w:color="auto" w:fill="auto"/>
        <w:spacing w:line="240" w:lineRule="auto"/>
        <w:ind w:left="680" w:firstLine="450"/>
        <w:rPr>
          <w:rFonts w:asciiTheme="minorHAnsi" w:hAnsiTheme="minorHAnsi" w:cstheme="minorHAnsi"/>
          <w:sz w:val="22"/>
          <w:szCs w:val="22"/>
        </w:rPr>
      </w:pPr>
      <w:r w:rsidRPr="005812CE">
        <w:rPr>
          <w:rFonts w:asciiTheme="minorHAnsi" w:hAnsiTheme="minorHAnsi" w:cstheme="minorHAnsi"/>
          <w:sz w:val="22"/>
          <w:szCs w:val="22"/>
        </w:rPr>
        <w:t>But through Baal he did wrong and died.</w:t>
      </w:r>
    </w:p>
    <w:p w14:paraId="0D7465F7" w14:textId="77777777" w:rsidR="005F12EE" w:rsidRPr="005812CE" w:rsidRDefault="005812CE" w:rsidP="005812CE">
      <w:pPr>
        <w:pStyle w:val="Bodytext160"/>
        <w:numPr>
          <w:ilvl w:val="0"/>
          <w:numId w:val="13"/>
        </w:numPr>
        <w:shd w:val="clear" w:color="auto" w:fill="auto"/>
        <w:tabs>
          <w:tab w:val="left" w:pos="908"/>
        </w:tabs>
        <w:spacing w:line="240" w:lineRule="auto"/>
        <w:ind w:left="680" w:firstLine="450"/>
        <w:rPr>
          <w:rFonts w:asciiTheme="minorHAnsi" w:hAnsiTheme="minorHAnsi" w:cstheme="minorHAnsi"/>
          <w:sz w:val="22"/>
          <w:szCs w:val="22"/>
        </w:rPr>
      </w:pPr>
      <w:r w:rsidRPr="005812CE">
        <w:rPr>
          <w:rFonts w:asciiTheme="minorHAnsi" w:hAnsiTheme="minorHAnsi" w:cstheme="minorHAnsi"/>
          <w:sz w:val="22"/>
          <w:szCs w:val="22"/>
        </w:rPr>
        <w:t>And now they sin more and more</w:t>
      </w:r>
      <w:r w:rsidRPr="005812CE">
        <w:rPr>
          <w:rStyle w:val="Bodytext16NotItalic"/>
          <w:rFonts w:asciiTheme="minorHAnsi" w:hAnsiTheme="minorHAnsi" w:cstheme="minorHAnsi"/>
          <w:b/>
          <w:bCs/>
          <w:sz w:val="22"/>
          <w:szCs w:val="22"/>
        </w:rPr>
        <w:t>,</w:t>
      </w:r>
    </w:p>
    <w:p w14:paraId="45785E04" w14:textId="77777777" w:rsidR="005F12EE" w:rsidRPr="005812CE" w:rsidRDefault="005812CE" w:rsidP="005812CE">
      <w:pPr>
        <w:pStyle w:val="Bodytext120"/>
        <w:shd w:val="clear" w:color="auto" w:fill="auto"/>
        <w:spacing w:line="240" w:lineRule="auto"/>
        <w:ind w:left="680" w:firstLine="450"/>
        <w:rPr>
          <w:rFonts w:asciiTheme="minorHAnsi" w:hAnsiTheme="minorHAnsi" w:cstheme="minorHAnsi"/>
          <w:sz w:val="22"/>
          <w:szCs w:val="22"/>
        </w:rPr>
      </w:pPr>
      <w:r w:rsidRPr="005812CE">
        <w:rPr>
          <w:rFonts w:asciiTheme="minorHAnsi" w:hAnsiTheme="minorHAnsi" w:cstheme="minorHAnsi"/>
          <w:sz w:val="22"/>
          <w:szCs w:val="22"/>
        </w:rPr>
        <w:t xml:space="preserve">And make for </w:t>
      </w:r>
      <w:r w:rsidRPr="005812CE">
        <w:rPr>
          <w:rFonts w:asciiTheme="minorHAnsi" w:hAnsiTheme="minorHAnsi" w:cstheme="minorHAnsi"/>
          <w:sz w:val="22"/>
          <w:szCs w:val="22"/>
        </w:rPr>
        <w:t>themselves molten images,</w:t>
      </w:r>
    </w:p>
    <w:p w14:paraId="35BB9C84" w14:textId="77777777" w:rsidR="005F12EE" w:rsidRPr="005812CE" w:rsidRDefault="005812CE" w:rsidP="005812CE">
      <w:pPr>
        <w:pStyle w:val="Bodytext120"/>
        <w:shd w:val="clear" w:color="auto" w:fill="auto"/>
        <w:spacing w:line="240" w:lineRule="auto"/>
        <w:ind w:left="680" w:firstLine="450"/>
        <w:rPr>
          <w:rFonts w:asciiTheme="minorHAnsi" w:hAnsiTheme="minorHAnsi" w:cstheme="minorHAnsi"/>
          <w:sz w:val="22"/>
          <w:szCs w:val="22"/>
        </w:rPr>
      </w:pPr>
      <w:r w:rsidRPr="005812CE">
        <w:rPr>
          <w:rFonts w:asciiTheme="minorHAnsi" w:hAnsiTheme="minorHAnsi" w:cstheme="minorHAnsi"/>
          <w:sz w:val="22"/>
          <w:szCs w:val="22"/>
        </w:rPr>
        <w:t>Idols skillfully made from their silver,</w:t>
      </w:r>
    </w:p>
    <w:p w14:paraId="79703E5B" w14:textId="77777777" w:rsidR="005F12EE" w:rsidRPr="005812CE" w:rsidRDefault="005812CE" w:rsidP="005812CE">
      <w:pPr>
        <w:pStyle w:val="Bodytext120"/>
        <w:shd w:val="clear" w:color="auto" w:fill="auto"/>
        <w:spacing w:line="240" w:lineRule="auto"/>
        <w:ind w:left="680" w:firstLine="450"/>
        <w:rPr>
          <w:rFonts w:asciiTheme="minorHAnsi" w:hAnsiTheme="minorHAnsi" w:cstheme="minorHAnsi"/>
          <w:sz w:val="22"/>
          <w:szCs w:val="22"/>
        </w:rPr>
      </w:pPr>
      <w:r w:rsidRPr="005812CE">
        <w:rPr>
          <w:rFonts w:asciiTheme="minorHAnsi" w:hAnsiTheme="minorHAnsi" w:cstheme="minorHAnsi"/>
          <w:sz w:val="22"/>
          <w:szCs w:val="22"/>
        </w:rPr>
        <w:t>All of them the work of craftsmen.</w:t>
      </w:r>
    </w:p>
    <w:p w14:paraId="6215110F" w14:textId="77777777" w:rsidR="005F12EE" w:rsidRPr="005812CE" w:rsidRDefault="005812CE" w:rsidP="005812CE">
      <w:pPr>
        <w:pStyle w:val="Bodytext120"/>
        <w:shd w:val="clear" w:color="auto" w:fill="auto"/>
        <w:spacing w:line="240" w:lineRule="auto"/>
        <w:ind w:left="680" w:right="660" w:firstLine="450"/>
        <w:jc w:val="left"/>
        <w:rPr>
          <w:rFonts w:asciiTheme="minorHAnsi" w:hAnsiTheme="minorHAnsi" w:cstheme="minorHAnsi"/>
          <w:sz w:val="22"/>
          <w:szCs w:val="22"/>
        </w:rPr>
      </w:pPr>
      <w:r w:rsidRPr="005812CE">
        <w:rPr>
          <w:rFonts w:asciiTheme="minorHAnsi" w:hAnsiTheme="minorHAnsi" w:cstheme="minorHAnsi"/>
          <w:sz w:val="22"/>
          <w:szCs w:val="22"/>
        </w:rPr>
        <w:t>They say of them, “Let the men who sacrifice kiss the calves!”</w:t>
      </w:r>
    </w:p>
    <w:p w14:paraId="5D3C4AC8"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Note the sin that the northern kingdom committed that caused their death—’’through Baal he </w:t>
      </w:r>
      <w:r w:rsidRPr="005812CE">
        <w:rPr>
          <w:rFonts w:asciiTheme="minorHAnsi" w:hAnsiTheme="minorHAnsi" w:cstheme="minorHAnsi"/>
          <w:sz w:val="22"/>
          <w:szCs w:val="22"/>
        </w:rPr>
        <w:t xml:space="preserve">did wrong and died, and now they sin more and more.” Could this possibly be biological death? Do people who die biologically </w:t>
      </w:r>
      <w:r w:rsidRPr="005812CE">
        <w:rPr>
          <w:rStyle w:val="Bodytext12Italic0"/>
          <w:rFonts w:asciiTheme="minorHAnsi" w:hAnsiTheme="minorHAnsi" w:cstheme="minorHAnsi"/>
          <w:b/>
          <w:bCs/>
          <w:sz w:val="22"/>
          <w:szCs w:val="22"/>
        </w:rPr>
        <w:t>ever</w:t>
      </w:r>
      <w:r w:rsidRPr="005812CE">
        <w:rPr>
          <w:rFonts w:asciiTheme="minorHAnsi" w:hAnsiTheme="minorHAnsi" w:cstheme="minorHAnsi"/>
          <w:sz w:val="22"/>
          <w:szCs w:val="22"/>
        </w:rPr>
        <w:t xml:space="preserve"> sin more and more? This is spiritual death in this context, isn’t it?</w:t>
      </w:r>
    </w:p>
    <w:p w14:paraId="6D0DCECB"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What death do you think Paul had in mind when he quoted </w:t>
      </w:r>
      <w:r w:rsidRPr="005812CE">
        <w:rPr>
          <w:rFonts w:asciiTheme="minorHAnsi" w:hAnsiTheme="minorHAnsi" w:cstheme="minorHAnsi"/>
          <w:sz w:val="22"/>
          <w:szCs w:val="22"/>
        </w:rPr>
        <w:t>from Hosea 13? If he wasn’t speaking of spiritual death, he was misusing the passage, was he not? Hosea certainly wasn’t speaking of biological death, when the dead ones kept sinning more and more.</w:t>
      </w:r>
    </w:p>
    <w:p w14:paraId="45C3306A"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Many passages in Acts tell us that Paul went into the syna</w:t>
      </w:r>
      <w:r w:rsidRPr="005812CE">
        <w:rPr>
          <w:rFonts w:asciiTheme="minorHAnsi" w:hAnsiTheme="minorHAnsi" w:cstheme="minorHAnsi"/>
          <w:sz w:val="22"/>
          <w:szCs w:val="22"/>
        </w:rPr>
        <w:t xml:space="preserve">gogues every sabbath and persuaded the Jews from the scriptures (Ac. </w:t>
      </w:r>
      <w:r w:rsidRPr="005812CE">
        <w:rPr>
          <w:rStyle w:val="Bodytext12Arial"/>
          <w:rFonts w:asciiTheme="minorHAnsi" w:hAnsiTheme="minorHAnsi" w:cstheme="minorHAnsi"/>
          <w:b/>
          <w:bCs/>
          <w:sz w:val="22"/>
          <w:szCs w:val="22"/>
        </w:rPr>
        <w:t>14</w:t>
      </w:r>
      <w:r w:rsidRPr="005812CE">
        <w:rPr>
          <w:rStyle w:val="Bodytext12Calibri"/>
          <w:rFonts w:asciiTheme="minorHAnsi" w:hAnsiTheme="minorHAnsi" w:cstheme="minorHAnsi"/>
          <w:b/>
          <w:bCs/>
          <w:sz w:val="22"/>
          <w:szCs w:val="22"/>
        </w:rPr>
        <w:t>.</w:t>
      </w:r>
      <w:r w:rsidRPr="005812CE">
        <w:rPr>
          <w:rStyle w:val="Bodytext12Arial"/>
          <w:rFonts w:asciiTheme="minorHAnsi" w:hAnsiTheme="minorHAnsi" w:cstheme="minorHAnsi"/>
          <w:b/>
          <w:bCs/>
          <w:sz w:val="22"/>
          <w:szCs w:val="22"/>
        </w:rPr>
        <w:t>19</w:t>
      </w:r>
      <w:r w:rsidRPr="005812CE">
        <w:rPr>
          <w:rStyle w:val="Bodytext12Calibri"/>
          <w:rFonts w:asciiTheme="minorHAnsi" w:hAnsiTheme="minorHAnsi" w:cstheme="minorHAnsi"/>
          <w:b/>
          <w:bCs/>
          <w:sz w:val="22"/>
          <w:szCs w:val="22"/>
        </w:rPr>
        <w:t xml:space="preserve">, </w:t>
      </w:r>
      <w:r w:rsidRPr="005812CE">
        <w:rPr>
          <w:rStyle w:val="Bodytext12Arial"/>
          <w:rFonts w:asciiTheme="minorHAnsi" w:hAnsiTheme="minorHAnsi" w:cstheme="minorHAnsi"/>
          <w:b/>
          <w:bCs/>
          <w:sz w:val="22"/>
          <w:szCs w:val="22"/>
        </w:rPr>
        <w:t>17</w:t>
      </w:r>
      <w:r w:rsidRPr="005812CE">
        <w:rPr>
          <w:rStyle w:val="Bodytext12Calibri"/>
          <w:rFonts w:asciiTheme="minorHAnsi" w:hAnsiTheme="minorHAnsi" w:cstheme="minorHAnsi"/>
          <w:b/>
          <w:bCs/>
          <w:sz w:val="22"/>
          <w:szCs w:val="22"/>
        </w:rPr>
        <w:t>.</w:t>
      </w:r>
      <w:r w:rsidRPr="005812CE">
        <w:rPr>
          <w:rStyle w:val="Bodytext12Arial"/>
          <w:rFonts w:asciiTheme="minorHAnsi" w:hAnsiTheme="minorHAnsi" w:cstheme="minorHAnsi"/>
          <w:b/>
          <w:bCs/>
          <w:sz w:val="22"/>
          <w:szCs w:val="22"/>
        </w:rPr>
        <w:t>4</w:t>
      </w:r>
      <w:r w:rsidRPr="005812CE">
        <w:rPr>
          <w:rStyle w:val="Bodytext12Calibri"/>
          <w:rFonts w:asciiTheme="minorHAnsi" w:hAnsiTheme="minorHAnsi" w:cstheme="minorHAnsi"/>
          <w:b/>
          <w:bCs/>
          <w:sz w:val="22"/>
          <w:szCs w:val="22"/>
        </w:rPr>
        <w:t xml:space="preserve">, </w:t>
      </w:r>
      <w:r w:rsidRPr="005812CE">
        <w:rPr>
          <w:rStyle w:val="Bodytext12Arial"/>
          <w:rFonts w:asciiTheme="minorHAnsi" w:hAnsiTheme="minorHAnsi" w:cstheme="minorHAnsi"/>
          <w:b/>
          <w:bCs/>
          <w:sz w:val="22"/>
          <w:szCs w:val="22"/>
        </w:rPr>
        <w:t>18</w:t>
      </w:r>
      <w:r w:rsidRPr="005812CE">
        <w:rPr>
          <w:rStyle w:val="Bodytext12Calibri"/>
          <w:rFonts w:asciiTheme="minorHAnsi" w:hAnsiTheme="minorHAnsi" w:cstheme="minorHAnsi"/>
          <w:b/>
          <w:bCs/>
          <w:sz w:val="22"/>
          <w:szCs w:val="22"/>
        </w:rPr>
        <w:t>.</w:t>
      </w:r>
      <w:r w:rsidRPr="005812CE">
        <w:rPr>
          <w:rStyle w:val="Bodytext12Arial"/>
          <w:rFonts w:asciiTheme="minorHAnsi" w:hAnsiTheme="minorHAnsi" w:cstheme="minorHAnsi"/>
          <w:b/>
          <w:bCs/>
          <w:sz w:val="22"/>
          <w:szCs w:val="22"/>
        </w:rPr>
        <w:t>4</w:t>
      </w:r>
      <w:r w:rsidRPr="005812CE">
        <w:rPr>
          <w:rStyle w:val="Bodytext12Calibri"/>
          <w:rFonts w:asciiTheme="minorHAnsi" w:hAnsiTheme="minorHAnsi" w:cstheme="minorHAnsi"/>
          <w:b/>
          <w:bCs/>
          <w:sz w:val="22"/>
          <w:szCs w:val="22"/>
        </w:rPr>
        <w:t xml:space="preserve">, </w:t>
      </w:r>
      <w:r w:rsidRPr="005812CE">
        <w:rPr>
          <w:rStyle w:val="Bodytext12Arial"/>
          <w:rFonts w:asciiTheme="minorHAnsi" w:hAnsiTheme="minorHAnsi" w:cstheme="minorHAnsi"/>
          <w:b/>
          <w:bCs/>
          <w:sz w:val="22"/>
          <w:szCs w:val="22"/>
        </w:rPr>
        <w:t>19</w:t>
      </w:r>
      <w:r w:rsidRPr="005812CE">
        <w:rPr>
          <w:rStyle w:val="Bodytext12Calibri"/>
          <w:rFonts w:asciiTheme="minorHAnsi" w:hAnsiTheme="minorHAnsi" w:cstheme="minorHAnsi"/>
          <w:b/>
          <w:bCs/>
          <w:sz w:val="22"/>
          <w:szCs w:val="22"/>
        </w:rPr>
        <w:t>.</w:t>
      </w:r>
      <w:r w:rsidRPr="005812CE">
        <w:rPr>
          <w:rStyle w:val="Bodytext12Arial"/>
          <w:rFonts w:asciiTheme="minorHAnsi" w:hAnsiTheme="minorHAnsi" w:cstheme="minorHAnsi"/>
          <w:b/>
          <w:bCs/>
          <w:sz w:val="22"/>
          <w:szCs w:val="22"/>
        </w:rPr>
        <w:t>26</w:t>
      </w:r>
      <w:r w:rsidRPr="005812CE">
        <w:rPr>
          <w:rStyle w:val="Bodytext12Calibri"/>
          <w:rFonts w:asciiTheme="minorHAnsi" w:hAnsiTheme="minorHAnsi" w:cstheme="minorHAnsi"/>
          <w:b/>
          <w:bCs/>
          <w:sz w:val="22"/>
          <w:szCs w:val="22"/>
        </w:rPr>
        <w:t xml:space="preserve">, </w:t>
      </w:r>
      <w:r w:rsidRPr="005812CE">
        <w:rPr>
          <w:rFonts w:asciiTheme="minorHAnsi" w:hAnsiTheme="minorHAnsi" w:cstheme="minorHAnsi"/>
          <w:sz w:val="22"/>
          <w:szCs w:val="22"/>
        </w:rPr>
        <w:t xml:space="preserve">etc.). What would have happened had they asked, “Paul, how can you give meanings to Hosea, Daniel, Isaiah, Ezekiel, etc., that they simply did not give us?” </w:t>
      </w:r>
      <w:r w:rsidRPr="005812CE">
        <w:rPr>
          <w:rFonts w:asciiTheme="minorHAnsi" w:hAnsiTheme="minorHAnsi" w:cstheme="minorHAnsi"/>
          <w:sz w:val="22"/>
          <w:szCs w:val="22"/>
        </w:rPr>
        <w:t>Had Paul responded, “The Holy Spirit gave me this fresher, fuller meaning that isn’t in the prophets!” do you think his Jewish audience would have accepted Paul’s new teaching? Of course not. They would have sent him down the road or killed him.</w:t>
      </w:r>
    </w:p>
    <w:p w14:paraId="6C253749"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We’ll see </w:t>
      </w:r>
      <w:r w:rsidRPr="005812CE">
        <w:rPr>
          <w:rFonts w:asciiTheme="minorHAnsi" w:hAnsiTheme="minorHAnsi" w:cstheme="minorHAnsi"/>
          <w:sz w:val="22"/>
          <w:szCs w:val="22"/>
        </w:rPr>
        <w:t xml:space="preserve">momentarily that Paul told the Jews on the resurrection that he taught nothing but what Moses and the prophets said would come to pass. </w:t>
      </w:r>
      <w:r w:rsidRPr="005812CE">
        <w:rPr>
          <w:rStyle w:val="Bodytext12Italic0"/>
          <w:rFonts w:asciiTheme="minorHAnsi" w:hAnsiTheme="minorHAnsi" w:cstheme="minorHAnsi"/>
          <w:b/>
          <w:bCs/>
          <w:sz w:val="22"/>
          <w:szCs w:val="22"/>
        </w:rPr>
        <w:t>Not one thing!</w:t>
      </w:r>
      <w:r w:rsidRPr="005812CE">
        <w:rPr>
          <w:rFonts w:asciiTheme="minorHAnsi" w:hAnsiTheme="minorHAnsi" w:cstheme="minorHAnsi"/>
          <w:sz w:val="22"/>
          <w:szCs w:val="22"/>
        </w:rPr>
        <w:t xml:space="preserve"> How could he have said that if he was giving newer revelation on the resurrection than was contained in t</w:t>
      </w:r>
      <w:r w:rsidRPr="005812CE">
        <w:rPr>
          <w:rFonts w:asciiTheme="minorHAnsi" w:hAnsiTheme="minorHAnsi" w:cstheme="minorHAnsi"/>
          <w:sz w:val="22"/>
          <w:szCs w:val="22"/>
        </w:rPr>
        <w:t>heir Old Testament scriptures?</w:t>
      </w:r>
    </w:p>
    <w:p w14:paraId="6AC6D11F"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Until we realize how Paul and the Berean Jews used the Old Testament scriptures, we can’t understand the chapter like Paul did, and we won’t teach on the subject like Paul did. That’s the purpose of this essay, to show the Ol</w:t>
      </w:r>
      <w:r w:rsidRPr="005812CE">
        <w:rPr>
          <w:rFonts w:asciiTheme="minorHAnsi" w:hAnsiTheme="minorHAnsi" w:cstheme="minorHAnsi"/>
          <w:sz w:val="22"/>
          <w:szCs w:val="22"/>
        </w:rPr>
        <w:t>d Testament background of Paul’s teaching on the hope of Israel and the resurrection.</w:t>
      </w:r>
    </w:p>
    <w:p w14:paraId="16B25573"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In Ezekiel 37, the resurrection of the whole house of Israel wasn’t biological, but spiritual, brought about by God putting the Spirit back into them.</w:t>
      </w:r>
    </w:p>
    <w:p w14:paraId="186D5F0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Daniel 12, the resurrection</w:t>
      </w:r>
      <w:r w:rsidRPr="005812CE">
        <w:rPr>
          <w:rFonts w:asciiTheme="minorHAnsi" w:hAnsiTheme="minorHAnsi" w:cstheme="minorHAnsi"/>
          <w:sz w:val="22"/>
          <w:szCs w:val="22"/>
        </w:rPr>
        <w:t xml:space="preserve"> following the unique distress (quoted by Jesus and applied to the destruction of Jerusalem) certainly wasn’t biological, but spiritual, as it was fulfilled at the end of the Mosaic age. Likewise, Daniel’s resurrection at the end of the age wasn’t biologic</w:t>
      </w:r>
      <w:r w:rsidRPr="005812CE">
        <w:rPr>
          <w:rFonts w:asciiTheme="minorHAnsi" w:hAnsiTheme="minorHAnsi" w:cstheme="minorHAnsi"/>
          <w:sz w:val="22"/>
          <w:szCs w:val="22"/>
        </w:rPr>
        <w:t>al, but spiritual.</w:t>
      </w:r>
    </w:p>
    <w:p w14:paraId="36E3061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Thus, the Old Testament’s teaching on the nature of the resurrection was spiritual, not biological bodies out of holes in the ground:</w:t>
      </w:r>
    </w:p>
    <w:p w14:paraId="3E6DF1A1" w14:textId="77777777" w:rsidR="005F12EE" w:rsidRPr="005812CE" w:rsidRDefault="005812CE" w:rsidP="005812CE">
      <w:pPr>
        <w:pStyle w:val="Heading730"/>
        <w:keepNext/>
        <w:keepLines/>
        <w:shd w:val="clear" w:color="auto" w:fill="auto"/>
        <w:spacing w:after="0" w:line="240" w:lineRule="auto"/>
        <w:ind w:left="60" w:firstLine="450"/>
        <w:rPr>
          <w:rFonts w:asciiTheme="minorHAnsi" w:hAnsiTheme="minorHAnsi" w:cstheme="minorHAnsi"/>
          <w:sz w:val="22"/>
          <w:szCs w:val="22"/>
        </w:rPr>
      </w:pPr>
      <w:bookmarkStart w:id="41" w:name="bookmark42"/>
      <w:r w:rsidRPr="005812CE">
        <w:rPr>
          <w:rFonts w:asciiTheme="minorHAnsi" w:hAnsiTheme="minorHAnsi" w:cstheme="minorHAnsi"/>
          <w:sz w:val="22"/>
          <w:szCs w:val="22"/>
        </w:rPr>
        <w:t>Nature of the Resurrection</w:t>
      </w:r>
      <w:r w:rsidRPr="005812CE">
        <w:rPr>
          <w:rFonts w:asciiTheme="minorHAnsi" w:hAnsiTheme="minorHAnsi" w:cstheme="minorHAnsi"/>
          <w:sz w:val="22"/>
          <w:szCs w:val="22"/>
        </w:rPr>
        <w:br/>
        <w:t>Foretold in the New Testament</w:t>
      </w:r>
      <w:bookmarkEnd w:id="41"/>
    </w:p>
    <w:p w14:paraId="1ADB93B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I Cor. 15.21-22, Paul says:</w:t>
      </w:r>
    </w:p>
    <w:p w14:paraId="74BDBDD9" w14:textId="77777777" w:rsidR="005F12EE" w:rsidRPr="005812CE" w:rsidRDefault="005812CE" w:rsidP="005812CE">
      <w:pPr>
        <w:pStyle w:val="Bodytext20"/>
        <w:shd w:val="clear" w:color="auto" w:fill="auto"/>
        <w:spacing w:before="0" w:line="240" w:lineRule="auto"/>
        <w:ind w:left="560" w:right="6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21 For </w:t>
      </w:r>
      <w:r w:rsidRPr="005812CE">
        <w:rPr>
          <w:rFonts w:asciiTheme="minorHAnsi" w:hAnsiTheme="minorHAnsi" w:cstheme="minorHAnsi"/>
          <w:sz w:val="22"/>
          <w:szCs w:val="22"/>
        </w:rPr>
        <w:t>since by man came death, by man came also the resurrection of the dead. 22 For as in Adam all die, so also in Christ shall all be made alive.</w:t>
      </w:r>
    </w:p>
    <w:p w14:paraId="2E2911C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As we saw in an earlier chapter, Adam didn’t die biologically the day he sinned, but spiritually; he lost his fell</w:t>
      </w:r>
      <w:r w:rsidRPr="005812CE">
        <w:rPr>
          <w:rFonts w:asciiTheme="minorHAnsi" w:hAnsiTheme="minorHAnsi" w:cstheme="minorHAnsi"/>
          <w:sz w:val="22"/>
          <w:szCs w:val="22"/>
        </w:rPr>
        <w:t>owship with God. Adam didn’t bring physical death; he was created mortal; if he didn’t eat, he died, and he wasn’t even the first person to die, Abel was, yet Paul didn’t say that “in Abel all die.” Likewise, we descendants of Adam don’t die biologically b</w:t>
      </w:r>
      <w:r w:rsidRPr="005812CE">
        <w:rPr>
          <w:rFonts w:asciiTheme="minorHAnsi" w:hAnsiTheme="minorHAnsi" w:cstheme="minorHAnsi"/>
          <w:sz w:val="22"/>
          <w:szCs w:val="22"/>
        </w:rPr>
        <w:t xml:space="preserve">ecause of Adam’s sin, but we die spiritually like Adam did the day he sinned, when </w:t>
      </w:r>
      <w:r w:rsidRPr="005812CE">
        <w:rPr>
          <w:rStyle w:val="Bodytext2Italic0"/>
          <w:rFonts w:asciiTheme="minorHAnsi" w:hAnsiTheme="minorHAnsi" w:cstheme="minorHAnsi"/>
          <w:sz w:val="22"/>
          <w:szCs w:val="22"/>
        </w:rPr>
        <w:t>that very day</w:t>
      </w:r>
      <w:r w:rsidRPr="005812CE">
        <w:rPr>
          <w:rFonts w:asciiTheme="minorHAnsi" w:hAnsiTheme="minorHAnsi" w:cstheme="minorHAnsi"/>
          <w:sz w:val="22"/>
          <w:szCs w:val="22"/>
        </w:rPr>
        <w:t xml:space="preserve"> he was humiliated, estranged, condemned, and banished. Paul affirms that in the same manner that all die like Adam, in Christ we are made alive, spiritually, n</w:t>
      </w:r>
      <w:r w:rsidRPr="005812CE">
        <w:rPr>
          <w:rFonts w:asciiTheme="minorHAnsi" w:hAnsiTheme="minorHAnsi" w:cstheme="minorHAnsi"/>
          <w:sz w:val="22"/>
          <w:szCs w:val="22"/>
        </w:rPr>
        <w:t>ot biologically.</w:t>
      </w:r>
    </w:p>
    <w:p w14:paraId="789C31D8"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Rom. 5.12, Paul said:</w:t>
      </w:r>
    </w:p>
    <w:p w14:paraId="1B3125E7" w14:textId="77777777" w:rsidR="005F12EE" w:rsidRPr="005812CE" w:rsidRDefault="005812CE" w:rsidP="005812CE">
      <w:pPr>
        <w:pStyle w:val="Bodytext20"/>
        <w:shd w:val="clear" w:color="auto" w:fill="auto"/>
        <w:spacing w:before="0" w:line="240" w:lineRule="auto"/>
        <w:ind w:left="560" w:right="6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Therefore, as through one man sin entered into the world, and death through sin; and </w:t>
      </w:r>
      <w:proofErr w:type="gramStart"/>
      <w:r w:rsidRPr="005812CE">
        <w:rPr>
          <w:rFonts w:asciiTheme="minorHAnsi" w:hAnsiTheme="minorHAnsi" w:cstheme="minorHAnsi"/>
          <w:sz w:val="22"/>
          <w:szCs w:val="22"/>
        </w:rPr>
        <w:t>so</w:t>
      </w:r>
      <w:proofErr w:type="gramEnd"/>
      <w:r w:rsidRPr="005812CE">
        <w:rPr>
          <w:rFonts w:asciiTheme="minorHAnsi" w:hAnsiTheme="minorHAnsi" w:cstheme="minorHAnsi"/>
          <w:sz w:val="22"/>
          <w:szCs w:val="22"/>
        </w:rPr>
        <w:t xml:space="preserve"> death passed unto all men, for that all sinned:</w:t>
      </w:r>
    </w:p>
    <w:p w14:paraId="4787E144"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Thus, spiritual death doesn’t pass to all men because one man sinned, but beca</w:t>
      </w:r>
      <w:r w:rsidRPr="005812CE">
        <w:rPr>
          <w:rFonts w:asciiTheme="minorHAnsi" w:hAnsiTheme="minorHAnsi" w:cstheme="minorHAnsi"/>
          <w:sz w:val="22"/>
          <w:szCs w:val="22"/>
        </w:rPr>
        <w:t>use all men sin. Back in I Cor. 15.22, Paul affirms that Christ’s resurrection was the sign that his death remedied Adam’s spiritual death. Each of us makes the same choice to sin that Adam did.</w:t>
      </w:r>
    </w:p>
    <w:p w14:paraId="42D9B91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Rom. 6.23, Paul taught that the </w:t>
      </w:r>
      <w:proofErr w:type="gramStart"/>
      <w:r w:rsidRPr="005812CE">
        <w:rPr>
          <w:rFonts w:asciiTheme="minorHAnsi" w:hAnsiTheme="minorHAnsi" w:cstheme="minorHAnsi"/>
          <w:sz w:val="22"/>
          <w:szCs w:val="22"/>
        </w:rPr>
        <w:t>wages</w:t>
      </w:r>
      <w:proofErr w:type="gramEnd"/>
      <w:r w:rsidRPr="005812CE">
        <w:rPr>
          <w:rFonts w:asciiTheme="minorHAnsi" w:hAnsiTheme="minorHAnsi" w:cstheme="minorHAnsi"/>
          <w:sz w:val="22"/>
          <w:szCs w:val="22"/>
        </w:rPr>
        <w:t xml:space="preserve"> of sin is death. If </w:t>
      </w:r>
      <w:r w:rsidRPr="005812CE">
        <w:rPr>
          <w:rFonts w:asciiTheme="minorHAnsi" w:hAnsiTheme="minorHAnsi" w:cstheme="minorHAnsi"/>
          <w:sz w:val="22"/>
          <w:szCs w:val="22"/>
        </w:rPr>
        <w:t>this is physical death, and we’re forgiven, why do we still die physically? What more needs to be paid than what Christ paid, if physical death is the subject? What did Christ accomplish if he paid for our sins, yet we still pay our own way? What kind of s</w:t>
      </w:r>
      <w:r w:rsidRPr="005812CE">
        <w:rPr>
          <w:rFonts w:asciiTheme="minorHAnsi" w:hAnsiTheme="minorHAnsi" w:cstheme="minorHAnsi"/>
          <w:sz w:val="22"/>
          <w:szCs w:val="22"/>
        </w:rPr>
        <w:t>ubstitutionary death is that? Why do we still have to pay our own wages by dying physically if Christ paid for our sins? The answer, of course, is that Paul didn’t speak of physical death, but the death we suffer like Adam did: spiritual death, the death o</w:t>
      </w:r>
      <w:r w:rsidRPr="005812CE">
        <w:rPr>
          <w:rFonts w:asciiTheme="minorHAnsi" w:hAnsiTheme="minorHAnsi" w:cstheme="minorHAnsi"/>
          <w:sz w:val="22"/>
          <w:szCs w:val="22"/>
        </w:rPr>
        <w:t>f his fellowship with God the day he ate of the forbidden tree.</w:t>
      </w:r>
    </w:p>
    <w:p w14:paraId="359E2A2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Notice also that Christ was the first to be raised from the dead. In Paul’s eschatology, he was. However, Christ wasn’t the first to be raised from biological death. Lazarus (along with others</w:t>
      </w:r>
      <w:r w:rsidRPr="005812CE">
        <w:rPr>
          <w:rFonts w:asciiTheme="minorHAnsi" w:hAnsiTheme="minorHAnsi" w:cstheme="minorHAnsi"/>
          <w:sz w:val="22"/>
          <w:szCs w:val="22"/>
        </w:rPr>
        <w:t xml:space="preserve"> both in the Old and New Testaments) was raised from biological death before Christ was, so this isn’t speaking of Christ’s physical resurrection.</w:t>
      </w:r>
    </w:p>
    <w:p w14:paraId="0FC3031E"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Someone may say, “Yes, but Jesus was the first one to be raised from the dead never to go back again!” To which we say, “Yes, </w:t>
      </w:r>
      <w:r w:rsidRPr="005812CE">
        <w:rPr>
          <w:rStyle w:val="Bodytext2Italic0"/>
          <w:rFonts w:asciiTheme="minorHAnsi" w:hAnsiTheme="minorHAnsi" w:cstheme="minorHAnsi"/>
          <w:sz w:val="22"/>
          <w:szCs w:val="22"/>
        </w:rPr>
        <w:t>but is that what Paul said?</w:t>
      </w:r>
      <w:r w:rsidRPr="005812CE">
        <w:rPr>
          <w:rFonts w:asciiTheme="minorHAnsi" w:hAnsiTheme="minorHAnsi" w:cstheme="minorHAnsi"/>
          <w:sz w:val="22"/>
          <w:szCs w:val="22"/>
        </w:rPr>
        <w:t xml:space="preserve"> </w:t>
      </w:r>
      <w:proofErr w:type="gramStart"/>
      <w:r w:rsidRPr="005812CE">
        <w:rPr>
          <w:rFonts w:asciiTheme="minorHAnsi" w:hAnsiTheme="minorHAnsi" w:cstheme="minorHAnsi"/>
          <w:sz w:val="22"/>
          <w:szCs w:val="22"/>
        </w:rPr>
        <w:t>Or,</w:t>
      </w:r>
      <w:proofErr w:type="gramEnd"/>
      <w:r w:rsidRPr="005812CE">
        <w:rPr>
          <w:rFonts w:asciiTheme="minorHAnsi" w:hAnsiTheme="minorHAnsi" w:cstheme="minorHAnsi"/>
          <w:sz w:val="22"/>
          <w:szCs w:val="22"/>
        </w:rPr>
        <w:t xml:space="preserve"> did he say Christ was the </w:t>
      </w:r>
      <w:proofErr w:type="spellStart"/>
      <w:r w:rsidRPr="005812CE">
        <w:rPr>
          <w:rFonts w:asciiTheme="minorHAnsi" w:hAnsiTheme="minorHAnsi" w:cstheme="minorHAnsi"/>
          <w:sz w:val="22"/>
          <w:szCs w:val="22"/>
        </w:rPr>
        <w:t>firstfruits</w:t>
      </w:r>
      <w:proofErr w:type="spellEnd"/>
      <w:r w:rsidRPr="005812CE">
        <w:rPr>
          <w:rFonts w:asciiTheme="minorHAnsi" w:hAnsiTheme="minorHAnsi" w:cstheme="minorHAnsi"/>
          <w:sz w:val="22"/>
          <w:szCs w:val="22"/>
        </w:rPr>
        <w:t xml:space="preserve"> from the dead?” Did Paul </w:t>
      </w:r>
      <w:proofErr w:type="gramStart"/>
      <w:r w:rsidRPr="005812CE">
        <w:rPr>
          <w:rFonts w:asciiTheme="minorHAnsi" w:hAnsiTheme="minorHAnsi" w:cstheme="minorHAnsi"/>
          <w:sz w:val="22"/>
          <w:szCs w:val="22"/>
        </w:rPr>
        <w:t>say</w:t>
      </w:r>
      <w:proofErr w:type="gramEnd"/>
      <w:r w:rsidRPr="005812CE">
        <w:rPr>
          <w:rFonts w:asciiTheme="minorHAnsi" w:hAnsiTheme="minorHAnsi" w:cstheme="minorHAnsi"/>
          <w:sz w:val="22"/>
          <w:szCs w:val="22"/>
        </w:rPr>
        <w:t xml:space="preserve"> “never to go back again”? Also,</w:t>
      </w:r>
      <w:r w:rsidRPr="005812CE">
        <w:rPr>
          <w:rFonts w:asciiTheme="minorHAnsi" w:hAnsiTheme="minorHAnsi" w:cstheme="minorHAnsi"/>
          <w:sz w:val="22"/>
          <w:szCs w:val="22"/>
        </w:rPr>
        <w:t xml:space="preserve"> Lazarus wasn’t raised from the death of Adam four days after he died biologically. Christ was the first to be raised from the death of Adam.</w:t>
      </w:r>
    </w:p>
    <w:p w14:paraId="475B422E" w14:textId="77777777" w:rsidR="005F12EE" w:rsidRPr="005812CE" w:rsidRDefault="005812CE" w:rsidP="005812CE">
      <w:pPr>
        <w:pStyle w:val="Bodytext20"/>
        <w:shd w:val="clear" w:color="auto" w:fill="auto"/>
        <w:spacing w:before="0" w:line="240" w:lineRule="auto"/>
        <w:ind w:left="180" w:firstLine="450"/>
        <w:jc w:val="both"/>
        <w:rPr>
          <w:rFonts w:asciiTheme="minorHAnsi" w:hAnsiTheme="minorHAnsi" w:cstheme="minorHAnsi"/>
          <w:sz w:val="22"/>
          <w:szCs w:val="22"/>
        </w:rPr>
      </w:pPr>
      <w:r w:rsidRPr="005812CE">
        <w:rPr>
          <w:rFonts w:asciiTheme="minorHAnsi" w:hAnsiTheme="minorHAnsi" w:cstheme="minorHAnsi"/>
          <w:sz w:val="22"/>
          <w:szCs w:val="22"/>
        </w:rPr>
        <w:t>Paul’s point was that the resurrection under discussion solved the problem Adam brought upon himself. Adam’s biolo</w:t>
      </w:r>
      <w:r w:rsidRPr="005812CE">
        <w:rPr>
          <w:rFonts w:asciiTheme="minorHAnsi" w:hAnsiTheme="minorHAnsi" w:cstheme="minorHAnsi"/>
          <w:sz w:val="22"/>
          <w:szCs w:val="22"/>
        </w:rPr>
        <w:t xml:space="preserve">gical death was never the problem, or curse for sin, nor was the problem restoration from physical death. Adam, not being created immortal, was destined to die physically before he was created. The real problem was Adam’s spiritual </w:t>
      </w:r>
      <w:proofErr w:type="gramStart"/>
      <w:r w:rsidRPr="005812CE">
        <w:rPr>
          <w:rFonts w:asciiTheme="minorHAnsi" w:hAnsiTheme="minorHAnsi" w:cstheme="minorHAnsi"/>
          <w:sz w:val="22"/>
          <w:szCs w:val="22"/>
        </w:rPr>
        <w:t>death, and</w:t>
      </w:r>
      <w:proofErr w:type="gramEnd"/>
      <w:r w:rsidRPr="005812CE">
        <w:rPr>
          <w:rFonts w:asciiTheme="minorHAnsi" w:hAnsiTheme="minorHAnsi" w:cstheme="minorHAnsi"/>
          <w:sz w:val="22"/>
          <w:szCs w:val="22"/>
        </w:rPr>
        <w:t xml:space="preserve"> being restore</w:t>
      </w:r>
      <w:r w:rsidRPr="005812CE">
        <w:rPr>
          <w:rFonts w:asciiTheme="minorHAnsi" w:hAnsiTheme="minorHAnsi" w:cstheme="minorHAnsi"/>
          <w:sz w:val="22"/>
          <w:szCs w:val="22"/>
        </w:rPr>
        <w:t>d from it.</w:t>
      </w:r>
    </w:p>
    <w:p w14:paraId="1306C5F7" w14:textId="77777777" w:rsidR="005F12EE" w:rsidRPr="005812CE" w:rsidRDefault="005812CE" w:rsidP="005812CE">
      <w:pPr>
        <w:pStyle w:val="Bodytext20"/>
        <w:shd w:val="clear" w:color="auto" w:fill="auto"/>
        <w:spacing w:before="0" w:line="240" w:lineRule="auto"/>
        <w:ind w:left="180" w:firstLine="450"/>
        <w:jc w:val="both"/>
        <w:rPr>
          <w:rFonts w:asciiTheme="minorHAnsi" w:hAnsiTheme="minorHAnsi" w:cstheme="minorHAnsi"/>
          <w:sz w:val="22"/>
          <w:szCs w:val="22"/>
        </w:rPr>
      </w:pPr>
      <w:r w:rsidRPr="005812CE">
        <w:rPr>
          <w:rFonts w:asciiTheme="minorHAnsi" w:hAnsiTheme="minorHAnsi" w:cstheme="minorHAnsi"/>
          <w:sz w:val="22"/>
          <w:szCs w:val="22"/>
        </w:rPr>
        <w:t>The resurrection of Israel at the destruction of her temple evidently was not a cataclysmic physical event either, but a spiritual event that reversed the spiritual death experienced by Adam. Like Adam’s death was an opening of his eyes to the d</w:t>
      </w:r>
      <w:r w:rsidRPr="005812CE">
        <w:rPr>
          <w:rFonts w:asciiTheme="minorHAnsi" w:hAnsiTheme="minorHAnsi" w:cstheme="minorHAnsi"/>
          <w:sz w:val="22"/>
          <w:szCs w:val="22"/>
        </w:rPr>
        <w:t>eath of his fellowship with God, Paul said the resurrection of I Cor. 15.51 was similar:</w:t>
      </w:r>
    </w:p>
    <w:p w14:paraId="05E553C0" w14:textId="77777777" w:rsidR="005F12EE" w:rsidRPr="005812CE" w:rsidRDefault="005812CE" w:rsidP="005812CE">
      <w:pPr>
        <w:pStyle w:val="Bodytext20"/>
        <w:shd w:val="clear" w:color="auto" w:fill="auto"/>
        <w:spacing w:before="0" w:line="240" w:lineRule="auto"/>
        <w:ind w:left="840" w:right="720" w:firstLine="450"/>
        <w:jc w:val="both"/>
        <w:rPr>
          <w:rFonts w:asciiTheme="minorHAnsi" w:hAnsiTheme="minorHAnsi" w:cstheme="minorHAnsi"/>
          <w:sz w:val="22"/>
          <w:szCs w:val="22"/>
        </w:rPr>
      </w:pPr>
      <w:r w:rsidRPr="005812CE">
        <w:rPr>
          <w:rFonts w:asciiTheme="minorHAnsi" w:hAnsiTheme="minorHAnsi" w:cstheme="minorHAnsi"/>
          <w:sz w:val="22"/>
          <w:szCs w:val="22"/>
        </w:rPr>
        <w:t>Behold, I tell you a mystery. We shall not all sleep, but we shall all be changed in a moment, in the twinkling of an eye, at the last trump.</w:t>
      </w:r>
    </w:p>
    <w:p w14:paraId="49CA9702" w14:textId="77777777" w:rsidR="005F12EE" w:rsidRPr="005812CE" w:rsidRDefault="005812CE" w:rsidP="005812CE">
      <w:pPr>
        <w:pStyle w:val="Bodytext20"/>
        <w:shd w:val="clear" w:color="auto" w:fill="auto"/>
        <w:spacing w:before="0" w:line="240" w:lineRule="auto"/>
        <w:ind w:left="3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That is, at the </w:t>
      </w:r>
      <w:r w:rsidRPr="005812CE">
        <w:rPr>
          <w:rFonts w:asciiTheme="minorHAnsi" w:hAnsiTheme="minorHAnsi" w:cstheme="minorHAnsi"/>
          <w:sz w:val="22"/>
          <w:szCs w:val="22"/>
        </w:rPr>
        <w:t>resurrection, the Old Covenant faithful would be taken from the “unseen” Hadean state into the presence of Christ in the twinkling of an eye. They would, as a body, in this eye-opening experience, be restored to the relationship Adam had with God before hi</w:t>
      </w:r>
      <w:r w:rsidRPr="005812CE">
        <w:rPr>
          <w:rFonts w:asciiTheme="minorHAnsi" w:hAnsiTheme="minorHAnsi" w:cstheme="minorHAnsi"/>
          <w:sz w:val="22"/>
          <w:szCs w:val="22"/>
        </w:rPr>
        <w:t>s fellowship was broken. They would be in the presence of Christ himself.</w:t>
      </w:r>
    </w:p>
    <w:p w14:paraId="7C1012A5" w14:textId="77777777" w:rsidR="005F12EE" w:rsidRPr="005812CE" w:rsidRDefault="005812CE" w:rsidP="005812CE">
      <w:pPr>
        <w:pStyle w:val="Bodytext20"/>
        <w:shd w:val="clear" w:color="auto" w:fill="auto"/>
        <w:spacing w:before="0" w:line="240" w:lineRule="auto"/>
        <w:ind w:left="3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Then after the resurrection of spiritual Israelites at the destruction of Jerusalem, Christians who die physically, don’t go to a Hadean warehouse to wait for a massive simultaneous </w:t>
      </w:r>
      <w:r w:rsidRPr="005812CE">
        <w:rPr>
          <w:rFonts w:asciiTheme="minorHAnsi" w:hAnsiTheme="minorHAnsi" w:cstheme="minorHAnsi"/>
          <w:sz w:val="22"/>
          <w:szCs w:val="22"/>
        </w:rPr>
        <w:t>judgment, but straight to</w:t>
      </w:r>
    </w:p>
    <w:p w14:paraId="0FA84BDD"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their heavenly reward. Rev. 14.13, another spiritual event. This means you and I, and our loved ones, go straight to be with Christ when we die </w:t>
      </w:r>
      <w:proofErr w:type="gramStart"/>
      <w:r w:rsidRPr="005812CE">
        <w:rPr>
          <w:rFonts w:asciiTheme="minorHAnsi" w:hAnsiTheme="minorHAnsi" w:cstheme="minorHAnsi"/>
          <w:sz w:val="22"/>
          <w:szCs w:val="22"/>
        </w:rPr>
        <w:t>it</w:t>
      </w:r>
      <w:proofErr w:type="gramEnd"/>
      <w:r w:rsidRPr="005812CE">
        <w:rPr>
          <w:rFonts w:asciiTheme="minorHAnsi" w:hAnsiTheme="minorHAnsi" w:cstheme="minorHAnsi"/>
          <w:sz w:val="22"/>
          <w:szCs w:val="22"/>
        </w:rPr>
        <w:t xml:space="preserve"> we’ve lived a faithful life—no warehousing for thousands of years. I </w:t>
      </w:r>
      <w:proofErr w:type="spellStart"/>
      <w:r w:rsidRPr="005812CE">
        <w:rPr>
          <w:rFonts w:asciiTheme="minorHAnsi" w:hAnsiTheme="minorHAnsi" w:cstheme="minorHAnsi"/>
          <w:sz w:val="22"/>
          <w:szCs w:val="22"/>
        </w:rPr>
        <w:t>roly</w:t>
      </w:r>
      <w:proofErr w:type="spellEnd"/>
      <w:r w:rsidRPr="005812CE">
        <w:rPr>
          <w:rFonts w:asciiTheme="minorHAnsi" w:hAnsiTheme="minorHAnsi" w:cstheme="minorHAnsi"/>
          <w:sz w:val="22"/>
          <w:szCs w:val="22"/>
        </w:rPr>
        <w:t xml:space="preserve"> a message</w:t>
      </w:r>
      <w:r w:rsidRPr="005812CE">
        <w:rPr>
          <w:rFonts w:asciiTheme="minorHAnsi" w:hAnsiTheme="minorHAnsi" w:cstheme="minorHAnsi"/>
          <w:sz w:val="22"/>
          <w:szCs w:val="22"/>
        </w:rPr>
        <w:t xml:space="preserve"> of Good News! As John heard:</w:t>
      </w:r>
    </w:p>
    <w:p w14:paraId="467323F1" w14:textId="77777777" w:rsidR="005F12EE" w:rsidRPr="005812CE" w:rsidRDefault="005812CE" w:rsidP="005812CE">
      <w:pPr>
        <w:pStyle w:val="Bodytext20"/>
        <w:shd w:val="clear" w:color="auto" w:fill="auto"/>
        <w:spacing w:before="0" w:line="240" w:lineRule="auto"/>
        <w:ind w:left="5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w:t>
      </w:r>
      <w:r w:rsidRPr="005812CE">
        <w:rPr>
          <w:rStyle w:val="Bodytext2Corbel1"/>
          <w:rFonts w:asciiTheme="minorHAnsi" w:hAnsiTheme="minorHAnsi" w:cstheme="minorHAnsi"/>
          <w:sz w:val="22"/>
          <w:szCs w:val="22"/>
        </w:rPr>
        <w:t>1</w:t>
      </w:r>
      <w:r w:rsidRPr="005812CE">
        <w:rPr>
          <w:rFonts w:asciiTheme="minorHAnsi" w:hAnsiTheme="minorHAnsi" w:cstheme="minorHAnsi"/>
          <w:sz w:val="22"/>
          <w:szCs w:val="22"/>
        </w:rPr>
        <w:t xml:space="preserve"> heard the voice from heaven saying, Write,</w:t>
      </w:r>
    </w:p>
    <w:p w14:paraId="4A36B967" w14:textId="77777777" w:rsidR="005F12EE" w:rsidRPr="005812CE" w:rsidRDefault="005812CE" w:rsidP="005812CE">
      <w:pPr>
        <w:pStyle w:val="Bodytext20"/>
        <w:shd w:val="clear" w:color="auto" w:fill="auto"/>
        <w:spacing w:before="0" w:line="240" w:lineRule="auto"/>
        <w:ind w:left="580" w:right="660" w:firstLine="450"/>
        <w:jc w:val="both"/>
        <w:rPr>
          <w:rFonts w:asciiTheme="minorHAnsi" w:hAnsiTheme="minorHAnsi" w:cstheme="minorHAnsi"/>
          <w:sz w:val="22"/>
          <w:szCs w:val="22"/>
        </w:rPr>
      </w:pPr>
      <w:r w:rsidRPr="005812CE">
        <w:rPr>
          <w:rStyle w:val="Bodytext29pt0"/>
          <w:rFonts w:asciiTheme="minorHAnsi" w:hAnsiTheme="minorHAnsi" w:cstheme="minorHAnsi"/>
          <w:sz w:val="22"/>
          <w:szCs w:val="22"/>
        </w:rPr>
        <w:t>Blessed</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 xml:space="preserve">[lit., happy] are the dead who die in the Lord from henceforth: yea, saith the Spirit, that they may </w:t>
      </w:r>
      <w:r w:rsidRPr="005812CE">
        <w:rPr>
          <w:rStyle w:val="Bodytext29pt0"/>
          <w:rFonts w:asciiTheme="minorHAnsi" w:hAnsiTheme="minorHAnsi" w:cstheme="minorHAnsi"/>
          <w:sz w:val="22"/>
          <w:szCs w:val="22"/>
        </w:rPr>
        <w:t>rest</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from their labors; for their works follow with them.</w:t>
      </w:r>
    </w:p>
    <w:p w14:paraId="307390FE"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Thus, ever since the resurrection of Israel at the destruction of Jerusalem and its temple, saint</w:t>
      </w:r>
      <w:r w:rsidRPr="005812CE">
        <w:rPr>
          <w:rFonts w:asciiTheme="minorHAnsi" w:hAnsiTheme="minorHAnsi" w:cstheme="minorHAnsi"/>
          <w:sz w:val="22"/>
          <w:szCs w:val="22"/>
        </w:rPr>
        <w:t>s are not raised from physical death, but go to be with Christ at death, where they receive happiness and rest.</w:t>
      </w:r>
    </w:p>
    <w:p w14:paraId="5C8E1B51" w14:textId="77777777" w:rsidR="005F12EE" w:rsidRPr="005812CE" w:rsidRDefault="005812CE" w:rsidP="005812CE">
      <w:pPr>
        <w:pStyle w:val="Bodytext20"/>
        <w:shd w:val="clear" w:color="auto" w:fill="auto"/>
        <w:spacing w:before="0" w:line="240" w:lineRule="auto"/>
        <w:ind w:right="180" w:firstLine="450"/>
        <w:jc w:val="both"/>
        <w:rPr>
          <w:rFonts w:asciiTheme="minorHAnsi" w:hAnsiTheme="minorHAnsi" w:cstheme="minorHAnsi"/>
          <w:sz w:val="22"/>
          <w:szCs w:val="22"/>
        </w:rPr>
      </w:pPr>
      <w:r w:rsidRPr="005812CE">
        <w:rPr>
          <w:rFonts w:asciiTheme="minorHAnsi" w:hAnsiTheme="minorHAnsi" w:cstheme="minorHAnsi"/>
          <w:sz w:val="22"/>
          <w:szCs w:val="22"/>
        </w:rPr>
        <w:t>The question can be asked, “Why weren’t those Old Testament saints raised from Hades to heaven at the cross? The answer is because the atonement</w:t>
      </w:r>
      <w:r w:rsidRPr="005812CE">
        <w:rPr>
          <w:rFonts w:asciiTheme="minorHAnsi" w:hAnsiTheme="minorHAnsi" w:cstheme="minorHAnsi"/>
          <w:sz w:val="22"/>
          <w:szCs w:val="22"/>
        </w:rPr>
        <w:t xml:space="preserve"> wasn’t complete at the cross. Under the Mosaic law, until the High Priest came out of the Most Holy Place in the temple and announced that the sacrifice had been accepted by God, the atonement wasn’t complete. After the cross, Jesus took his sacrifice to </w:t>
      </w:r>
      <w:r w:rsidRPr="005812CE">
        <w:rPr>
          <w:rFonts w:asciiTheme="minorHAnsi" w:hAnsiTheme="minorHAnsi" w:cstheme="minorHAnsi"/>
          <w:sz w:val="22"/>
          <w:szCs w:val="22"/>
        </w:rPr>
        <w:t>heaven, the real Most Holy Place. The sacrifice was accepted, and Jesus as our High Priest came out of the Most Holy Place and announced that salvation was complete. This is what Jesus was about to do in Heb. 9.27-28:</w:t>
      </w:r>
    </w:p>
    <w:p w14:paraId="52BAD15C" w14:textId="77777777" w:rsidR="005F12EE" w:rsidRPr="005812CE" w:rsidRDefault="005812CE" w:rsidP="005812CE">
      <w:pPr>
        <w:pStyle w:val="Bodytext20"/>
        <w:shd w:val="clear" w:color="auto" w:fill="auto"/>
        <w:spacing w:before="0" w:line="240" w:lineRule="auto"/>
        <w:ind w:left="580" w:right="840" w:firstLine="450"/>
        <w:jc w:val="both"/>
        <w:rPr>
          <w:rFonts w:asciiTheme="minorHAnsi" w:hAnsiTheme="minorHAnsi" w:cstheme="minorHAnsi"/>
          <w:sz w:val="22"/>
          <w:szCs w:val="22"/>
        </w:rPr>
      </w:pPr>
      <w:r w:rsidRPr="005812CE">
        <w:rPr>
          <w:rFonts w:asciiTheme="minorHAnsi" w:hAnsiTheme="minorHAnsi" w:cstheme="minorHAnsi"/>
          <w:sz w:val="22"/>
          <w:szCs w:val="22"/>
        </w:rPr>
        <w:t>27 And inasmuch as it is appointed unt</w:t>
      </w:r>
      <w:r w:rsidRPr="005812CE">
        <w:rPr>
          <w:rFonts w:asciiTheme="minorHAnsi" w:hAnsiTheme="minorHAnsi" w:cstheme="minorHAnsi"/>
          <w:sz w:val="22"/>
          <w:szCs w:val="22"/>
        </w:rPr>
        <w:t xml:space="preserve">o men once to die, and after this cometh judgment; 28 so Christ also, having been once offered to bear the sins of many, </w:t>
      </w:r>
      <w:r w:rsidRPr="005812CE">
        <w:rPr>
          <w:rStyle w:val="Bodytext2Italic0"/>
          <w:rFonts w:asciiTheme="minorHAnsi" w:hAnsiTheme="minorHAnsi" w:cstheme="minorHAnsi"/>
          <w:sz w:val="22"/>
          <w:szCs w:val="22"/>
        </w:rPr>
        <w:t>shall appear a second time,</w:t>
      </w:r>
      <w:r w:rsidRPr="005812CE">
        <w:rPr>
          <w:rFonts w:asciiTheme="minorHAnsi" w:hAnsiTheme="minorHAnsi" w:cstheme="minorHAnsi"/>
          <w:sz w:val="22"/>
          <w:szCs w:val="22"/>
        </w:rPr>
        <w:t xml:space="preserve"> apart </w:t>
      </w:r>
      <w:proofErr w:type="gramStart"/>
      <w:r w:rsidRPr="005812CE">
        <w:rPr>
          <w:rFonts w:asciiTheme="minorHAnsi" w:hAnsiTheme="minorHAnsi" w:cstheme="minorHAnsi"/>
          <w:sz w:val="22"/>
          <w:szCs w:val="22"/>
        </w:rPr>
        <w:t>from sin,</w:t>
      </w:r>
      <w:proofErr w:type="gramEnd"/>
      <w:r w:rsidRPr="005812CE">
        <w:rPr>
          <w:rFonts w:asciiTheme="minorHAnsi" w:hAnsiTheme="minorHAnsi" w:cstheme="minorHAnsi"/>
          <w:sz w:val="22"/>
          <w:szCs w:val="22"/>
        </w:rPr>
        <w:t xml:space="preserve"> to them that wait for him, unto salvation.</w:t>
      </w:r>
    </w:p>
    <w:p w14:paraId="63FE9594"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The word “time” is not in the original. The pass</w:t>
      </w:r>
      <w:r w:rsidRPr="005812CE">
        <w:rPr>
          <w:rFonts w:asciiTheme="minorHAnsi" w:hAnsiTheme="minorHAnsi" w:cstheme="minorHAnsi"/>
          <w:sz w:val="22"/>
          <w:szCs w:val="22"/>
        </w:rPr>
        <w:t xml:space="preserve">age literally says that Jesus would appear “out of second.” Second what? Notice verses 2, </w:t>
      </w:r>
      <w:r w:rsidRPr="005812CE">
        <w:rPr>
          <w:rStyle w:val="Bodytext2Corbel1"/>
          <w:rFonts w:asciiTheme="minorHAnsi" w:hAnsiTheme="minorHAnsi" w:cstheme="minorHAnsi"/>
          <w:sz w:val="22"/>
          <w:szCs w:val="22"/>
        </w:rPr>
        <w:t>6</w:t>
      </w:r>
      <w:r w:rsidRPr="005812CE">
        <w:rPr>
          <w:rFonts w:asciiTheme="minorHAnsi" w:hAnsiTheme="minorHAnsi" w:cstheme="minorHAnsi"/>
          <w:sz w:val="22"/>
          <w:szCs w:val="22"/>
        </w:rPr>
        <w:t xml:space="preserve">, </w:t>
      </w:r>
      <w:r w:rsidRPr="005812CE">
        <w:rPr>
          <w:rStyle w:val="Bodytext2Corbel1"/>
          <w:rFonts w:asciiTheme="minorHAnsi" w:hAnsiTheme="minorHAnsi" w:cstheme="minorHAnsi"/>
          <w:sz w:val="22"/>
          <w:szCs w:val="22"/>
        </w:rPr>
        <w:t>8</w:t>
      </w:r>
      <w:r w:rsidRPr="005812CE">
        <w:rPr>
          <w:rFonts w:asciiTheme="minorHAnsi" w:hAnsiTheme="minorHAnsi" w:cstheme="minorHAnsi"/>
          <w:sz w:val="22"/>
          <w:szCs w:val="22"/>
        </w:rPr>
        <w:t>, where “the first” is in reference to the Holy Place, which tells us that the “second” was the real Most Holy Place, heaven. This is a picture of Christ coming o</w:t>
      </w:r>
      <w:r w:rsidRPr="005812CE">
        <w:rPr>
          <w:rFonts w:asciiTheme="minorHAnsi" w:hAnsiTheme="minorHAnsi" w:cstheme="minorHAnsi"/>
          <w:sz w:val="22"/>
          <w:szCs w:val="22"/>
        </w:rPr>
        <w:t>ut of heaven to announce that salvation was complete. This was to happen imminently when Hebrews was written, as is revealed in Heb. 10.37:</w:t>
      </w:r>
    </w:p>
    <w:p w14:paraId="50636F2D" w14:textId="77777777" w:rsidR="005F12EE" w:rsidRPr="005812CE" w:rsidRDefault="005812CE" w:rsidP="005812CE">
      <w:pPr>
        <w:pStyle w:val="Bodytext20"/>
        <w:shd w:val="clear" w:color="auto" w:fill="auto"/>
        <w:spacing w:before="0" w:line="240" w:lineRule="auto"/>
        <w:ind w:left="500" w:right="980" w:firstLine="450"/>
        <w:jc w:val="left"/>
        <w:rPr>
          <w:rFonts w:asciiTheme="minorHAnsi" w:hAnsiTheme="minorHAnsi" w:cstheme="minorHAnsi"/>
          <w:sz w:val="22"/>
          <w:szCs w:val="22"/>
        </w:rPr>
      </w:pPr>
      <w:r w:rsidRPr="005812CE">
        <w:rPr>
          <w:rFonts w:asciiTheme="minorHAnsi" w:hAnsiTheme="minorHAnsi" w:cstheme="minorHAnsi"/>
          <w:sz w:val="22"/>
          <w:szCs w:val="22"/>
        </w:rPr>
        <w:t>For yet a very little while, He that cometh shall come, and shall not tarry.</w:t>
      </w:r>
    </w:p>
    <w:p w14:paraId="4FB9A6B7"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Literally, the text says </w:t>
      </w:r>
      <w:r w:rsidRPr="005812CE">
        <w:rPr>
          <w:rStyle w:val="Bodytext2Italic0"/>
          <w:rFonts w:asciiTheme="minorHAnsi" w:hAnsiTheme="minorHAnsi" w:cstheme="minorHAnsi"/>
          <w:sz w:val="22"/>
          <w:szCs w:val="22"/>
        </w:rPr>
        <w:t xml:space="preserve">micron </w:t>
      </w:r>
      <w:proofErr w:type="spellStart"/>
      <w:r w:rsidRPr="005812CE">
        <w:rPr>
          <w:rStyle w:val="Bodytext2Italic0"/>
          <w:rFonts w:asciiTheme="minorHAnsi" w:hAnsiTheme="minorHAnsi" w:cstheme="minorHAnsi"/>
          <w:sz w:val="22"/>
          <w:szCs w:val="22"/>
        </w:rPr>
        <w:t>hosan</w:t>
      </w:r>
      <w:proofErr w:type="spellEnd"/>
      <w:r w:rsidRPr="005812CE">
        <w:rPr>
          <w:rStyle w:val="Bodytext2Italic0"/>
          <w:rFonts w:asciiTheme="minorHAnsi" w:hAnsiTheme="minorHAnsi" w:cstheme="minorHAnsi"/>
          <w:sz w:val="22"/>
          <w:szCs w:val="22"/>
        </w:rPr>
        <w:t xml:space="preserve"> </w:t>
      </w:r>
      <w:proofErr w:type="spellStart"/>
      <w:r w:rsidRPr="005812CE">
        <w:rPr>
          <w:rStyle w:val="Bodytext2Italic0"/>
          <w:rFonts w:asciiTheme="minorHAnsi" w:hAnsiTheme="minorHAnsi" w:cstheme="minorHAnsi"/>
          <w:sz w:val="22"/>
          <w:szCs w:val="22"/>
        </w:rPr>
        <w:t>hosan</w:t>
      </w:r>
      <w:proofErr w:type="spellEnd"/>
      <w:r w:rsidRPr="005812CE">
        <w:rPr>
          <w:rStyle w:val="Bodytext2Italic0"/>
          <w:rFonts w:asciiTheme="minorHAnsi" w:hAnsiTheme="minorHAnsi" w:cstheme="minorHAnsi"/>
          <w:sz w:val="22"/>
          <w:szCs w:val="22"/>
        </w:rPr>
        <w:t>,</w:t>
      </w:r>
      <w:r w:rsidRPr="005812CE">
        <w:rPr>
          <w:rFonts w:asciiTheme="minorHAnsi" w:hAnsiTheme="minorHAnsi" w:cstheme="minorHAnsi"/>
          <w:sz w:val="22"/>
          <w:szCs w:val="22"/>
        </w:rPr>
        <w:t xml:space="preserve"> “a very </w:t>
      </w:r>
      <w:proofErr w:type="spellStart"/>
      <w:r w:rsidRPr="005812CE">
        <w:rPr>
          <w:rFonts w:asciiTheme="minorHAnsi" w:hAnsiTheme="minorHAnsi" w:cstheme="minorHAnsi"/>
          <w:sz w:val="22"/>
          <w:szCs w:val="22"/>
        </w:rPr>
        <w:t>very</w:t>
      </w:r>
      <w:proofErr w:type="spellEnd"/>
      <w:r w:rsidRPr="005812CE">
        <w:rPr>
          <w:rFonts w:asciiTheme="minorHAnsi" w:hAnsiTheme="minorHAnsi" w:cstheme="minorHAnsi"/>
          <w:sz w:val="22"/>
          <w:szCs w:val="22"/>
        </w:rPr>
        <w:t xml:space="preserve"> little while,” and that he wouldn’t tarry. Most think Jesus has delayed his return for 2000+ years. He said he wouldn’t do that!</w:t>
      </w:r>
    </w:p>
    <w:p w14:paraId="203DA34F"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Cor. I5.35ff contains some extremely revealing teaching concerning </w:t>
      </w:r>
      <w:r w:rsidRPr="005812CE">
        <w:rPr>
          <w:rFonts w:asciiTheme="minorHAnsi" w:hAnsiTheme="minorHAnsi" w:cstheme="minorHAnsi"/>
          <w:sz w:val="22"/>
          <w:szCs w:val="22"/>
        </w:rPr>
        <w:t>the nature of the resurrection body:</w:t>
      </w:r>
    </w:p>
    <w:p w14:paraId="77AEC598" w14:textId="77777777" w:rsidR="005F12EE" w:rsidRPr="005812CE" w:rsidRDefault="005812CE" w:rsidP="005812CE">
      <w:pPr>
        <w:pStyle w:val="Bodytext20"/>
        <w:shd w:val="clear" w:color="auto" w:fill="auto"/>
        <w:spacing w:before="0" w:line="240" w:lineRule="auto"/>
        <w:ind w:left="740" w:right="64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But </w:t>
      </w:r>
      <w:proofErr w:type="spellStart"/>
      <w:r w:rsidRPr="005812CE">
        <w:rPr>
          <w:rFonts w:asciiTheme="minorHAnsi" w:hAnsiTheme="minorHAnsi" w:cstheme="minorHAnsi"/>
          <w:sz w:val="22"/>
          <w:szCs w:val="22"/>
        </w:rPr>
        <w:t>some one</w:t>
      </w:r>
      <w:proofErr w:type="spellEnd"/>
      <w:r w:rsidRPr="005812CE">
        <w:rPr>
          <w:rFonts w:asciiTheme="minorHAnsi" w:hAnsiTheme="minorHAnsi" w:cstheme="minorHAnsi"/>
          <w:sz w:val="22"/>
          <w:szCs w:val="22"/>
        </w:rPr>
        <w:t xml:space="preserve"> will say, </w:t>
      </w:r>
      <w:proofErr w:type="gramStart"/>
      <w:r w:rsidRPr="005812CE">
        <w:rPr>
          <w:rFonts w:asciiTheme="minorHAnsi" w:hAnsiTheme="minorHAnsi" w:cstheme="minorHAnsi"/>
          <w:sz w:val="22"/>
          <w:szCs w:val="22"/>
        </w:rPr>
        <w:t>How</w:t>
      </w:r>
      <w:proofErr w:type="gramEnd"/>
      <w:r w:rsidRPr="005812CE">
        <w:rPr>
          <w:rFonts w:asciiTheme="minorHAnsi" w:hAnsiTheme="minorHAnsi" w:cstheme="minorHAnsi"/>
          <w:sz w:val="22"/>
          <w:szCs w:val="22"/>
        </w:rPr>
        <w:t xml:space="preserve"> are the dead raised? and with what manner of body do they come?</w:t>
      </w:r>
    </w:p>
    <w:p w14:paraId="06DF456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When we read or discuss I Corinthians 15, we usually speak of “bodies” coming from holes in the ground. Second, we often </w:t>
      </w:r>
      <w:r w:rsidRPr="005812CE">
        <w:rPr>
          <w:rFonts w:asciiTheme="minorHAnsi" w:hAnsiTheme="minorHAnsi" w:cstheme="minorHAnsi"/>
          <w:sz w:val="22"/>
          <w:szCs w:val="22"/>
        </w:rPr>
        <w:t>read, “And with what kind of body do they come?” and wonder: Will they have broken bodies, aborted bodies, drowned bodies, mangled bodies, baby bodies, or wrinkled bodies? Since circumcision was such an important issue in the New Testament, will they be ci</w:t>
      </w:r>
      <w:r w:rsidRPr="005812CE">
        <w:rPr>
          <w:rFonts w:asciiTheme="minorHAnsi" w:hAnsiTheme="minorHAnsi" w:cstheme="minorHAnsi"/>
          <w:sz w:val="22"/>
          <w:szCs w:val="22"/>
        </w:rPr>
        <w:t>rcumcised or uncircumcised bodies? Will they be male and female bodies? Will some be the bodies of amputees? Do you notice the shift we make from “body” to “bodies”? Paul said “body,” and we think “bodies.”</w:t>
      </w:r>
    </w:p>
    <w:p w14:paraId="3E75D9D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Paul never used “bodies” in this chapter. </w:t>
      </w:r>
      <w:proofErr w:type="gramStart"/>
      <w:r w:rsidRPr="005812CE">
        <w:rPr>
          <w:rFonts w:asciiTheme="minorHAnsi" w:hAnsiTheme="minorHAnsi" w:cstheme="minorHAnsi"/>
          <w:sz w:val="22"/>
          <w:szCs w:val="22"/>
        </w:rPr>
        <w:t>He</w:t>
      </w:r>
      <w:proofErr w:type="gramEnd"/>
      <w:r w:rsidRPr="005812CE">
        <w:rPr>
          <w:rFonts w:asciiTheme="minorHAnsi" w:hAnsiTheme="minorHAnsi" w:cstheme="minorHAnsi"/>
          <w:sz w:val="22"/>
          <w:szCs w:val="22"/>
        </w:rPr>
        <w:t xml:space="preserve"> spok</w:t>
      </w:r>
      <w:r w:rsidRPr="005812CE">
        <w:rPr>
          <w:rFonts w:asciiTheme="minorHAnsi" w:hAnsiTheme="minorHAnsi" w:cstheme="minorHAnsi"/>
          <w:sz w:val="22"/>
          <w:szCs w:val="22"/>
        </w:rPr>
        <w:t>e of the resurrection of one body, the Old Covenant faithful who were being transformed into the body of Christ. The question had to do with how Jewish and Gentile saints were going to be in that one body, along with Old Covenant saints who didn’t even see</w:t>
      </w:r>
      <w:r w:rsidRPr="005812CE">
        <w:rPr>
          <w:rFonts w:asciiTheme="minorHAnsi" w:hAnsiTheme="minorHAnsi" w:cstheme="minorHAnsi"/>
          <w:sz w:val="22"/>
          <w:szCs w:val="22"/>
        </w:rPr>
        <w:t xml:space="preserve"> or obey Christ. Paul had already said that those who deny the resurrection of the Old Testament dead ones must also deny the resurrection of Christ. Christ died for them because of promises made to the fathers, yet some in the Paul Party denied the resurr</w:t>
      </w:r>
      <w:r w:rsidRPr="005812CE">
        <w:rPr>
          <w:rFonts w:asciiTheme="minorHAnsi" w:hAnsiTheme="minorHAnsi" w:cstheme="minorHAnsi"/>
          <w:sz w:val="22"/>
          <w:szCs w:val="22"/>
        </w:rPr>
        <w:t>ection of those for whom Christ died according to promise.</w:t>
      </w:r>
    </w:p>
    <w:p w14:paraId="4A32855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Literally, “the dead ones,” is plural, while “body” is singular. “They” are in a single body. Paul did not speak of “bodies” coming out of holes in the ground, but of “the body” of Old Testament sa</w:t>
      </w:r>
      <w:r w:rsidRPr="005812CE">
        <w:rPr>
          <w:rFonts w:asciiTheme="minorHAnsi" w:hAnsiTheme="minorHAnsi" w:cstheme="minorHAnsi"/>
          <w:sz w:val="22"/>
          <w:szCs w:val="22"/>
        </w:rPr>
        <w:t>ints.</w:t>
      </w:r>
    </w:p>
    <w:p w14:paraId="0F312C1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NOTE: As Paul said, his words were based on prophecies by Ezekiel, Isaiah, Hosea, and Daniel about a coming resurrection of Israel. Notice that Paul never uses the word “bodies” in the entire chapter, but he speaks of one body being raised.</w:t>
      </w:r>
    </w:p>
    <w:p w14:paraId="6C759358"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I Cor.</w:t>
      </w:r>
      <w:r w:rsidRPr="005812CE">
        <w:rPr>
          <w:rFonts w:asciiTheme="minorHAnsi" w:hAnsiTheme="minorHAnsi" w:cstheme="minorHAnsi"/>
          <w:sz w:val="22"/>
          <w:szCs w:val="22"/>
        </w:rPr>
        <w:t xml:space="preserve"> 15.36, Paul says:</w:t>
      </w:r>
    </w:p>
    <w:p w14:paraId="75A2961E" w14:textId="77777777" w:rsidR="005F12EE" w:rsidRPr="005812CE" w:rsidRDefault="005812CE" w:rsidP="005812CE">
      <w:pPr>
        <w:pStyle w:val="Bodytext20"/>
        <w:shd w:val="clear" w:color="auto" w:fill="auto"/>
        <w:spacing w:before="0" w:line="240" w:lineRule="auto"/>
        <w:ind w:left="66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Thou foolish one, that which thou thyself </w:t>
      </w:r>
      <w:proofErr w:type="spellStart"/>
      <w:r w:rsidRPr="005812CE">
        <w:rPr>
          <w:rFonts w:asciiTheme="minorHAnsi" w:hAnsiTheme="minorHAnsi" w:cstheme="minorHAnsi"/>
          <w:sz w:val="22"/>
          <w:szCs w:val="22"/>
        </w:rPr>
        <w:t>sowest</w:t>
      </w:r>
      <w:proofErr w:type="spellEnd"/>
      <w:r w:rsidRPr="005812CE">
        <w:rPr>
          <w:rFonts w:asciiTheme="minorHAnsi" w:hAnsiTheme="minorHAnsi" w:cstheme="minorHAnsi"/>
          <w:sz w:val="22"/>
          <w:szCs w:val="22"/>
        </w:rPr>
        <w:t xml:space="preserve"> is not quickened except it die:</w:t>
      </w:r>
    </w:p>
    <w:p w14:paraId="31EFA04D"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NOTE: The </w:t>
      </w:r>
      <w:r w:rsidRPr="005812CE">
        <w:rPr>
          <w:rFonts w:asciiTheme="minorHAnsi" w:hAnsiTheme="minorHAnsi" w:cstheme="minorHAnsi"/>
          <w:sz w:val="22"/>
          <w:szCs w:val="22"/>
        </w:rPr>
        <w:t>sequence Paul gave was sowing, dying, and then rising. Jesus gave the same sequence in Jn. 12.24:</w:t>
      </w:r>
    </w:p>
    <w:p w14:paraId="5A15CFE5" w14:textId="76D2991D" w:rsidR="005F12EE" w:rsidRPr="005812CE" w:rsidRDefault="009E43A2" w:rsidP="005812CE">
      <w:pPr>
        <w:pStyle w:val="Bodytext20"/>
        <w:shd w:val="clear" w:color="auto" w:fill="auto"/>
        <w:spacing w:before="0" w:line="240" w:lineRule="auto"/>
        <w:ind w:left="600" w:right="1020" w:firstLine="450"/>
        <w:jc w:val="both"/>
        <w:rPr>
          <w:rFonts w:asciiTheme="minorHAnsi" w:hAnsiTheme="minorHAnsi" w:cstheme="minorHAnsi"/>
          <w:sz w:val="22"/>
          <w:szCs w:val="22"/>
        </w:rPr>
      </w:pPr>
      <w:r w:rsidRPr="005812CE">
        <w:rPr>
          <w:rFonts w:asciiTheme="minorHAnsi" w:hAnsiTheme="minorHAnsi" w:cstheme="minorHAnsi"/>
          <w:noProof/>
          <w:sz w:val="22"/>
          <w:szCs w:val="22"/>
        </w:rPr>
        <mc:AlternateContent>
          <mc:Choice Requires="wps">
            <w:drawing>
              <wp:anchor distT="0" distB="0" distL="63500" distR="63500" simplePos="0" relativeHeight="377487105" behindDoc="1" locked="0" layoutInCell="1" allowOverlap="1" wp14:anchorId="7EC70959" wp14:editId="3B102E72">
                <wp:simplePos x="0" y="0"/>
                <wp:positionH relativeFrom="margin">
                  <wp:posOffset>74295</wp:posOffset>
                </wp:positionH>
                <wp:positionV relativeFrom="paragraph">
                  <wp:posOffset>-661035</wp:posOffset>
                </wp:positionV>
                <wp:extent cx="3550285" cy="146050"/>
                <wp:effectExtent l="3810" t="0" r="0" b="0"/>
                <wp:wrapTopAndBottom/>
                <wp:docPr id="142823567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1B79" w14:textId="77777777" w:rsidR="005F12EE" w:rsidRDefault="005812CE">
                            <w:pPr>
                              <w:pStyle w:val="Bodytext17"/>
                              <w:shd w:val="clear" w:color="auto" w:fill="auto"/>
                              <w:spacing w:line="230" w:lineRule="exact"/>
                            </w:pPr>
                            <w:r>
                              <w:rPr>
                                <w:rStyle w:val="Bodytext17SmallCapsExact"/>
                              </w:rPr>
                              <w:t>ШИШИШј</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C70959" id="Text Box 17" o:spid="_x0000_s1027" type="#_x0000_t202" style="position:absolute;left:0;text-align:left;margin-left:5.85pt;margin-top:-52.05pt;width:279.55pt;height:11.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" filled="f" stroked="f">
                <v:textbox style="mso-fit-shape-to-text:t" inset="0,0,0,0">
                  <w:txbxContent>
                    <w:p w14:paraId="42751B79" w14:textId="77777777" w:rsidR="005F12EE" w:rsidRDefault="005812CE">
                      <w:pPr>
                        <w:pStyle w:val="Bodytext17"/>
                        <w:shd w:val="clear" w:color="auto" w:fill="auto"/>
                        <w:spacing w:line="230" w:lineRule="exact"/>
                      </w:pPr>
                      <w:r>
                        <w:rPr>
                          <w:rStyle w:val="Bodytext17SmallCapsExact"/>
                        </w:rPr>
                        <w:t>ШИШИШј</w:t>
                      </w:r>
                    </w:p>
                  </w:txbxContent>
                </v:textbox>
                <w10:wrap type="topAndBottom" anchorx="margin"/>
              </v:shape>
            </w:pict>
          </mc:Fallback>
        </mc:AlternateContent>
      </w:r>
      <w:r w:rsidRPr="005812CE">
        <w:rPr>
          <w:rFonts w:asciiTheme="minorHAnsi" w:hAnsiTheme="minorHAnsi" w:cstheme="minorHAnsi"/>
          <w:sz w:val="22"/>
          <w:szCs w:val="22"/>
        </w:rPr>
        <w:t xml:space="preserve">Verily, verily, I say unto you, </w:t>
      </w:r>
      <w:proofErr w:type="gramStart"/>
      <w:r w:rsidRPr="005812CE">
        <w:rPr>
          <w:rFonts w:asciiTheme="minorHAnsi" w:hAnsiTheme="minorHAnsi" w:cstheme="minorHAnsi"/>
          <w:sz w:val="22"/>
          <w:szCs w:val="22"/>
        </w:rPr>
        <w:t>Except</w:t>
      </w:r>
      <w:proofErr w:type="gramEnd"/>
      <w:r w:rsidRPr="005812CE">
        <w:rPr>
          <w:rFonts w:asciiTheme="minorHAnsi" w:hAnsiTheme="minorHAnsi" w:cstheme="minorHAnsi"/>
          <w:sz w:val="22"/>
          <w:szCs w:val="22"/>
        </w:rPr>
        <w:t xml:space="preserve"> a grain of wheat fall into the earth and die, it </w:t>
      </w:r>
      <w:proofErr w:type="spellStart"/>
      <w:r w:rsidRPr="005812CE">
        <w:rPr>
          <w:rFonts w:asciiTheme="minorHAnsi" w:hAnsiTheme="minorHAnsi" w:cstheme="minorHAnsi"/>
          <w:sz w:val="22"/>
          <w:szCs w:val="22"/>
        </w:rPr>
        <w:t>abideth</w:t>
      </w:r>
      <w:proofErr w:type="spellEnd"/>
      <w:r w:rsidRPr="005812CE">
        <w:rPr>
          <w:rFonts w:asciiTheme="minorHAnsi" w:hAnsiTheme="minorHAnsi" w:cstheme="minorHAnsi"/>
          <w:sz w:val="22"/>
          <w:szCs w:val="22"/>
        </w:rPr>
        <w:t xml:space="preserve"> by itself alone; but if it die, it </w:t>
      </w:r>
      <w:proofErr w:type="spellStart"/>
      <w:r w:rsidRPr="005812CE">
        <w:rPr>
          <w:rFonts w:asciiTheme="minorHAnsi" w:hAnsiTheme="minorHAnsi" w:cstheme="minorHAnsi"/>
          <w:sz w:val="22"/>
          <w:szCs w:val="22"/>
        </w:rPr>
        <w:t>beareth</w:t>
      </w:r>
      <w:proofErr w:type="spellEnd"/>
      <w:r w:rsidRPr="005812CE">
        <w:rPr>
          <w:rFonts w:asciiTheme="minorHAnsi" w:hAnsiTheme="minorHAnsi" w:cstheme="minorHAnsi"/>
          <w:sz w:val="22"/>
          <w:szCs w:val="22"/>
        </w:rPr>
        <w:t xml:space="preserve"> much fruit.</w:t>
      </w:r>
    </w:p>
    <w:p w14:paraId="11D57676" w14:textId="77777777" w:rsidR="005F12EE" w:rsidRPr="005812CE" w:rsidRDefault="005812CE" w:rsidP="005812CE">
      <w:pPr>
        <w:pStyle w:val="Bodytext20"/>
        <w:shd w:val="clear" w:color="auto" w:fill="auto"/>
        <w:spacing w:before="0" w:line="240" w:lineRule="auto"/>
        <w:ind w:right="4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teaching of neither Jesus’ nor Paul’s teaching fits physical death, burial, and resurrection, does it? Is that what we do, </w:t>
      </w:r>
      <w:r w:rsidRPr="005812CE">
        <w:rPr>
          <w:rStyle w:val="Bodytext2Italic0"/>
          <w:rFonts w:asciiTheme="minorHAnsi" w:hAnsiTheme="minorHAnsi" w:cstheme="minorHAnsi"/>
          <w:sz w:val="22"/>
          <w:szCs w:val="22"/>
        </w:rPr>
        <w:t xml:space="preserve">sow </w:t>
      </w:r>
      <w:r w:rsidRPr="005812CE">
        <w:rPr>
          <w:rFonts w:asciiTheme="minorHAnsi" w:hAnsiTheme="minorHAnsi" w:cstheme="minorHAnsi"/>
          <w:sz w:val="22"/>
          <w:szCs w:val="22"/>
        </w:rPr>
        <w:t xml:space="preserve">someone in the ground, then he </w:t>
      </w:r>
      <w:r w:rsidRPr="005812CE">
        <w:rPr>
          <w:rStyle w:val="Bodytext2Italic0"/>
          <w:rFonts w:asciiTheme="minorHAnsi" w:hAnsiTheme="minorHAnsi" w:cstheme="minorHAnsi"/>
          <w:sz w:val="22"/>
          <w:szCs w:val="22"/>
        </w:rPr>
        <w:t>dies,</w:t>
      </w:r>
      <w:r w:rsidRPr="005812CE">
        <w:rPr>
          <w:rFonts w:asciiTheme="minorHAnsi" w:hAnsiTheme="minorHAnsi" w:cstheme="minorHAnsi"/>
          <w:sz w:val="22"/>
          <w:szCs w:val="22"/>
        </w:rPr>
        <w:t xml:space="preserve"> and then he </w:t>
      </w:r>
      <w:r w:rsidRPr="005812CE">
        <w:rPr>
          <w:rStyle w:val="Bodytext2Italic0"/>
          <w:rFonts w:asciiTheme="minorHAnsi" w:hAnsiTheme="minorHAnsi" w:cstheme="minorHAnsi"/>
          <w:sz w:val="22"/>
          <w:szCs w:val="22"/>
        </w:rPr>
        <w:t>rises</w:t>
      </w:r>
      <w:r w:rsidRPr="005812CE">
        <w:rPr>
          <w:rFonts w:asciiTheme="minorHAnsi" w:hAnsiTheme="minorHAnsi" w:cstheme="minorHAnsi"/>
          <w:sz w:val="22"/>
          <w:szCs w:val="22"/>
        </w:rPr>
        <w:t>? Do we really sow someone before he dies? Is that what’s going to h</w:t>
      </w:r>
      <w:r w:rsidRPr="005812CE">
        <w:rPr>
          <w:rFonts w:asciiTheme="minorHAnsi" w:hAnsiTheme="minorHAnsi" w:cstheme="minorHAnsi"/>
          <w:sz w:val="22"/>
          <w:szCs w:val="22"/>
        </w:rPr>
        <w:t>appen to you? Jesus speaks of a seed being planted in the earth and dying, then much fruit arises. Paul illustrates sowing a live seed, then a death, and then rising. We’ve read Paul for years and thought death, then burial, and then rising. Certainly, I’d</w:t>
      </w:r>
      <w:r w:rsidRPr="005812CE">
        <w:rPr>
          <w:rFonts w:asciiTheme="minorHAnsi" w:hAnsiTheme="minorHAnsi" w:cstheme="minorHAnsi"/>
          <w:sz w:val="22"/>
          <w:szCs w:val="22"/>
        </w:rPr>
        <w:t xml:space="preserve"> be nervous if anyone around me couldn’t see that difference when I’m near death! I want to be dead before I’m buried!</w:t>
      </w:r>
    </w:p>
    <w:p w14:paraId="452E406B" w14:textId="77777777" w:rsidR="005F12EE" w:rsidRPr="005812CE" w:rsidRDefault="005812CE" w:rsidP="005812CE">
      <w:pPr>
        <w:pStyle w:val="Bodytext20"/>
        <w:shd w:val="clear" w:color="auto" w:fill="auto"/>
        <w:spacing w:before="0" w:line="240" w:lineRule="auto"/>
        <w:ind w:right="440" w:firstLine="450"/>
        <w:jc w:val="both"/>
        <w:rPr>
          <w:rFonts w:asciiTheme="minorHAnsi" w:hAnsiTheme="minorHAnsi" w:cstheme="minorHAnsi"/>
          <w:sz w:val="22"/>
          <w:szCs w:val="22"/>
        </w:rPr>
      </w:pPr>
      <w:r w:rsidRPr="005812CE">
        <w:rPr>
          <w:rFonts w:asciiTheme="minorHAnsi" w:hAnsiTheme="minorHAnsi" w:cstheme="minorHAnsi"/>
          <w:sz w:val="22"/>
          <w:szCs w:val="22"/>
        </w:rPr>
        <w:t>This is like someone preparing to shoot a pistol whose plan is “Ready, fire, aim!” We wouldn’t want to stand close by, would we, if he kn</w:t>
      </w:r>
      <w:r w:rsidRPr="005812CE">
        <w:rPr>
          <w:rFonts w:asciiTheme="minorHAnsi" w:hAnsiTheme="minorHAnsi" w:cstheme="minorHAnsi"/>
          <w:sz w:val="22"/>
          <w:szCs w:val="22"/>
        </w:rPr>
        <w:t>ew no more about shooting than that! Something is seriously wrong with his concept! How long have we read this verse without noticing it’s not speaking of physical death, burial, and resurrection? It doesn’t make me proud, either. We’ve been taught this fo</w:t>
      </w:r>
      <w:r w:rsidRPr="005812CE">
        <w:rPr>
          <w:rFonts w:asciiTheme="minorHAnsi" w:hAnsiTheme="minorHAnsi" w:cstheme="minorHAnsi"/>
          <w:sz w:val="22"/>
          <w:szCs w:val="22"/>
        </w:rPr>
        <w:t>r so long, our minds just automatically flip the order to death before burial.</w:t>
      </w:r>
    </w:p>
    <w:p w14:paraId="1A6A2184" w14:textId="77777777" w:rsidR="005F12EE" w:rsidRPr="005812CE" w:rsidRDefault="005812CE" w:rsidP="005812CE">
      <w:pPr>
        <w:pStyle w:val="Bodytext20"/>
        <w:shd w:val="clear" w:color="auto" w:fill="auto"/>
        <w:spacing w:before="0" w:line="240" w:lineRule="auto"/>
        <w:ind w:left="160" w:firstLine="450"/>
        <w:jc w:val="both"/>
        <w:rPr>
          <w:rFonts w:asciiTheme="minorHAnsi" w:hAnsiTheme="minorHAnsi" w:cstheme="minorHAnsi"/>
          <w:sz w:val="22"/>
          <w:szCs w:val="22"/>
        </w:rPr>
      </w:pPr>
      <w:r w:rsidRPr="005812CE">
        <w:rPr>
          <w:rFonts w:asciiTheme="minorHAnsi" w:hAnsiTheme="minorHAnsi" w:cstheme="minorHAnsi"/>
          <w:sz w:val="22"/>
          <w:szCs w:val="22"/>
        </w:rPr>
        <w:t>In I Cor. 15.54, Paul says:</w:t>
      </w:r>
    </w:p>
    <w:p w14:paraId="749473DB" w14:textId="77777777" w:rsidR="005F12EE" w:rsidRPr="005812CE" w:rsidRDefault="005812CE" w:rsidP="005812CE">
      <w:pPr>
        <w:pStyle w:val="Bodytext20"/>
        <w:shd w:val="clear" w:color="auto" w:fill="auto"/>
        <w:spacing w:before="0" w:line="240" w:lineRule="auto"/>
        <w:ind w:left="600" w:right="10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But </w:t>
      </w:r>
      <w:r w:rsidRPr="005812CE">
        <w:rPr>
          <w:rStyle w:val="Bodytext2Italic0"/>
          <w:rFonts w:asciiTheme="minorHAnsi" w:hAnsiTheme="minorHAnsi" w:cstheme="minorHAnsi"/>
          <w:sz w:val="22"/>
          <w:szCs w:val="22"/>
        </w:rPr>
        <w:t>when</w:t>
      </w:r>
      <w:r w:rsidRPr="005812CE">
        <w:rPr>
          <w:rFonts w:asciiTheme="minorHAnsi" w:hAnsiTheme="minorHAnsi" w:cstheme="minorHAnsi"/>
          <w:sz w:val="22"/>
          <w:szCs w:val="22"/>
        </w:rPr>
        <w:t xml:space="preserve"> this corruptible shall have put on incorruption, and this mortal shall have put on immortality, </w:t>
      </w:r>
      <w:r w:rsidRPr="005812CE">
        <w:rPr>
          <w:rStyle w:val="Bodytext2Italic0"/>
          <w:rFonts w:asciiTheme="minorHAnsi" w:hAnsiTheme="minorHAnsi" w:cstheme="minorHAnsi"/>
          <w:sz w:val="22"/>
          <w:szCs w:val="22"/>
        </w:rPr>
        <w:t>then</w:t>
      </w:r>
      <w:r w:rsidRPr="005812CE">
        <w:rPr>
          <w:rFonts w:asciiTheme="minorHAnsi" w:hAnsiTheme="minorHAnsi" w:cstheme="minorHAnsi"/>
          <w:sz w:val="22"/>
          <w:szCs w:val="22"/>
        </w:rPr>
        <w:t xml:space="preserve"> shall come to pass the saying that is w</w:t>
      </w:r>
      <w:r w:rsidRPr="005812CE">
        <w:rPr>
          <w:rFonts w:asciiTheme="minorHAnsi" w:hAnsiTheme="minorHAnsi" w:cstheme="minorHAnsi"/>
          <w:sz w:val="22"/>
          <w:szCs w:val="22"/>
        </w:rPr>
        <w:t>ritten, [lit., the] Death is swallowed up in victory.</w:t>
      </w:r>
    </w:p>
    <w:p w14:paraId="7E2D8D85" w14:textId="77777777" w:rsidR="005F12EE" w:rsidRPr="005812CE" w:rsidRDefault="005812CE" w:rsidP="005812CE">
      <w:pPr>
        <w:pStyle w:val="Bodytext20"/>
        <w:shd w:val="clear" w:color="auto" w:fill="auto"/>
        <w:spacing w:before="0" w:line="240" w:lineRule="auto"/>
        <w:ind w:right="4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Paul said this is </w:t>
      </w:r>
      <w:r w:rsidRPr="005812CE">
        <w:rPr>
          <w:rStyle w:val="Bodytext2Italic0"/>
          <w:rFonts w:asciiTheme="minorHAnsi" w:hAnsiTheme="minorHAnsi" w:cstheme="minorHAnsi"/>
          <w:sz w:val="22"/>
          <w:szCs w:val="22"/>
        </w:rPr>
        <w:t>\</w:t>
      </w:r>
      <w:proofErr w:type="spellStart"/>
      <w:r w:rsidRPr="005812CE">
        <w:rPr>
          <w:rStyle w:val="Bodytext2Italic0"/>
          <w:rFonts w:asciiTheme="minorHAnsi" w:hAnsiTheme="minorHAnsi" w:cstheme="minorHAnsi"/>
          <w:sz w:val="22"/>
          <w:szCs w:val="22"/>
        </w:rPr>
        <w:t>vhen</w:t>
      </w:r>
      <w:proofErr w:type="spellEnd"/>
      <w:r w:rsidRPr="005812CE">
        <w:rPr>
          <w:rFonts w:asciiTheme="minorHAnsi" w:hAnsiTheme="minorHAnsi" w:cstheme="minorHAnsi"/>
          <w:sz w:val="22"/>
          <w:szCs w:val="22"/>
        </w:rPr>
        <w:t xml:space="preserve"> “the death” (spiritual death suffered by Adam) was swallowed up in victory, a direct quotation from Isa. 25.8:</w:t>
      </w:r>
    </w:p>
    <w:p w14:paraId="349B15FD" w14:textId="77777777" w:rsidR="005F12EE" w:rsidRPr="005812CE" w:rsidRDefault="005812CE" w:rsidP="005812CE">
      <w:pPr>
        <w:pStyle w:val="Bodytext20"/>
        <w:shd w:val="clear" w:color="auto" w:fill="auto"/>
        <w:spacing w:before="0" w:line="240" w:lineRule="auto"/>
        <w:ind w:left="600" w:right="10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He will swallow up death for all time, And the Lord GOD will wipe tears away from all faces, And He will remove the reproach of His people from </w:t>
      </w:r>
      <w:r w:rsidRPr="005812CE">
        <w:rPr>
          <w:rFonts w:asciiTheme="minorHAnsi" w:hAnsiTheme="minorHAnsi" w:cstheme="minorHAnsi"/>
          <w:sz w:val="22"/>
          <w:szCs w:val="22"/>
        </w:rPr>
        <w:t xml:space="preserve">all the </w:t>
      </w:r>
      <w:proofErr w:type="gramStart"/>
      <w:r w:rsidRPr="005812CE">
        <w:rPr>
          <w:rFonts w:asciiTheme="minorHAnsi" w:hAnsiTheme="minorHAnsi" w:cstheme="minorHAnsi"/>
          <w:sz w:val="22"/>
          <w:szCs w:val="22"/>
        </w:rPr>
        <w:t>earth;</w:t>
      </w:r>
      <w:proofErr w:type="gramEnd"/>
    </w:p>
    <w:p w14:paraId="3CA74953"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For the LORD has spoken.</w:t>
      </w:r>
    </w:p>
    <w:p w14:paraId="7C95C643" w14:textId="0C8EBD45" w:rsidR="005F12EE" w:rsidRPr="005812CE" w:rsidRDefault="005812CE" w:rsidP="005812CE">
      <w:pPr>
        <w:pStyle w:val="Bodytext20"/>
        <w:shd w:val="clear" w:color="auto" w:fill="auto"/>
        <w:spacing w:before="0" w:line="240" w:lineRule="auto"/>
        <w:ind w:left="160" w:right="4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Thus, it happened </w:t>
      </w:r>
      <w:r w:rsidRPr="005812CE">
        <w:rPr>
          <w:rStyle w:val="Bodytext2Italic0"/>
          <w:rFonts w:asciiTheme="minorHAnsi" w:hAnsiTheme="minorHAnsi" w:cstheme="minorHAnsi"/>
          <w:sz w:val="22"/>
          <w:szCs w:val="22"/>
        </w:rPr>
        <w:t>when</w:t>
      </w:r>
      <w:r w:rsidRPr="005812CE">
        <w:rPr>
          <w:rFonts w:asciiTheme="minorHAnsi" w:hAnsiTheme="minorHAnsi" w:cstheme="minorHAnsi"/>
          <w:sz w:val="22"/>
          <w:szCs w:val="22"/>
        </w:rPr>
        <w:t xml:space="preserve"> Isaiah 25.8 was fulfilled, which Paul quoted. No serious student of the prophets believes a physical resurrection of a physical body is depicted in Isaiah 25. Yet, ignoring the significance of Paul’s quotation of this verse in I Corinthians 15, we think i</w:t>
      </w:r>
      <w:r w:rsidRPr="005812CE">
        <w:rPr>
          <w:rFonts w:asciiTheme="minorHAnsi" w:hAnsiTheme="minorHAnsi" w:cstheme="minorHAnsi"/>
          <w:sz w:val="22"/>
          <w:szCs w:val="22"/>
        </w:rPr>
        <w:t>t’s a physical resurrection out of the dirt, although we can’t read that interpretation back into Isaiah. If we do, remember Paul asserted that he didn’t preach anything except what Moses and the</w:t>
      </w:r>
      <w:r w:rsidR="00CA4BB3" w:rsidRPr="005812CE">
        <w:rPr>
          <w:rFonts w:asciiTheme="minorHAnsi" w:hAnsiTheme="minorHAnsi" w:cstheme="minorHAnsi"/>
          <w:sz w:val="22"/>
          <w:szCs w:val="22"/>
        </w:rPr>
        <w:t xml:space="preserve"> </w:t>
      </w:r>
      <w:r w:rsidRPr="005812CE">
        <w:rPr>
          <w:rStyle w:val="Bodytext21"/>
          <w:rFonts w:asciiTheme="minorHAnsi" w:hAnsiTheme="minorHAnsi" w:cstheme="minorHAnsi"/>
          <w:sz w:val="22"/>
          <w:szCs w:val="22"/>
        </w:rPr>
        <w:t xml:space="preserve">prophets </w:t>
      </w:r>
      <w:r w:rsidRPr="005812CE">
        <w:rPr>
          <w:rFonts w:asciiTheme="minorHAnsi" w:hAnsiTheme="minorHAnsi" w:cstheme="minorHAnsi"/>
          <w:sz w:val="22"/>
          <w:szCs w:val="22"/>
        </w:rPr>
        <w:t xml:space="preserve">taught on the subject; but popularly, we </w:t>
      </w:r>
      <w:r w:rsidRPr="005812CE">
        <w:rPr>
          <w:rFonts w:asciiTheme="minorHAnsi" w:hAnsiTheme="minorHAnsi" w:cstheme="minorHAnsi"/>
          <w:sz w:val="22"/>
          <w:szCs w:val="22"/>
        </w:rPr>
        <w:t xml:space="preserve">make him do the very thing he denied. </w:t>
      </w:r>
      <w:proofErr w:type="gramStart"/>
      <w:r w:rsidRPr="005812CE">
        <w:rPr>
          <w:rFonts w:asciiTheme="minorHAnsi" w:hAnsiTheme="minorHAnsi" w:cstheme="minorHAnsi"/>
          <w:sz w:val="22"/>
          <w:szCs w:val="22"/>
        </w:rPr>
        <w:t>In actuality, Paul</w:t>
      </w:r>
      <w:proofErr w:type="gramEnd"/>
      <w:r w:rsidRPr="005812CE">
        <w:rPr>
          <w:rFonts w:asciiTheme="minorHAnsi" w:hAnsiTheme="minorHAnsi" w:cstheme="minorHAnsi"/>
          <w:sz w:val="22"/>
          <w:szCs w:val="22"/>
        </w:rPr>
        <w:t xml:space="preserve"> gave an inspired interpretation of these prophets on the hope of Israel.</w:t>
      </w:r>
    </w:p>
    <w:p w14:paraId="18E3FCE4" w14:textId="77777777" w:rsidR="005F12EE" w:rsidRPr="005812CE" w:rsidRDefault="005812CE" w:rsidP="005812CE">
      <w:pPr>
        <w:pStyle w:val="Bodytext20"/>
        <w:shd w:val="clear" w:color="auto" w:fill="auto"/>
        <w:spacing w:before="0" w:line="240" w:lineRule="auto"/>
        <w:ind w:right="4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If we let Isaiah define the death in Isa. 26.19, we’ll know what </w:t>
      </w:r>
      <w:r w:rsidRPr="005812CE">
        <w:rPr>
          <w:rStyle w:val="Bodytext29pt1"/>
          <w:rFonts w:asciiTheme="minorHAnsi" w:hAnsiTheme="minorHAnsi" w:cstheme="minorHAnsi"/>
          <w:sz w:val="22"/>
          <w:szCs w:val="22"/>
        </w:rPr>
        <w:t xml:space="preserve">death </w:t>
      </w:r>
      <w:r w:rsidRPr="005812CE">
        <w:rPr>
          <w:rFonts w:asciiTheme="minorHAnsi" w:hAnsiTheme="minorHAnsi" w:cstheme="minorHAnsi"/>
          <w:sz w:val="22"/>
          <w:szCs w:val="22"/>
        </w:rPr>
        <w:t>Paul taught:</w:t>
      </w:r>
    </w:p>
    <w:p w14:paraId="7D6976BD" w14:textId="77777777" w:rsidR="005F12EE" w:rsidRPr="005812CE" w:rsidRDefault="005812CE" w:rsidP="005812CE">
      <w:pPr>
        <w:pStyle w:val="Bodytext20"/>
        <w:shd w:val="clear" w:color="auto" w:fill="auto"/>
        <w:spacing w:before="0" w:line="240" w:lineRule="auto"/>
        <w:ind w:left="620" w:right="1000" w:firstLine="450"/>
        <w:jc w:val="both"/>
        <w:rPr>
          <w:rFonts w:asciiTheme="minorHAnsi" w:hAnsiTheme="minorHAnsi" w:cstheme="minorHAnsi"/>
          <w:sz w:val="22"/>
          <w:szCs w:val="22"/>
        </w:rPr>
      </w:pPr>
      <w:r w:rsidRPr="005812CE">
        <w:rPr>
          <w:rFonts w:asciiTheme="minorHAnsi" w:hAnsiTheme="minorHAnsi" w:cstheme="minorHAnsi"/>
          <w:sz w:val="22"/>
          <w:szCs w:val="22"/>
        </w:rPr>
        <w:t>Your dead shall arise. Your dead will live</w:t>
      </w:r>
      <w:r w:rsidRPr="005812CE">
        <w:rPr>
          <w:rFonts w:asciiTheme="minorHAnsi" w:hAnsiTheme="minorHAnsi" w:cstheme="minorHAnsi"/>
          <w:sz w:val="22"/>
          <w:szCs w:val="22"/>
        </w:rPr>
        <w:t xml:space="preserve">; </w:t>
      </w:r>
      <w:r w:rsidRPr="005812CE">
        <w:rPr>
          <w:rStyle w:val="Bodytext29pt0"/>
          <w:rFonts w:asciiTheme="minorHAnsi" w:hAnsiTheme="minorHAnsi" w:cstheme="minorHAnsi"/>
          <w:sz w:val="22"/>
          <w:szCs w:val="22"/>
        </w:rPr>
        <w:t>Their corpses will rise.</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 xml:space="preserve">You who lie in the dust, awake and shout for joy, </w:t>
      </w:r>
      <w:proofErr w:type="gramStart"/>
      <w:r w:rsidRPr="005812CE">
        <w:rPr>
          <w:rFonts w:asciiTheme="minorHAnsi" w:hAnsiTheme="minorHAnsi" w:cstheme="minorHAnsi"/>
          <w:sz w:val="22"/>
          <w:szCs w:val="22"/>
        </w:rPr>
        <w:t>For</w:t>
      </w:r>
      <w:proofErr w:type="gramEnd"/>
      <w:r w:rsidRPr="005812CE">
        <w:rPr>
          <w:rFonts w:asciiTheme="minorHAnsi" w:hAnsiTheme="minorHAnsi" w:cstheme="minorHAnsi"/>
          <w:sz w:val="22"/>
          <w:szCs w:val="22"/>
        </w:rPr>
        <w:t xml:space="preserve"> your dew is as the dew of the dawn,</w:t>
      </w:r>
    </w:p>
    <w:p w14:paraId="51FD2E8A" w14:textId="77777777" w:rsidR="005F12EE" w:rsidRPr="005812CE" w:rsidRDefault="005812CE" w:rsidP="005812CE">
      <w:pPr>
        <w:pStyle w:val="Bodytext20"/>
        <w:shd w:val="clear" w:color="auto" w:fill="auto"/>
        <w:spacing w:before="0" w:line="240" w:lineRule="auto"/>
        <w:ind w:left="620" w:firstLine="450"/>
        <w:jc w:val="both"/>
        <w:rPr>
          <w:rFonts w:asciiTheme="minorHAnsi" w:hAnsiTheme="minorHAnsi" w:cstheme="minorHAnsi"/>
          <w:sz w:val="22"/>
          <w:szCs w:val="22"/>
        </w:rPr>
      </w:pPr>
      <w:r w:rsidRPr="005812CE">
        <w:rPr>
          <w:rFonts w:asciiTheme="minorHAnsi" w:hAnsiTheme="minorHAnsi" w:cstheme="minorHAnsi"/>
          <w:sz w:val="22"/>
          <w:szCs w:val="22"/>
        </w:rPr>
        <w:t>And the earth will give birth to the departed spirits.</w:t>
      </w:r>
    </w:p>
    <w:p w14:paraId="78EF43F7"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resurrection of those lying in the dust sounds identical to Dan.</w:t>
      </w:r>
    </w:p>
    <w:p w14:paraId="0E0F40C9" w14:textId="77777777" w:rsidR="005F12EE" w:rsidRPr="005812CE" w:rsidRDefault="005812CE" w:rsidP="005812CE">
      <w:pPr>
        <w:pStyle w:val="Bodytext180"/>
        <w:shd w:val="clear" w:color="auto" w:fill="auto"/>
        <w:spacing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12</w:t>
      </w:r>
      <w:r w:rsidRPr="005812CE">
        <w:rPr>
          <w:rStyle w:val="Bodytext1885pt"/>
          <w:rFonts w:asciiTheme="minorHAnsi" w:hAnsiTheme="minorHAnsi" w:cstheme="minorHAnsi"/>
          <w:sz w:val="22"/>
          <w:szCs w:val="22"/>
        </w:rPr>
        <w:t>.</w:t>
      </w:r>
      <w:r w:rsidRPr="005812CE">
        <w:rPr>
          <w:rFonts w:asciiTheme="minorHAnsi" w:hAnsiTheme="minorHAnsi" w:cstheme="minorHAnsi"/>
          <w:sz w:val="22"/>
          <w:szCs w:val="22"/>
        </w:rPr>
        <w:t>2</w:t>
      </w:r>
      <w:r w:rsidRPr="005812CE">
        <w:rPr>
          <w:rStyle w:val="Bodytext1885pt"/>
          <w:rFonts w:asciiTheme="minorHAnsi" w:hAnsiTheme="minorHAnsi" w:cstheme="minorHAnsi"/>
          <w:sz w:val="22"/>
          <w:szCs w:val="22"/>
        </w:rPr>
        <w:t>:</w:t>
      </w:r>
    </w:p>
    <w:p w14:paraId="7A3521C7" w14:textId="77777777" w:rsidR="005F12EE" w:rsidRPr="005812CE" w:rsidRDefault="005812CE" w:rsidP="005812CE">
      <w:pPr>
        <w:pStyle w:val="Bodytext20"/>
        <w:shd w:val="clear" w:color="auto" w:fill="auto"/>
        <w:spacing w:before="0" w:line="240" w:lineRule="auto"/>
        <w:ind w:left="620" w:right="10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w:t>
      </w:r>
      <w:r w:rsidRPr="005812CE">
        <w:rPr>
          <w:rFonts w:asciiTheme="minorHAnsi" w:hAnsiTheme="minorHAnsi" w:cstheme="minorHAnsi"/>
          <w:sz w:val="22"/>
          <w:szCs w:val="22"/>
        </w:rPr>
        <w:t>many of those who sleep in the dust of the ground will awake, these to everlasting life, but the others to disgrace and everlasting contempt.</w:t>
      </w:r>
    </w:p>
    <w:p w14:paraId="635DC96D" w14:textId="77777777" w:rsidR="005F12EE" w:rsidRPr="005812CE" w:rsidRDefault="005812CE" w:rsidP="005812CE">
      <w:pPr>
        <w:pStyle w:val="Bodytext20"/>
        <w:shd w:val="clear" w:color="auto" w:fill="auto"/>
        <w:spacing w:before="0" w:line="240" w:lineRule="auto"/>
        <w:ind w:right="4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Daniel 12, Daniel was told in v5 that the fulfillment would be </w:t>
      </w:r>
      <w:r w:rsidRPr="005812CE">
        <w:rPr>
          <w:rStyle w:val="Bodytext29pt0"/>
          <w:rFonts w:asciiTheme="minorHAnsi" w:hAnsiTheme="minorHAnsi" w:cstheme="minorHAnsi"/>
          <w:sz w:val="22"/>
          <w:szCs w:val="22"/>
        </w:rPr>
        <w:t>when the power of the holy people was completely</w:t>
      </w:r>
      <w:r w:rsidRPr="005812CE">
        <w:rPr>
          <w:rStyle w:val="Bodytext29pt0"/>
          <w:rFonts w:asciiTheme="minorHAnsi" w:hAnsiTheme="minorHAnsi" w:cstheme="minorHAnsi"/>
          <w:sz w:val="22"/>
          <w:szCs w:val="22"/>
        </w:rPr>
        <w:t xml:space="preserve"> shattered</w:t>
      </w:r>
      <w:r w:rsidRPr="005812CE">
        <w:rPr>
          <w:rFonts w:asciiTheme="minorHAnsi" w:hAnsiTheme="minorHAnsi" w:cstheme="minorHAnsi"/>
          <w:sz w:val="22"/>
          <w:szCs w:val="22"/>
        </w:rPr>
        <w:t>, and in vl</w:t>
      </w:r>
      <w:r w:rsidRPr="005812CE">
        <w:rPr>
          <w:rStyle w:val="Bodytext2Corbel1"/>
          <w:rFonts w:asciiTheme="minorHAnsi" w:hAnsiTheme="minorHAnsi" w:cstheme="minorHAnsi"/>
          <w:sz w:val="22"/>
          <w:szCs w:val="22"/>
        </w:rPr>
        <w:t>2</w:t>
      </w:r>
      <w:r w:rsidRPr="005812CE">
        <w:rPr>
          <w:rFonts w:asciiTheme="minorHAnsi" w:hAnsiTheme="minorHAnsi" w:cstheme="minorHAnsi"/>
          <w:sz w:val="22"/>
          <w:szCs w:val="22"/>
        </w:rPr>
        <w:t xml:space="preserve"> that it would occur at the time </w:t>
      </w:r>
      <w:r w:rsidRPr="005812CE">
        <w:rPr>
          <w:rStyle w:val="Bodytext29pt0"/>
          <w:rFonts w:asciiTheme="minorHAnsi" w:hAnsiTheme="minorHAnsi" w:cstheme="minorHAnsi"/>
          <w:sz w:val="22"/>
          <w:szCs w:val="22"/>
        </w:rPr>
        <w:t>when the abomination of desolation would be set up and the regular sacrifice is abolished.</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 xml:space="preserve">Most of us know Jesus referred to this same prophecy in Matthew </w:t>
      </w:r>
      <w:proofErr w:type="gramStart"/>
      <w:r w:rsidRPr="005812CE">
        <w:rPr>
          <w:rFonts w:asciiTheme="minorHAnsi" w:hAnsiTheme="minorHAnsi" w:cstheme="minorHAnsi"/>
          <w:sz w:val="22"/>
          <w:szCs w:val="22"/>
        </w:rPr>
        <w:t>24, and</w:t>
      </w:r>
      <w:proofErr w:type="gramEnd"/>
      <w:r w:rsidRPr="005812CE">
        <w:rPr>
          <w:rFonts w:asciiTheme="minorHAnsi" w:hAnsiTheme="minorHAnsi" w:cstheme="minorHAnsi"/>
          <w:sz w:val="22"/>
          <w:szCs w:val="22"/>
        </w:rPr>
        <w:t xml:space="preserve"> said it would occur in his generation.</w:t>
      </w:r>
      <w:r w:rsidRPr="005812CE">
        <w:rPr>
          <w:rFonts w:asciiTheme="minorHAnsi" w:hAnsiTheme="minorHAnsi" w:cstheme="minorHAnsi"/>
          <w:sz w:val="22"/>
          <w:szCs w:val="22"/>
        </w:rPr>
        <w:t xml:space="preserve"> It couldn’t possibly be any later than that, as there has been no regular sacrifice, no priesthood, nor temple since the Romans destroyed Jerusalem! Paul wrote of the present fulfillment of the same in his lifetime in the Corinthian letter.</w:t>
      </w:r>
    </w:p>
    <w:p w14:paraId="20053770"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While no one t</w:t>
      </w:r>
      <w:r w:rsidRPr="005812CE">
        <w:rPr>
          <w:rFonts w:asciiTheme="minorHAnsi" w:hAnsiTheme="minorHAnsi" w:cstheme="minorHAnsi"/>
          <w:sz w:val="22"/>
          <w:szCs w:val="22"/>
        </w:rPr>
        <w:t xml:space="preserve">akes Daniel 12 as a resurrection of physical bodies, we often take Paul’s teaching in I Corinthians 15 as a biological resurrection </w:t>
      </w:r>
      <w:r w:rsidRPr="005812CE">
        <w:rPr>
          <w:rStyle w:val="Bodytext29pt0"/>
          <w:rFonts w:asciiTheme="minorHAnsi" w:hAnsiTheme="minorHAnsi" w:cstheme="minorHAnsi"/>
          <w:sz w:val="22"/>
          <w:szCs w:val="22"/>
        </w:rPr>
        <w:t>still in our future.</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 xml:space="preserve">We cannot read it back into the prophets, whose teaching Paul said was the only thing he </w:t>
      </w:r>
      <w:r w:rsidRPr="005812CE">
        <w:rPr>
          <w:rFonts w:asciiTheme="minorHAnsi" w:hAnsiTheme="minorHAnsi" w:cstheme="minorHAnsi"/>
          <w:sz w:val="22"/>
          <w:szCs w:val="22"/>
        </w:rPr>
        <w:t>preached.</w:t>
      </w:r>
    </w:p>
    <w:p w14:paraId="037B49E8" w14:textId="7A0C17FC" w:rsidR="005F12EE" w:rsidRPr="005812CE" w:rsidRDefault="005812CE" w:rsidP="005812CE">
      <w:pPr>
        <w:pStyle w:val="Bodytext20"/>
        <w:shd w:val="clear" w:color="auto" w:fill="auto"/>
        <w:spacing w:before="0" w:line="240" w:lineRule="auto"/>
        <w:ind w:right="300" w:firstLine="450"/>
        <w:jc w:val="both"/>
        <w:rPr>
          <w:rFonts w:asciiTheme="minorHAnsi" w:hAnsiTheme="minorHAnsi" w:cstheme="minorHAnsi"/>
          <w:sz w:val="22"/>
          <w:szCs w:val="22"/>
        </w:rPr>
      </w:pPr>
      <w:r w:rsidRPr="005812CE">
        <w:rPr>
          <w:rFonts w:asciiTheme="minorHAnsi" w:hAnsiTheme="minorHAnsi" w:cstheme="minorHAnsi"/>
          <w:sz w:val="22"/>
          <w:szCs w:val="22"/>
        </w:rPr>
        <w:t>Dispensational premillennialists, who also believe the second coming of Christ is still future, at “the end of time” (a phrase nowhere found in the Bible), work feverishly to see the A1 Aqsa Mosque demolished on the temple mount in modern Jerusal</w:t>
      </w:r>
      <w:r w:rsidRPr="005812CE">
        <w:rPr>
          <w:rFonts w:asciiTheme="minorHAnsi" w:hAnsiTheme="minorHAnsi" w:cstheme="minorHAnsi"/>
          <w:sz w:val="22"/>
          <w:szCs w:val="22"/>
        </w:rPr>
        <w:t xml:space="preserve">em, so they can build the third temple. They also strive to restore the Levitical priesthood </w:t>
      </w:r>
      <w:r w:rsidRPr="005812CE">
        <w:rPr>
          <w:rStyle w:val="Bodytext29pt0"/>
          <w:rFonts w:asciiTheme="minorHAnsi" w:hAnsiTheme="minorHAnsi" w:cstheme="minorHAnsi"/>
          <w:sz w:val="22"/>
          <w:szCs w:val="22"/>
        </w:rPr>
        <w:t>(sans</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 xml:space="preserve">genealogies, which the Romans destroyed, so that no Jew today knows his lineage). They train young men, they </w:t>
      </w:r>
      <w:proofErr w:type="spellStart"/>
      <w:r w:rsidRPr="005812CE">
        <w:rPr>
          <w:rFonts w:asciiTheme="minorHAnsi" w:hAnsiTheme="minorHAnsi" w:cstheme="minorHAnsi"/>
          <w:sz w:val="22"/>
          <w:szCs w:val="22"/>
        </w:rPr>
        <w:t>suppose to</w:t>
      </w:r>
      <w:proofErr w:type="spellEnd"/>
      <w:r w:rsidRPr="005812CE">
        <w:rPr>
          <w:rFonts w:asciiTheme="minorHAnsi" w:hAnsiTheme="minorHAnsi" w:cstheme="minorHAnsi"/>
          <w:sz w:val="22"/>
          <w:szCs w:val="22"/>
        </w:rPr>
        <w:t xml:space="preserve"> be Levites, along with craftsmen to b</w:t>
      </w:r>
      <w:r w:rsidRPr="005812CE">
        <w:rPr>
          <w:rFonts w:asciiTheme="minorHAnsi" w:hAnsiTheme="minorHAnsi" w:cstheme="minorHAnsi"/>
          <w:sz w:val="22"/>
          <w:szCs w:val="22"/>
        </w:rPr>
        <w:t xml:space="preserve">uild the temple utensils and sew Levitical garments. Herdsmen genetically breed red heifers to use in their temple worship as they prepare to offer animal sacrifices all over again. They do this </w:t>
      </w:r>
      <w:r w:rsidRPr="005812CE">
        <w:rPr>
          <w:rStyle w:val="Bodytext29pt0"/>
          <w:rFonts w:asciiTheme="minorHAnsi" w:hAnsiTheme="minorHAnsi" w:cstheme="minorHAnsi"/>
          <w:sz w:val="22"/>
          <w:szCs w:val="22"/>
        </w:rPr>
        <w:t>all because they don</w:t>
      </w:r>
      <w:r w:rsidRPr="005812CE">
        <w:rPr>
          <w:rStyle w:val="Bodytext29pt0"/>
          <w:rFonts w:asciiTheme="minorHAnsi" w:hAnsiTheme="minorHAnsi" w:cstheme="minorHAnsi"/>
          <w:sz w:val="22"/>
          <w:szCs w:val="22"/>
          <w:vertAlign w:val="superscript"/>
        </w:rPr>
        <w:t>9</w:t>
      </w:r>
      <w:r w:rsidRPr="005812CE">
        <w:rPr>
          <w:rStyle w:val="Bodytext29pt0"/>
          <w:rFonts w:asciiTheme="minorHAnsi" w:hAnsiTheme="minorHAnsi" w:cstheme="minorHAnsi"/>
          <w:sz w:val="22"/>
          <w:szCs w:val="22"/>
        </w:rPr>
        <w:t>t believe the resurrection of Israel too</w:t>
      </w:r>
      <w:r w:rsidRPr="005812CE">
        <w:rPr>
          <w:rStyle w:val="Bodytext29pt0"/>
          <w:rFonts w:asciiTheme="minorHAnsi" w:hAnsiTheme="minorHAnsi" w:cstheme="minorHAnsi"/>
          <w:sz w:val="22"/>
          <w:szCs w:val="22"/>
        </w:rPr>
        <w:t>k place when Daniel said it would.</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(For more detail on these</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 xml:space="preserve">efforts, please see Appendix 3 in this volume and seven chapters on dispensational </w:t>
      </w:r>
      <w:proofErr w:type="spellStart"/>
      <w:r w:rsidRPr="005812CE">
        <w:rPr>
          <w:rFonts w:asciiTheme="minorHAnsi" w:hAnsiTheme="minorHAnsi" w:cstheme="minorHAnsi"/>
          <w:sz w:val="22"/>
          <w:szCs w:val="22"/>
        </w:rPr>
        <w:t>premitlcnnialism</w:t>
      </w:r>
      <w:proofErr w:type="spellEnd"/>
      <w:r w:rsidRPr="005812CE">
        <w:rPr>
          <w:rFonts w:asciiTheme="minorHAnsi" w:hAnsiTheme="minorHAnsi" w:cstheme="minorHAnsi"/>
          <w:sz w:val="22"/>
          <w:szCs w:val="22"/>
        </w:rPr>
        <w:t xml:space="preserve"> in the author’s </w:t>
      </w:r>
      <w:r w:rsidRPr="005812CE">
        <w:rPr>
          <w:rStyle w:val="Bodytext29pt0"/>
          <w:rFonts w:asciiTheme="minorHAnsi" w:hAnsiTheme="minorHAnsi" w:cstheme="minorHAnsi"/>
          <w:sz w:val="22"/>
          <w:szCs w:val="22"/>
        </w:rPr>
        <w:t>Essays on Eschatology:</w:t>
      </w:r>
    </w:p>
    <w:p w14:paraId="2BCEEBE6" w14:textId="77777777" w:rsidR="005F12EE" w:rsidRPr="005812CE" w:rsidRDefault="005812CE" w:rsidP="005812CE">
      <w:pPr>
        <w:pStyle w:val="Bodytext160"/>
        <w:shd w:val="clear" w:color="auto" w:fill="auto"/>
        <w:spacing w:line="240" w:lineRule="auto"/>
        <w:ind w:firstLine="450"/>
        <w:jc w:val="left"/>
        <w:rPr>
          <w:rFonts w:asciiTheme="minorHAnsi" w:hAnsiTheme="minorHAnsi" w:cstheme="minorHAnsi"/>
          <w:sz w:val="22"/>
          <w:szCs w:val="22"/>
        </w:rPr>
      </w:pPr>
      <w:r w:rsidRPr="005812CE">
        <w:rPr>
          <w:rStyle w:val="Bodytext16NotItalic"/>
          <w:rFonts w:asciiTheme="minorHAnsi" w:hAnsiTheme="minorHAnsi" w:cstheme="minorHAnsi"/>
          <w:b/>
          <w:bCs/>
          <w:sz w:val="22"/>
          <w:szCs w:val="22"/>
          <w:lang w:val="hr-HR" w:eastAsia="hr-HR" w:bidi="hr-HR"/>
        </w:rPr>
        <w:t xml:space="preserve">.4« </w:t>
      </w:r>
      <w:r w:rsidRPr="005812CE">
        <w:rPr>
          <w:rFonts w:asciiTheme="minorHAnsi" w:hAnsiTheme="minorHAnsi" w:cstheme="minorHAnsi"/>
          <w:sz w:val="22"/>
          <w:szCs w:val="22"/>
        </w:rPr>
        <w:t>Introductory Overview of the Study of Last Things</w:t>
      </w:r>
      <w:r w:rsidRPr="005812CE">
        <w:rPr>
          <w:rStyle w:val="Bodytext16NotItalic"/>
          <w:rFonts w:asciiTheme="minorHAnsi" w:hAnsiTheme="minorHAnsi" w:cstheme="minorHAnsi"/>
          <w:b/>
          <w:bCs/>
          <w:sz w:val="22"/>
          <w:szCs w:val="22"/>
        </w:rPr>
        <w:t>.</w:t>
      </w:r>
    </w:p>
    <w:p w14:paraId="3C3CAD3F" w14:textId="77777777" w:rsidR="005F12EE" w:rsidRPr="005812CE" w:rsidRDefault="005812CE" w:rsidP="005812CE">
      <w:pPr>
        <w:pStyle w:val="Bodytext20"/>
        <w:shd w:val="clear" w:color="auto" w:fill="auto"/>
        <w:spacing w:before="0" w:line="240" w:lineRule="auto"/>
        <w:ind w:right="600" w:firstLine="450"/>
        <w:jc w:val="both"/>
        <w:rPr>
          <w:rFonts w:asciiTheme="minorHAnsi" w:hAnsiTheme="minorHAnsi" w:cstheme="minorHAnsi"/>
          <w:sz w:val="22"/>
          <w:szCs w:val="22"/>
        </w:rPr>
      </w:pPr>
      <w:r w:rsidRPr="005812CE">
        <w:rPr>
          <w:rFonts w:asciiTheme="minorHAnsi" w:hAnsiTheme="minorHAnsi" w:cstheme="minorHAnsi"/>
          <w:sz w:val="22"/>
          <w:szCs w:val="22"/>
        </w:rPr>
        <w:t>Amillennial futurists of the author’s background in churches o</w:t>
      </w:r>
      <w:r w:rsidRPr="005812CE">
        <w:rPr>
          <w:rFonts w:asciiTheme="minorHAnsi" w:hAnsiTheme="minorHAnsi" w:cstheme="minorHAnsi"/>
          <w:sz w:val="22"/>
          <w:szCs w:val="22"/>
        </w:rPr>
        <w:t xml:space="preserve">f Christ have nothing to do with these activities, which they rightly abhor. However, they base their view of I Corinthians 15 on the same futurism as dispensationalism. Sam Frost, in </w:t>
      </w:r>
      <w:r w:rsidRPr="005812CE">
        <w:rPr>
          <w:rStyle w:val="Bodytext29pt0"/>
          <w:rFonts w:asciiTheme="minorHAnsi" w:hAnsiTheme="minorHAnsi" w:cstheme="minorHAnsi"/>
          <w:sz w:val="22"/>
          <w:szCs w:val="22"/>
        </w:rPr>
        <w:t>Misplaced Hope</w:t>
      </w:r>
      <w:r w:rsidRPr="005812CE">
        <w:rPr>
          <w:rFonts w:asciiTheme="minorHAnsi" w:hAnsiTheme="minorHAnsi" w:cstheme="minorHAnsi"/>
          <w:sz w:val="22"/>
          <w:szCs w:val="22"/>
        </w:rPr>
        <w:t>, shows conclusively that historically, from just before t</w:t>
      </w:r>
      <w:r w:rsidRPr="005812CE">
        <w:rPr>
          <w:rFonts w:asciiTheme="minorHAnsi" w:hAnsiTheme="minorHAnsi" w:cstheme="minorHAnsi"/>
          <w:sz w:val="22"/>
          <w:szCs w:val="22"/>
        </w:rPr>
        <w:t>he destruction of Jerusalem until about AD 125, the belief prevailed that the coming of Christ, the judgment, and the resurrection, were to occur imminently. The futurist view of all three of these events began to take hold down through Roman Catholicism t</w:t>
      </w:r>
      <w:r w:rsidRPr="005812CE">
        <w:rPr>
          <w:rFonts w:asciiTheme="minorHAnsi" w:hAnsiTheme="minorHAnsi" w:cstheme="minorHAnsi"/>
          <w:sz w:val="22"/>
          <w:szCs w:val="22"/>
        </w:rPr>
        <w:t>o our present time.</w:t>
      </w:r>
    </w:p>
    <w:p w14:paraId="7ECF29CB"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verse 21 (of Isaiah 26), Isaiah said:</w:t>
      </w:r>
    </w:p>
    <w:p w14:paraId="6C833DC4" w14:textId="77777777" w:rsidR="005F12EE" w:rsidRPr="005812CE" w:rsidRDefault="005812CE" w:rsidP="005812CE">
      <w:pPr>
        <w:pStyle w:val="Bodytext20"/>
        <w:shd w:val="clear" w:color="auto" w:fill="auto"/>
        <w:spacing w:before="0" w:line="240" w:lineRule="auto"/>
        <w:ind w:left="580" w:right="11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behold, the LORD is about to come out from His place to punish the inhabitants of the earth for their iniquity; And the earth will reveal her </w:t>
      </w:r>
      <w:proofErr w:type="gramStart"/>
      <w:r w:rsidRPr="005812CE">
        <w:rPr>
          <w:rFonts w:asciiTheme="minorHAnsi" w:hAnsiTheme="minorHAnsi" w:cstheme="minorHAnsi"/>
          <w:sz w:val="22"/>
          <w:szCs w:val="22"/>
        </w:rPr>
        <w:t>bloodshed, And</w:t>
      </w:r>
      <w:proofErr w:type="gramEnd"/>
      <w:r w:rsidRPr="005812CE">
        <w:rPr>
          <w:rFonts w:asciiTheme="minorHAnsi" w:hAnsiTheme="minorHAnsi" w:cstheme="minorHAnsi"/>
          <w:sz w:val="22"/>
          <w:szCs w:val="22"/>
        </w:rPr>
        <w:t xml:space="preserve"> will no longer cover her slain.</w:t>
      </w:r>
    </w:p>
    <w:p w14:paraId="01E56D23" w14:textId="77777777" w:rsidR="005F12EE" w:rsidRPr="005812CE" w:rsidRDefault="005812CE" w:rsidP="005812CE">
      <w:pPr>
        <w:pStyle w:val="Bodytext20"/>
        <w:shd w:val="clear" w:color="auto" w:fill="auto"/>
        <w:spacing w:before="0" w:line="240" w:lineRule="auto"/>
        <w:ind w:right="600" w:firstLine="450"/>
        <w:jc w:val="both"/>
        <w:rPr>
          <w:rFonts w:asciiTheme="minorHAnsi" w:hAnsiTheme="minorHAnsi" w:cstheme="minorHAnsi"/>
          <w:sz w:val="22"/>
          <w:szCs w:val="22"/>
        </w:rPr>
      </w:pPr>
      <w:r w:rsidRPr="005812CE">
        <w:rPr>
          <w:rFonts w:asciiTheme="minorHAnsi" w:hAnsiTheme="minorHAnsi" w:cstheme="minorHAnsi"/>
          <w:sz w:val="22"/>
          <w:szCs w:val="22"/>
        </w:rPr>
        <w:t>Di</w:t>
      </w:r>
      <w:r w:rsidRPr="005812CE">
        <w:rPr>
          <w:rFonts w:asciiTheme="minorHAnsi" w:hAnsiTheme="minorHAnsi" w:cstheme="minorHAnsi"/>
          <w:sz w:val="22"/>
          <w:szCs w:val="22"/>
        </w:rPr>
        <w:t>d Jesus give us a time when the blood of the martyrs was going to be avenged? In Mt. 23.34-36, he said:</w:t>
      </w:r>
    </w:p>
    <w:p w14:paraId="59987E9A" w14:textId="77777777" w:rsidR="005F12EE" w:rsidRPr="005812CE" w:rsidRDefault="005812CE" w:rsidP="005812CE">
      <w:pPr>
        <w:pStyle w:val="Bodytext20"/>
        <w:shd w:val="clear" w:color="auto" w:fill="auto"/>
        <w:spacing w:before="0" w:line="240" w:lineRule="auto"/>
        <w:ind w:left="580" w:right="11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Therefore, behold, I send unto you prophets, and wise men, and scribes: some of them shall ye kill and crucify; and some of them shall ye scourge in your synagogues, and persecute from city to city: that </w:t>
      </w:r>
      <w:r w:rsidRPr="005812CE">
        <w:rPr>
          <w:rStyle w:val="Bodytext29pt0"/>
          <w:rFonts w:asciiTheme="minorHAnsi" w:hAnsiTheme="minorHAnsi" w:cstheme="minorHAnsi"/>
          <w:sz w:val="22"/>
          <w:szCs w:val="22"/>
        </w:rPr>
        <w:t>upon you may come all the righteous blood shed on th</w:t>
      </w:r>
      <w:r w:rsidRPr="005812CE">
        <w:rPr>
          <w:rStyle w:val="Bodytext29pt0"/>
          <w:rFonts w:asciiTheme="minorHAnsi" w:hAnsiTheme="minorHAnsi" w:cstheme="minorHAnsi"/>
          <w:sz w:val="22"/>
          <w:szCs w:val="22"/>
        </w:rPr>
        <w:t>e earth</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 xml:space="preserve">from the blood of Abel the righteous unto the blood of </w:t>
      </w:r>
      <w:proofErr w:type="gramStart"/>
      <w:r w:rsidRPr="005812CE">
        <w:rPr>
          <w:rFonts w:asciiTheme="minorHAnsi" w:hAnsiTheme="minorHAnsi" w:cstheme="minorHAnsi"/>
          <w:sz w:val="22"/>
          <w:szCs w:val="22"/>
        </w:rPr>
        <w:t>Zachariah</w:t>
      </w:r>
      <w:proofErr w:type="gramEnd"/>
      <w:r w:rsidRPr="005812CE">
        <w:rPr>
          <w:rFonts w:asciiTheme="minorHAnsi" w:hAnsiTheme="minorHAnsi" w:cstheme="minorHAnsi"/>
          <w:sz w:val="22"/>
          <w:szCs w:val="22"/>
        </w:rPr>
        <w:t xml:space="preserve"> son of </w:t>
      </w:r>
      <w:proofErr w:type="spellStart"/>
      <w:r w:rsidRPr="005812CE">
        <w:rPr>
          <w:rFonts w:asciiTheme="minorHAnsi" w:hAnsiTheme="minorHAnsi" w:cstheme="minorHAnsi"/>
          <w:sz w:val="22"/>
          <w:szCs w:val="22"/>
        </w:rPr>
        <w:t>Barachiah</w:t>
      </w:r>
      <w:proofErr w:type="spellEnd"/>
      <w:r w:rsidRPr="005812CE">
        <w:rPr>
          <w:rFonts w:asciiTheme="minorHAnsi" w:hAnsiTheme="minorHAnsi" w:cstheme="minorHAnsi"/>
          <w:sz w:val="22"/>
          <w:szCs w:val="22"/>
        </w:rPr>
        <w:t xml:space="preserve">, whom ye slew between the sanctuary and the altar. Verily I say unto you, </w:t>
      </w:r>
      <w:proofErr w:type="gramStart"/>
      <w:r w:rsidRPr="005812CE">
        <w:rPr>
          <w:rStyle w:val="Bodytext29pt0"/>
          <w:rFonts w:asciiTheme="minorHAnsi" w:hAnsiTheme="minorHAnsi" w:cstheme="minorHAnsi"/>
          <w:sz w:val="22"/>
          <w:szCs w:val="22"/>
        </w:rPr>
        <w:t>All</w:t>
      </w:r>
      <w:proofErr w:type="gramEnd"/>
      <w:r w:rsidRPr="005812CE">
        <w:rPr>
          <w:rStyle w:val="Bodytext29pt0"/>
          <w:rFonts w:asciiTheme="minorHAnsi" w:hAnsiTheme="minorHAnsi" w:cstheme="minorHAnsi"/>
          <w:sz w:val="22"/>
          <w:szCs w:val="22"/>
        </w:rPr>
        <w:t xml:space="preserve"> these things shall come upon this generation.</w:t>
      </w:r>
    </w:p>
    <w:p w14:paraId="4A3DBE34" w14:textId="77777777" w:rsidR="005F12EE" w:rsidRPr="005812CE" w:rsidRDefault="005812CE" w:rsidP="005812CE">
      <w:pPr>
        <w:pStyle w:val="Bodytext20"/>
        <w:shd w:val="clear" w:color="auto" w:fill="auto"/>
        <w:spacing w:before="0" w:line="240" w:lineRule="auto"/>
        <w:ind w:right="480" w:firstLine="450"/>
        <w:jc w:val="both"/>
        <w:rPr>
          <w:rFonts w:asciiTheme="minorHAnsi" w:hAnsiTheme="minorHAnsi" w:cstheme="minorHAnsi"/>
          <w:sz w:val="22"/>
          <w:szCs w:val="22"/>
        </w:rPr>
      </w:pPr>
      <w:r w:rsidRPr="005812CE">
        <w:rPr>
          <w:rFonts w:asciiTheme="minorHAnsi" w:hAnsiTheme="minorHAnsi" w:cstheme="minorHAnsi"/>
          <w:sz w:val="22"/>
          <w:szCs w:val="22"/>
        </w:rPr>
        <w:t>“Earth” (</w:t>
      </w:r>
      <w:proofErr w:type="spellStart"/>
      <w:r w:rsidRPr="005812CE">
        <w:rPr>
          <w:rStyle w:val="Bodytext2Italic0"/>
          <w:rFonts w:asciiTheme="minorHAnsi" w:hAnsiTheme="minorHAnsi" w:cstheme="minorHAnsi"/>
          <w:sz w:val="22"/>
          <w:szCs w:val="22"/>
        </w:rPr>
        <w:t>ge</w:t>
      </w:r>
      <w:proofErr w:type="spellEnd"/>
      <w:r w:rsidRPr="005812CE">
        <w:rPr>
          <w:rFonts w:asciiTheme="minorHAnsi" w:hAnsiTheme="minorHAnsi" w:cstheme="minorHAnsi"/>
          <w:sz w:val="22"/>
          <w:szCs w:val="22"/>
        </w:rPr>
        <w:t>) is more properly translated “</w:t>
      </w:r>
      <w:r w:rsidRPr="005812CE">
        <w:rPr>
          <w:rFonts w:asciiTheme="minorHAnsi" w:hAnsiTheme="minorHAnsi" w:cstheme="minorHAnsi"/>
          <w:sz w:val="22"/>
          <w:szCs w:val="22"/>
        </w:rPr>
        <w:t xml:space="preserve">land.” It can easily mean soil, country, region, or a part or whole of the planet. The context usually indicates how it should be translated. When we read of a seed falling into the </w:t>
      </w:r>
      <w:proofErr w:type="spellStart"/>
      <w:r w:rsidRPr="005812CE">
        <w:rPr>
          <w:rStyle w:val="Bodytext29pt0"/>
          <w:rFonts w:asciiTheme="minorHAnsi" w:hAnsiTheme="minorHAnsi" w:cstheme="minorHAnsi"/>
          <w:sz w:val="22"/>
          <w:szCs w:val="22"/>
        </w:rPr>
        <w:t>ge</w:t>
      </w:r>
      <w:proofErr w:type="spellEnd"/>
      <w:r w:rsidRPr="005812CE">
        <w:rPr>
          <w:rFonts w:asciiTheme="minorHAnsi" w:hAnsiTheme="minorHAnsi" w:cstheme="minorHAnsi"/>
          <w:sz w:val="22"/>
          <w:szCs w:val="22"/>
        </w:rPr>
        <w:t xml:space="preserve">, it denotes soil. When it is used of the </w:t>
      </w:r>
      <w:proofErr w:type="spellStart"/>
      <w:r w:rsidRPr="005812CE">
        <w:rPr>
          <w:rStyle w:val="Bodytext29pt0"/>
          <w:rFonts w:asciiTheme="minorHAnsi" w:hAnsiTheme="minorHAnsi" w:cstheme="minorHAnsi"/>
          <w:sz w:val="22"/>
          <w:szCs w:val="22"/>
        </w:rPr>
        <w:t>ge</w:t>
      </w:r>
      <w:proofErr w:type="spellEnd"/>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of Israel, it’s the land pr</w:t>
      </w:r>
      <w:r w:rsidRPr="005812CE">
        <w:rPr>
          <w:rFonts w:asciiTheme="minorHAnsi" w:hAnsiTheme="minorHAnsi" w:cstheme="minorHAnsi"/>
          <w:sz w:val="22"/>
          <w:szCs w:val="22"/>
        </w:rPr>
        <w:t>omised to Abraham.</w:t>
      </w:r>
    </w:p>
    <w:p w14:paraId="3DB69CB8" w14:textId="77777777" w:rsidR="005F12EE" w:rsidRPr="005812CE" w:rsidRDefault="005812CE" w:rsidP="005812CE">
      <w:pPr>
        <w:pStyle w:val="Bodytext20"/>
        <w:shd w:val="clear" w:color="auto" w:fill="auto"/>
        <w:spacing w:before="0" w:line="240" w:lineRule="auto"/>
        <w:ind w:right="480" w:firstLine="450"/>
        <w:jc w:val="both"/>
        <w:rPr>
          <w:rFonts w:asciiTheme="minorHAnsi" w:hAnsiTheme="minorHAnsi" w:cstheme="minorHAnsi"/>
          <w:sz w:val="22"/>
          <w:szCs w:val="22"/>
        </w:rPr>
      </w:pPr>
      <w:r w:rsidRPr="005812CE">
        <w:rPr>
          <w:rFonts w:asciiTheme="minorHAnsi" w:hAnsiTheme="minorHAnsi" w:cstheme="minorHAnsi"/>
          <w:sz w:val="22"/>
          <w:szCs w:val="22"/>
        </w:rPr>
        <w:t>Thus, the time of the avenging of the blood of the martyrs is the time of the resurrection that Isaiah, Daniel, Ezekiel (chapter 37), and Paul all spoke of.</w:t>
      </w:r>
    </w:p>
    <w:p w14:paraId="21A711CB" w14:textId="77777777" w:rsidR="005F12EE" w:rsidRPr="005812CE" w:rsidRDefault="005812CE" w:rsidP="005812CE">
      <w:pPr>
        <w:pStyle w:val="Bodytext20"/>
        <w:shd w:val="clear" w:color="auto" w:fill="auto"/>
        <w:spacing w:before="0" w:line="240" w:lineRule="auto"/>
        <w:ind w:right="480" w:firstLine="450"/>
        <w:jc w:val="both"/>
        <w:rPr>
          <w:rFonts w:asciiTheme="minorHAnsi" w:hAnsiTheme="minorHAnsi" w:cstheme="minorHAnsi"/>
          <w:sz w:val="22"/>
          <w:szCs w:val="22"/>
        </w:rPr>
      </w:pPr>
      <w:r w:rsidRPr="005812CE">
        <w:rPr>
          <w:rFonts w:asciiTheme="minorHAnsi" w:hAnsiTheme="minorHAnsi" w:cstheme="minorHAnsi"/>
          <w:sz w:val="22"/>
          <w:szCs w:val="22"/>
        </w:rPr>
        <w:t>Speaking of the resurrection as the restoration of Israel at the last trump at t</w:t>
      </w:r>
      <w:r w:rsidRPr="005812CE">
        <w:rPr>
          <w:rFonts w:asciiTheme="minorHAnsi" w:hAnsiTheme="minorHAnsi" w:cstheme="minorHAnsi"/>
          <w:sz w:val="22"/>
          <w:szCs w:val="22"/>
        </w:rPr>
        <w:t>he same time in Isa. 27.12-13, Isaiah said:</w:t>
      </w:r>
    </w:p>
    <w:p w14:paraId="21624F25" w14:textId="77777777" w:rsidR="005F12EE" w:rsidRPr="005812CE" w:rsidRDefault="005812CE" w:rsidP="005812CE">
      <w:pPr>
        <w:pStyle w:val="Bodytext20"/>
        <w:shd w:val="clear" w:color="auto" w:fill="auto"/>
        <w:spacing w:before="0" w:line="240" w:lineRule="auto"/>
        <w:ind w:left="700" w:right="6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it will come about in that day, that the LORD will start His threshing from the flowing stream of the Euphrates to the brook of Egypt; and you will be </w:t>
      </w:r>
      <w:r w:rsidRPr="005812CE">
        <w:rPr>
          <w:rStyle w:val="Bodytext2Bold0"/>
          <w:rFonts w:asciiTheme="minorHAnsi" w:hAnsiTheme="minorHAnsi" w:cstheme="minorHAnsi"/>
          <w:sz w:val="22"/>
          <w:szCs w:val="22"/>
        </w:rPr>
        <w:t>gathered up</w:t>
      </w:r>
      <w:r w:rsidRPr="005812CE">
        <w:rPr>
          <w:rStyle w:val="Bodytext28pt0"/>
          <w:rFonts w:asciiTheme="minorHAnsi" w:hAnsiTheme="minorHAnsi" w:cstheme="minorHAnsi"/>
          <w:sz w:val="22"/>
          <w:szCs w:val="22"/>
        </w:rPr>
        <w:t xml:space="preserve"> </w:t>
      </w:r>
      <w:r w:rsidRPr="005812CE">
        <w:rPr>
          <w:rFonts w:asciiTheme="minorHAnsi" w:hAnsiTheme="minorHAnsi" w:cstheme="minorHAnsi"/>
          <w:sz w:val="22"/>
          <w:szCs w:val="22"/>
        </w:rPr>
        <w:t>one by one, O sons of Israel. It will come ab</w:t>
      </w:r>
      <w:r w:rsidRPr="005812CE">
        <w:rPr>
          <w:rFonts w:asciiTheme="minorHAnsi" w:hAnsiTheme="minorHAnsi" w:cstheme="minorHAnsi"/>
          <w:sz w:val="22"/>
          <w:szCs w:val="22"/>
        </w:rPr>
        <w:t xml:space="preserve">out also in that day that a </w:t>
      </w:r>
      <w:r w:rsidRPr="005812CE">
        <w:rPr>
          <w:rStyle w:val="Bodytext2Bold0"/>
          <w:rFonts w:asciiTheme="minorHAnsi" w:hAnsiTheme="minorHAnsi" w:cstheme="minorHAnsi"/>
          <w:sz w:val="22"/>
          <w:szCs w:val="22"/>
        </w:rPr>
        <w:t xml:space="preserve">great trumpet will be </w:t>
      </w:r>
      <w:proofErr w:type="gramStart"/>
      <w:r w:rsidRPr="005812CE">
        <w:rPr>
          <w:rStyle w:val="Bodytext2Bold0"/>
          <w:rFonts w:asciiTheme="minorHAnsi" w:hAnsiTheme="minorHAnsi" w:cstheme="minorHAnsi"/>
          <w:sz w:val="22"/>
          <w:szCs w:val="22"/>
        </w:rPr>
        <w:t>blown:</w:t>
      </w:r>
      <w:proofErr w:type="gramEnd"/>
      <w:r w:rsidRPr="005812CE">
        <w:rPr>
          <w:rStyle w:val="Bodytext28pt0"/>
          <w:rFonts w:asciiTheme="minorHAnsi" w:hAnsiTheme="minorHAnsi" w:cstheme="minorHAnsi"/>
          <w:sz w:val="22"/>
          <w:szCs w:val="22"/>
        </w:rPr>
        <w:t xml:space="preserve"> </w:t>
      </w:r>
      <w:r w:rsidRPr="005812CE">
        <w:rPr>
          <w:rFonts w:asciiTheme="minorHAnsi" w:hAnsiTheme="minorHAnsi" w:cstheme="minorHAnsi"/>
          <w:sz w:val="22"/>
          <w:szCs w:val="22"/>
        </w:rPr>
        <w:t>and those who were perishing in the land of Assyria and who were scattered in the land of Egypt will come and worship the LORD in the holy mountain at Jerusalem.</w:t>
      </w:r>
    </w:p>
    <w:p w14:paraId="53831356" w14:textId="77777777" w:rsidR="005F12EE" w:rsidRPr="005812CE" w:rsidRDefault="005812CE" w:rsidP="005812CE">
      <w:pPr>
        <w:pStyle w:val="Bodytext20"/>
        <w:shd w:val="clear" w:color="auto" w:fill="auto"/>
        <w:spacing w:before="0" w:line="240" w:lineRule="auto"/>
        <w:ind w:lef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served as the basis in the </w:t>
      </w:r>
      <w:r w:rsidRPr="005812CE">
        <w:rPr>
          <w:rFonts w:asciiTheme="minorHAnsi" w:hAnsiTheme="minorHAnsi" w:cstheme="minorHAnsi"/>
          <w:sz w:val="22"/>
          <w:szCs w:val="22"/>
        </w:rPr>
        <w:t>prophets for what Jesus said in Mt. 24.31 about sending out his angels to gather his elect (faithful Israel, including all the Old Testament saints, along with first-century Jewish and Gentile Christians) from the four winds of the earth in his generation.</w:t>
      </w:r>
      <w:r w:rsidRPr="005812CE">
        <w:rPr>
          <w:rFonts w:asciiTheme="minorHAnsi" w:hAnsiTheme="minorHAnsi" w:cstheme="minorHAnsi"/>
          <w:sz w:val="22"/>
          <w:szCs w:val="22"/>
        </w:rPr>
        <w:t xml:space="preserve"> In Paul’s view, Israel was the focus of his (and of Moses and the prophets) concept of the resurrection.</w:t>
      </w:r>
    </w:p>
    <w:p w14:paraId="66899C5D" w14:textId="77777777" w:rsidR="005F12EE" w:rsidRPr="005812CE" w:rsidRDefault="005812CE" w:rsidP="005812CE">
      <w:pPr>
        <w:pStyle w:val="Bodytext20"/>
        <w:shd w:val="clear" w:color="auto" w:fill="auto"/>
        <w:spacing w:before="0" w:line="240" w:lineRule="auto"/>
        <w:ind w:lef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words “when” and “then” reveal an important time statement. They connect with verses 23-24, where Paul spoke of </w:t>
      </w:r>
      <w:r w:rsidRPr="005812CE">
        <w:rPr>
          <w:rStyle w:val="Bodytext2Bold0"/>
          <w:rFonts w:asciiTheme="minorHAnsi" w:hAnsiTheme="minorHAnsi" w:cstheme="minorHAnsi"/>
          <w:sz w:val="22"/>
          <w:szCs w:val="22"/>
        </w:rPr>
        <w:t>the end</w:t>
      </w:r>
      <w:r w:rsidRPr="005812CE">
        <w:rPr>
          <w:rStyle w:val="Bodytext28pt0"/>
          <w:rFonts w:asciiTheme="minorHAnsi" w:hAnsiTheme="minorHAnsi" w:cstheme="minorHAnsi"/>
          <w:sz w:val="22"/>
          <w:szCs w:val="22"/>
        </w:rPr>
        <w:t xml:space="preserve"> </w:t>
      </w:r>
      <w:r w:rsidRPr="005812CE">
        <w:rPr>
          <w:rFonts w:asciiTheme="minorHAnsi" w:hAnsiTheme="minorHAnsi" w:cstheme="minorHAnsi"/>
          <w:sz w:val="22"/>
          <w:szCs w:val="22"/>
        </w:rPr>
        <w:t xml:space="preserve">at Christ’s </w:t>
      </w:r>
      <w:r w:rsidRPr="005812CE">
        <w:rPr>
          <w:rStyle w:val="Bodytext2Bold0"/>
          <w:rFonts w:asciiTheme="minorHAnsi" w:hAnsiTheme="minorHAnsi" w:cstheme="minorHAnsi"/>
          <w:sz w:val="22"/>
          <w:szCs w:val="22"/>
        </w:rPr>
        <w:t>coming</w:t>
      </w:r>
      <w:r w:rsidRPr="005812CE">
        <w:rPr>
          <w:rStyle w:val="Bodytext28pt0"/>
          <w:rFonts w:asciiTheme="minorHAnsi" w:hAnsiTheme="minorHAnsi" w:cstheme="minorHAnsi"/>
          <w:sz w:val="22"/>
          <w:szCs w:val="22"/>
        </w:rPr>
        <w:t xml:space="preserve"> </w:t>
      </w:r>
      <w:r w:rsidRPr="005812CE">
        <w:rPr>
          <w:rFonts w:asciiTheme="minorHAnsi" w:hAnsiTheme="minorHAnsi" w:cstheme="minorHAnsi"/>
          <w:sz w:val="22"/>
          <w:szCs w:val="22"/>
        </w:rPr>
        <w:t>(in his</w:t>
      </w:r>
      <w:r w:rsidRPr="005812CE">
        <w:rPr>
          <w:rFonts w:asciiTheme="minorHAnsi" w:hAnsiTheme="minorHAnsi" w:cstheme="minorHAnsi"/>
          <w:sz w:val="22"/>
          <w:szCs w:val="22"/>
        </w:rPr>
        <w:t xml:space="preserve"> generation), with verse 52, the time of </w:t>
      </w:r>
      <w:r w:rsidRPr="005812CE">
        <w:rPr>
          <w:rStyle w:val="Bodytext2Bold0"/>
          <w:rFonts w:asciiTheme="minorHAnsi" w:hAnsiTheme="minorHAnsi" w:cstheme="minorHAnsi"/>
          <w:sz w:val="22"/>
          <w:szCs w:val="22"/>
        </w:rPr>
        <w:t>the last trump</w:t>
      </w:r>
      <w:r w:rsidRPr="005812CE">
        <w:rPr>
          <w:rFonts w:asciiTheme="minorHAnsi" w:hAnsiTheme="minorHAnsi" w:cstheme="minorHAnsi"/>
          <w:sz w:val="22"/>
          <w:szCs w:val="22"/>
        </w:rPr>
        <w:t>, and with when Isaiah 25 and Hosea 13 were to be fulfilled. However, neither Isaiah nor Hosea spoke of physical death. Certainly, if Paul taught the resurrection of physical bodies, he misused Hosea a</w:t>
      </w:r>
      <w:r w:rsidRPr="005812CE">
        <w:rPr>
          <w:rFonts w:asciiTheme="minorHAnsi" w:hAnsiTheme="minorHAnsi" w:cstheme="minorHAnsi"/>
          <w:sz w:val="22"/>
          <w:szCs w:val="22"/>
        </w:rPr>
        <w:t>nd Isaiah while he claimed to preach only what Moses and the prophets said on the hope of Israel. He didn’t change the definition of death, nor resurrection, which those prophecies focused on. If Paul changed those concepts, we can’t believe one syllable o</w:t>
      </w:r>
      <w:r w:rsidRPr="005812CE">
        <w:rPr>
          <w:rFonts w:asciiTheme="minorHAnsi" w:hAnsiTheme="minorHAnsi" w:cstheme="minorHAnsi"/>
          <w:sz w:val="22"/>
          <w:szCs w:val="22"/>
        </w:rPr>
        <w:t>f the Bible; and we can make it teach absolutely anything we want.</w:t>
      </w:r>
    </w:p>
    <w:p w14:paraId="4840789F" w14:textId="77777777" w:rsidR="005F12EE" w:rsidRPr="005812CE" w:rsidRDefault="005812CE" w:rsidP="005812CE">
      <w:pPr>
        <w:pStyle w:val="Bodytext20"/>
        <w:shd w:val="clear" w:color="auto" w:fill="auto"/>
        <w:spacing w:before="0" w:line="240" w:lineRule="auto"/>
        <w:ind w:left="300" w:firstLine="450"/>
        <w:jc w:val="both"/>
        <w:rPr>
          <w:rFonts w:asciiTheme="minorHAnsi" w:hAnsiTheme="minorHAnsi" w:cstheme="minorHAnsi"/>
          <w:sz w:val="22"/>
          <w:szCs w:val="22"/>
        </w:rPr>
      </w:pPr>
      <w:r w:rsidRPr="005812CE">
        <w:rPr>
          <w:rFonts w:asciiTheme="minorHAnsi" w:hAnsiTheme="minorHAnsi" w:cstheme="minorHAnsi"/>
          <w:sz w:val="22"/>
          <w:szCs w:val="22"/>
        </w:rPr>
        <w:t>Thus, at the last trump, which Jesus said would occur in his generation (Mt. 24.31, 34), death, Adam’s spiritual death, was completely defeated by the resurrection.</w:t>
      </w:r>
    </w:p>
    <w:p w14:paraId="6F199CAA" w14:textId="77777777" w:rsidR="005F12EE" w:rsidRPr="005812CE" w:rsidRDefault="005812CE" w:rsidP="005812CE">
      <w:pPr>
        <w:pStyle w:val="Bodytext20"/>
        <w:shd w:val="clear" w:color="auto" w:fill="auto"/>
        <w:spacing w:before="0" w:line="240" w:lineRule="auto"/>
        <w:ind w:left="300"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So</w:t>
      </w:r>
      <w:proofErr w:type="gramEnd"/>
      <w:r w:rsidRPr="005812CE">
        <w:rPr>
          <w:rFonts w:asciiTheme="minorHAnsi" w:hAnsiTheme="minorHAnsi" w:cstheme="minorHAnsi"/>
          <w:sz w:val="22"/>
          <w:szCs w:val="22"/>
        </w:rPr>
        <w:t xml:space="preserve"> I</w:t>
      </w:r>
      <w:r w:rsidRPr="005812CE">
        <w:rPr>
          <w:rFonts w:asciiTheme="minorHAnsi" w:hAnsiTheme="minorHAnsi" w:cstheme="minorHAnsi"/>
          <w:sz w:val="22"/>
          <w:szCs w:val="22"/>
        </w:rPr>
        <w:t>saiah, Hosea, Ezekiel, and Daniel spoke of a resurrection and judgment of Israel. Hardly any scholar on earth takes these words as teaching resurrection of physical bodies, as we think Paul taught in I Corinthians 15. In context, Israel was dead, destroyed</w:t>
      </w:r>
      <w:r w:rsidRPr="005812CE">
        <w:rPr>
          <w:rFonts w:asciiTheme="minorHAnsi" w:hAnsiTheme="minorHAnsi" w:cstheme="minorHAnsi"/>
          <w:sz w:val="22"/>
          <w:szCs w:val="22"/>
        </w:rPr>
        <w:t>, and went into captivity because of their sin. If Israel were going to be saved, there needed to be a resurrection, which would occur when God destroyed Jerusalem, when he redeemed the righteous from death, and destroyed the impenitent when he shattered t</w:t>
      </w:r>
      <w:r w:rsidRPr="005812CE">
        <w:rPr>
          <w:rFonts w:asciiTheme="minorHAnsi" w:hAnsiTheme="minorHAnsi" w:cstheme="minorHAnsi"/>
          <w:sz w:val="22"/>
          <w:szCs w:val="22"/>
        </w:rPr>
        <w:t>he power of the holy people.</w:t>
      </w:r>
    </w:p>
    <w:p w14:paraId="44A89320" w14:textId="77777777" w:rsidR="005F12EE" w:rsidRPr="005812CE" w:rsidRDefault="005812CE" w:rsidP="005812CE">
      <w:pPr>
        <w:pStyle w:val="Headingnumber40"/>
        <w:shd w:val="clear" w:color="auto" w:fill="auto"/>
        <w:spacing w:after="0" w:line="240" w:lineRule="auto"/>
        <w:ind w:left="20" w:firstLine="450"/>
        <w:rPr>
          <w:rFonts w:asciiTheme="minorHAnsi" w:hAnsiTheme="minorHAnsi" w:cstheme="minorHAnsi"/>
          <w:sz w:val="22"/>
          <w:szCs w:val="22"/>
        </w:rPr>
      </w:pPr>
      <w:r w:rsidRPr="005812CE">
        <w:rPr>
          <w:rFonts w:asciiTheme="minorHAnsi" w:hAnsiTheme="minorHAnsi" w:cstheme="minorHAnsi"/>
          <w:sz w:val="22"/>
          <w:szCs w:val="22"/>
        </w:rPr>
        <w:t>Chapter 9</w:t>
      </w:r>
    </w:p>
    <w:p w14:paraId="12210FEA" w14:textId="77777777" w:rsidR="005F12EE" w:rsidRPr="005812CE" w:rsidRDefault="005812CE" w:rsidP="005812CE">
      <w:pPr>
        <w:pStyle w:val="Heading40"/>
        <w:keepNext/>
        <w:keepLines/>
        <w:shd w:val="clear" w:color="auto" w:fill="auto"/>
        <w:spacing w:before="0" w:after="0" w:line="240" w:lineRule="auto"/>
        <w:ind w:left="20" w:firstLine="450"/>
        <w:rPr>
          <w:rFonts w:asciiTheme="minorHAnsi" w:hAnsiTheme="minorHAnsi" w:cstheme="minorHAnsi"/>
          <w:sz w:val="22"/>
          <w:szCs w:val="22"/>
        </w:rPr>
      </w:pPr>
      <w:bookmarkStart w:id="42" w:name="bookmark44"/>
      <w:r w:rsidRPr="005812CE">
        <w:rPr>
          <w:rFonts w:asciiTheme="minorHAnsi" w:hAnsiTheme="minorHAnsi" w:cstheme="minorHAnsi"/>
          <w:sz w:val="22"/>
          <w:szCs w:val="22"/>
        </w:rPr>
        <w:t>Summary and Conclusion</w:t>
      </w:r>
      <w:bookmarkEnd w:id="42"/>
    </w:p>
    <w:p w14:paraId="196C3CF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purpose of this brief but important study of this vital subject has been to correct many misconceptions concerning the resurrection. The popular position on the resurrection is that the </w:t>
      </w:r>
      <w:r w:rsidRPr="005812CE">
        <w:rPr>
          <w:rFonts w:asciiTheme="minorHAnsi" w:hAnsiTheme="minorHAnsi" w:cstheme="minorHAnsi"/>
          <w:sz w:val="22"/>
          <w:szCs w:val="22"/>
        </w:rPr>
        <w:t>New Testament teaches it’s a raising of biological bodies at the end of time.</w:t>
      </w:r>
    </w:p>
    <w:p w14:paraId="686B3847"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first correction is that </w:t>
      </w:r>
      <w:r w:rsidRPr="005812CE">
        <w:rPr>
          <w:rStyle w:val="Bodytext29pt0"/>
          <w:rFonts w:asciiTheme="minorHAnsi" w:hAnsiTheme="minorHAnsi" w:cstheme="minorHAnsi"/>
          <w:sz w:val="22"/>
          <w:szCs w:val="22"/>
        </w:rPr>
        <w:t>the resurrection is predominantly an Old Testament subject,</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and the New Testament’s teaching of the resurrection is based squarely on the Old. You ma</w:t>
      </w:r>
      <w:r w:rsidRPr="005812CE">
        <w:rPr>
          <w:rFonts w:asciiTheme="minorHAnsi" w:hAnsiTheme="minorHAnsi" w:cstheme="minorHAnsi"/>
          <w:sz w:val="22"/>
          <w:szCs w:val="22"/>
        </w:rPr>
        <w:t xml:space="preserve">y not have known that. </w:t>
      </w:r>
      <w:r w:rsidRPr="005812CE">
        <w:rPr>
          <w:rStyle w:val="Bodytext2Corbel1"/>
          <w:rFonts w:asciiTheme="minorHAnsi" w:hAnsiTheme="minorHAnsi" w:cstheme="minorHAnsi"/>
          <w:sz w:val="22"/>
          <w:szCs w:val="22"/>
        </w:rPr>
        <w:t>1</w:t>
      </w:r>
      <w:r w:rsidRPr="005812CE">
        <w:rPr>
          <w:rFonts w:asciiTheme="minorHAnsi" w:hAnsiTheme="minorHAnsi" w:cstheme="minorHAnsi"/>
          <w:sz w:val="22"/>
          <w:szCs w:val="22"/>
        </w:rPr>
        <w:t xml:space="preserve"> had been studying the Bible seriously for nearly four decades before </w:t>
      </w:r>
      <w:r w:rsidRPr="005812CE">
        <w:rPr>
          <w:rStyle w:val="Bodytext2Corbel1"/>
          <w:rFonts w:asciiTheme="minorHAnsi" w:hAnsiTheme="minorHAnsi" w:cstheme="minorHAnsi"/>
          <w:sz w:val="22"/>
          <w:szCs w:val="22"/>
        </w:rPr>
        <w:t>1</w:t>
      </w:r>
      <w:r w:rsidRPr="005812CE">
        <w:rPr>
          <w:rFonts w:asciiTheme="minorHAnsi" w:hAnsiTheme="minorHAnsi" w:cstheme="minorHAnsi"/>
          <w:sz w:val="22"/>
          <w:szCs w:val="22"/>
        </w:rPr>
        <w:t xml:space="preserve"> realized it.</w:t>
      </w:r>
    </w:p>
    <w:p w14:paraId="745ADB4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9pt0"/>
          <w:rFonts w:asciiTheme="minorHAnsi" w:hAnsiTheme="minorHAnsi" w:cstheme="minorHAnsi"/>
          <w:sz w:val="22"/>
          <w:szCs w:val="22"/>
        </w:rPr>
        <w:t>Since most believers,</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 xml:space="preserve">including the Churches of Christ of the author’s background, as well as </w:t>
      </w:r>
      <w:proofErr w:type="gramStart"/>
      <w:r w:rsidRPr="005812CE">
        <w:rPr>
          <w:rFonts w:asciiTheme="minorHAnsi" w:hAnsiTheme="minorHAnsi" w:cstheme="minorHAnsi"/>
          <w:sz w:val="22"/>
          <w:szCs w:val="22"/>
        </w:rPr>
        <w:t>the vast majority of</w:t>
      </w:r>
      <w:proofErr w:type="gramEnd"/>
      <w:r w:rsidRPr="005812CE">
        <w:rPr>
          <w:rFonts w:asciiTheme="minorHAnsi" w:hAnsiTheme="minorHAnsi" w:cstheme="minorHAnsi"/>
          <w:sz w:val="22"/>
          <w:szCs w:val="22"/>
        </w:rPr>
        <w:t xml:space="preserve"> denominations arising from the reformation and restoration movements, </w:t>
      </w:r>
      <w:r w:rsidRPr="005812CE">
        <w:rPr>
          <w:rStyle w:val="Bodytext29pt0"/>
          <w:rFonts w:asciiTheme="minorHAnsi" w:hAnsiTheme="minorHAnsi" w:cstheme="minorHAnsi"/>
          <w:sz w:val="22"/>
          <w:szCs w:val="22"/>
        </w:rPr>
        <w:t>are notoriously weak on the Old Testament,</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especially the prophets, they are all severely cri</w:t>
      </w:r>
      <w:r w:rsidRPr="005812CE">
        <w:rPr>
          <w:rFonts w:asciiTheme="minorHAnsi" w:hAnsiTheme="minorHAnsi" w:cstheme="minorHAnsi"/>
          <w:sz w:val="22"/>
          <w:szCs w:val="22"/>
        </w:rPr>
        <w:t xml:space="preserve">ppled when dealing scripturally with the important subject of the resurrection. This is why it’s so </w:t>
      </w:r>
      <w:r w:rsidRPr="005812CE">
        <w:rPr>
          <w:rStyle w:val="Bodytext29pt0"/>
          <w:rFonts w:asciiTheme="minorHAnsi" w:hAnsiTheme="minorHAnsi" w:cstheme="minorHAnsi"/>
          <w:sz w:val="22"/>
          <w:szCs w:val="22"/>
        </w:rPr>
        <w:t>easy for notoriously bad proof texting of Job to take place,</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 xml:space="preserve">when Job plainly says many </w:t>
      </w:r>
      <w:proofErr w:type="gramStart"/>
      <w:r w:rsidRPr="005812CE">
        <w:rPr>
          <w:rFonts w:asciiTheme="minorHAnsi" w:hAnsiTheme="minorHAnsi" w:cstheme="minorHAnsi"/>
          <w:sz w:val="22"/>
          <w:szCs w:val="22"/>
        </w:rPr>
        <w:t>times</w:t>
      </w:r>
      <w:proofErr w:type="gramEnd"/>
      <w:r w:rsidRPr="005812CE">
        <w:rPr>
          <w:rFonts w:asciiTheme="minorHAnsi" w:hAnsiTheme="minorHAnsi" w:cstheme="minorHAnsi"/>
          <w:sz w:val="22"/>
          <w:szCs w:val="22"/>
        </w:rPr>
        <w:t xml:space="preserve"> he didn’t believe in a resurrection.</w:t>
      </w:r>
    </w:p>
    <w:p w14:paraId="5C9A0FD3"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second correction is </w:t>
      </w:r>
      <w:r w:rsidRPr="005812CE">
        <w:rPr>
          <w:rFonts w:asciiTheme="minorHAnsi" w:hAnsiTheme="minorHAnsi" w:cstheme="minorHAnsi"/>
          <w:sz w:val="22"/>
          <w:szCs w:val="22"/>
        </w:rPr>
        <w:t xml:space="preserve">that the </w:t>
      </w:r>
      <w:r w:rsidRPr="005812CE">
        <w:rPr>
          <w:rStyle w:val="Bodytext29pt0"/>
          <w:rFonts w:asciiTheme="minorHAnsi" w:hAnsiTheme="minorHAnsi" w:cstheme="minorHAnsi"/>
          <w:sz w:val="22"/>
          <w:szCs w:val="22"/>
        </w:rPr>
        <w:t>resurrection won’t take place at the end of time.</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 xml:space="preserve">The Bible never uses the expression, “end of time,” and the Bible is very </w:t>
      </w:r>
      <w:r w:rsidRPr="005812CE">
        <w:rPr>
          <w:rStyle w:val="Bodytext29pt0"/>
          <w:rFonts w:asciiTheme="minorHAnsi" w:hAnsiTheme="minorHAnsi" w:cstheme="minorHAnsi"/>
          <w:sz w:val="22"/>
          <w:szCs w:val="22"/>
        </w:rPr>
        <w:t>specific about when the resurrection took place, at the end of the Mosaic age in AD 70 when Jerusalem and her temple were d</w:t>
      </w:r>
      <w:r w:rsidRPr="005812CE">
        <w:rPr>
          <w:rStyle w:val="Bodytext29pt0"/>
          <w:rFonts w:asciiTheme="minorHAnsi" w:hAnsiTheme="minorHAnsi" w:cstheme="minorHAnsi"/>
          <w:sz w:val="22"/>
          <w:szCs w:val="22"/>
        </w:rPr>
        <w:t>estroyed.</w:t>
      </w:r>
      <w:r w:rsidRPr="005812CE">
        <w:rPr>
          <w:rStyle w:val="Bodytext29pt"/>
          <w:rFonts w:asciiTheme="minorHAnsi" w:hAnsiTheme="minorHAnsi" w:cstheme="minorHAnsi"/>
          <w:sz w:val="22"/>
          <w:szCs w:val="22"/>
        </w:rPr>
        <w:t xml:space="preserve"> </w:t>
      </w:r>
      <w:r w:rsidRPr="005812CE">
        <w:rPr>
          <w:rFonts w:asciiTheme="minorHAnsi" w:hAnsiTheme="minorHAnsi" w:cstheme="minorHAnsi"/>
          <w:sz w:val="22"/>
          <w:szCs w:val="22"/>
        </w:rPr>
        <w:t xml:space="preserve">Jesus said that none of the Mosaic law would pass </w:t>
      </w:r>
      <w:r w:rsidRPr="005812CE">
        <w:rPr>
          <w:rStyle w:val="Bodytext28pt"/>
          <w:rFonts w:asciiTheme="minorHAnsi" w:hAnsiTheme="minorHAnsi" w:cstheme="minorHAnsi"/>
          <w:b w:val="0"/>
          <w:bCs w:val="0"/>
          <w:sz w:val="22"/>
          <w:szCs w:val="22"/>
        </w:rPr>
        <w:t xml:space="preserve">away </w:t>
      </w:r>
      <w:r w:rsidRPr="005812CE">
        <w:rPr>
          <w:rFonts w:asciiTheme="minorHAnsi" w:hAnsiTheme="minorHAnsi" w:cstheme="minorHAnsi"/>
          <w:sz w:val="22"/>
          <w:szCs w:val="22"/>
        </w:rPr>
        <w:t xml:space="preserve">until all of it was fulfilled. While we normally say the law was </w:t>
      </w:r>
      <w:r w:rsidRPr="005812CE">
        <w:rPr>
          <w:rStyle w:val="Bodytext28pt"/>
          <w:rFonts w:asciiTheme="minorHAnsi" w:hAnsiTheme="minorHAnsi" w:cstheme="minorHAnsi"/>
          <w:b w:val="0"/>
          <w:bCs w:val="0"/>
          <w:sz w:val="22"/>
          <w:szCs w:val="22"/>
        </w:rPr>
        <w:t xml:space="preserve">done </w:t>
      </w:r>
      <w:r w:rsidRPr="005812CE">
        <w:rPr>
          <w:rFonts w:asciiTheme="minorHAnsi" w:hAnsiTheme="minorHAnsi" w:cstheme="minorHAnsi"/>
          <w:sz w:val="22"/>
          <w:szCs w:val="22"/>
        </w:rPr>
        <w:t xml:space="preserve">away at the cross, we’ve seen quite </w:t>
      </w:r>
      <w:proofErr w:type="gramStart"/>
      <w:r w:rsidRPr="005812CE">
        <w:rPr>
          <w:rFonts w:asciiTheme="minorHAnsi" w:hAnsiTheme="minorHAnsi" w:cstheme="minorHAnsi"/>
          <w:sz w:val="22"/>
          <w:szCs w:val="22"/>
        </w:rPr>
        <w:t>a number of</w:t>
      </w:r>
      <w:proofErr w:type="gramEnd"/>
      <w:r w:rsidRPr="005812CE">
        <w:rPr>
          <w:rFonts w:asciiTheme="minorHAnsi" w:hAnsiTheme="minorHAnsi" w:cstheme="minorHAnsi"/>
          <w:sz w:val="22"/>
          <w:szCs w:val="22"/>
        </w:rPr>
        <w:t xml:space="preserve"> things in the law </w:t>
      </w:r>
      <w:r w:rsidRPr="005812CE">
        <w:rPr>
          <w:rStyle w:val="Bodytext28pt"/>
          <w:rFonts w:asciiTheme="minorHAnsi" w:hAnsiTheme="minorHAnsi" w:cstheme="minorHAnsi"/>
          <w:b w:val="0"/>
          <w:bCs w:val="0"/>
          <w:sz w:val="22"/>
          <w:szCs w:val="22"/>
        </w:rPr>
        <w:t xml:space="preserve">and </w:t>
      </w:r>
      <w:r w:rsidRPr="005812CE">
        <w:rPr>
          <w:rFonts w:asciiTheme="minorHAnsi" w:hAnsiTheme="minorHAnsi" w:cstheme="minorHAnsi"/>
          <w:sz w:val="22"/>
          <w:szCs w:val="22"/>
        </w:rPr>
        <w:t>the prophets that weren’t fulfilled at the cross.</w:t>
      </w:r>
    </w:p>
    <w:p w14:paraId="36BE56D8" w14:textId="3514C39F"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As most of our popular beliefs of the resurrection, and eschatology in general as well (including the return of Christ, the judgment, the destruction of the universe), come from Roman Catholicism through the Reformation and </w:t>
      </w:r>
      <w:r w:rsidRPr="005812CE">
        <w:rPr>
          <w:rFonts w:asciiTheme="minorHAnsi" w:hAnsiTheme="minorHAnsi" w:cstheme="minorHAnsi"/>
          <w:sz w:val="22"/>
          <w:szCs w:val="22"/>
        </w:rPr>
        <w:t>Restoration movements. This is established in our</w:t>
      </w:r>
      <w:r w:rsidR="00CA4BB3" w:rsidRPr="005812CE">
        <w:rPr>
          <w:rFonts w:asciiTheme="minorHAnsi" w:hAnsiTheme="minorHAnsi" w:cstheme="minorHAnsi"/>
          <w:sz w:val="22"/>
          <w:szCs w:val="22"/>
        </w:rPr>
        <w:t xml:space="preserve"> </w:t>
      </w:r>
      <w:r w:rsidRPr="005812CE">
        <w:rPr>
          <w:rStyle w:val="Bodytext71"/>
          <w:rFonts w:asciiTheme="minorHAnsi" w:hAnsiTheme="minorHAnsi" w:cstheme="minorHAnsi"/>
          <w:sz w:val="22"/>
          <w:szCs w:val="22"/>
        </w:rPr>
        <w:t xml:space="preserve">Restoration Cut Short: The Roman Catholic Eschatology of the </w:t>
      </w:r>
      <w:r w:rsidRPr="005812CE">
        <w:rPr>
          <w:rStyle w:val="Bodytext79pt"/>
          <w:rFonts w:asciiTheme="minorHAnsi" w:hAnsiTheme="minorHAnsi" w:cstheme="minorHAnsi"/>
          <w:sz w:val="22"/>
          <w:szCs w:val="22"/>
        </w:rPr>
        <w:t>Churches</w:t>
      </w:r>
      <w:r w:rsidRPr="005812CE">
        <w:rPr>
          <w:rStyle w:val="Bodytext79pt"/>
          <w:rFonts w:asciiTheme="minorHAnsi" w:hAnsiTheme="minorHAnsi" w:cstheme="minorHAnsi"/>
          <w:sz w:val="22"/>
          <w:szCs w:val="22"/>
        </w:rPr>
        <w:tab/>
      </w:r>
      <w:r w:rsidRPr="005812CE">
        <w:rPr>
          <w:rStyle w:val="Bodytext71"/>
          <w:rFonts w:asciiTheme="minorHAnsi" w:hAnsiTheme="minorHAnsi" w:cstheme="minorHAnsi"/>
          <w:sz w:val="22"/>
          <w:szCs w:val="22"/>
        </w:rPr>
        <w:t xml:space="preserve">of </w:t>
      </w:r>
      <w:proofErr w:type="spellStart"/>
      <w:r w:rsidRPr="005812CE">
        <w:rPr>
          <w:rStyle w:val="Bodytext71"/>
          <w:rFonts w:asciiTheme="minorHAnsi" w:hAnsiTheme="minorHAnsi" w:cstheme="minorHAnsi"/>
          <w:sz w:val="22"/>
          <w:szCs w:val="22"/>
        </w:rPr>
        <w:t>Christ</w:t>
      </w:r>
      <w:r w:rsidRPr="005812CE">
        <w:rPr>
          <w:rStyle w:val="Bodytext7NotItalic"/>
          <w:rFonts w:asciiTheme="minorHAnsi" w:hAnsiTheme="minorHAnsi" w:cstheme="minorHAnsi"/>
          <w:sz w:val="22"/>
          <w:szCs w:val="22"/>
        </w:rPr>
        <w:t>.With</w:t>
      </w:r>
      <w:proofErr w:type="spellEnd"/>
      <w:r w:rsidRPr="005812CE">
        <w:rPr>
          <w:rStyle w:val="Bodytext7NotItalic"/>
          <w:rFonts w:asciiTheme="minorHAnsi" w:hAnsiTheme="minorHAnsi" w:cstheme="minorHAnsi"/>
          <w:sz w:val="22"/>
          <w:szCs w:val="22"/>
        </w:rPr>
        <w:t xml:space="preserve"> all respect, Roman Catholics aren’t very</w:t>
      </w:r>
    </w:p>
    <w:p w14:paraId="3F16688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accomplished students of the prophets, either.</w:t>
      </w:r>
    </w:p>
    <w:p w14:paraId="59B49E2A" w14:textId="77777777" w:rsidR="005F12EE" w:rsidRPr="005812CE" w:rsidRDefault="005812CE" w:rsidP="005812CE">
      <w:pPr>
        <w:pStyle w:val="Bodytext20"/>
        <w:shd w:val="clear" w:color="auto" w:fill="auto"/>
        <w:tabs>
          <w:tab w:val="left" w:pos="5107"/>
        </w:tabs>
        <w:spacing w:before="0" w:line="240" w:lineRule="auto"/>
        <w:ind w:right="2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result of this study is that </w:t>
      </w:r>
      <w:r w:rsidRPr="005812CE">
        <w:rPr>
          <w:rFonts w:asciiTheme="minorHAnsi" w:hAnsiTheme="minorHAnsi" w:cstheme="minorHAnsi"/>
          <w:sz w:val="22"/>
          <w:szCs w:val="22"/>
        </w:rPr>
        <w:t>after we’ve cleared away the many misconceptions of the resurrection, we have obtained these truths from gleaning the Old Testament’s teaching chronologically on the subject. This is the same way the Jews (including Paul) received it from the prophets, not</w:t>
      </w:r>
      <w:r w:rsidRPr="005812CE">
        <w:rPr>
          <w:rFonts w:asciiTheme="minorHAnsi" w:hAnsiTheme="minorHAnsi" w:cstheme="minorHAnsi"/>
          <w:sz w:val="22"/>
          <w:szCs w:val="22"/>
        </w:rPr>
        <w:t xml:space="preserve"> from denominational movements coming out of splintered Roman Catholicism of the 15</w:t>
      </w:r>
      <w:r w:rsidRPr="005812CE">
        <w:rPr>
          <w:rFonts w:asciiTheme="minorHAnsi" w:hAnsiTheme="minorHAnsi" w:cstheme="minorHAnsi"/>
          <w:sz w:val="22"/>
          <w:szCs w:val="22"/>
          <w:vertAlign w:val="superscript"/>
        </w:rPr>
        <w:t>th</w:t>
      </w:r>
      <w:r w:rsidRPr="005812CE">
        <w:rPr>
          <w:rFonts w:asciiTheme="minorHAnsi" w:hAnsiTheme="minorHAnsi" w:cstheme="minorHAnsi"/>
          <w:sz w:val="22"/>
          <w:szCs w:val="22"/>
        </w:rPr>
        <w:t xml:space="preserve"> Century. First, </w:t>
      </w:r>
      <w:r w:rsidRPr="005812CE">
        <w:rPr>
          <w:rStyle w:val="Bodytext2Italic0"/>
          <w:rFonts w:asciiTheme="minorHAnsi" w:hAnsiTheme="minorHAnsi" w:cstheme="minorHAnsi"/>
          <w:sz w:val="22"/>
          <w:szCs w:val="22"/>
        </w:rPr>
        <w:t>the death the resurrection is concerned with is not biological death, but</w:t>
      </w:r>
      <w:r w:rsidRPr="005812CE">
        <w:rPr>
          <w:rFonts w:asciiTheme="minorHAnsi" w:hAnsiTheme="minorHAnsi" w:cstheme="minorHAnsi"/>
          <w:sz w:val="22"/>
          <w:szCs w:val="22"/>
        </w:rPr>
        <w:tab/>
        <w:t>,</w:t>
      </w:r>
    </w:p>
    <w:p w14:paraId="0124A806" w14:textId="77777777" w:rsidR="005F12EE" w:rsidRPr="005812CE" w:rsidRDefault="005812CE" w:rsidP="005812CE">
      <w:pPr>
        <w:pStyle w:val="Bodytext70"/>
        <w:shd w:val="clear" w:color="auto" w:fill="auto"/>
        <w:spacing w:after="0" w:line="240" w:lineRule="auto"/>
        <w:ind w:right="220" w:firstLine="450"/>
        <w:jc w:val="both"/>
        <w:rPr>
          <w:rFonts w:asciiTheme="minorHAnsi" w:hAnsiTheme="minorHAnsi" w:cstheme="minorHAnsi"/>
          <w:sz w:val="22"/>
          <w:szCs w:val="22"/>
        </w:rPr>
      </w:pPr>
      <w:r w:rsidRPr="005812CE">
        <w:rPr>
          <w:rStyle w:val="Bodytext7NotItalic"/>
          <w:rFonts w:asciiTheme="minorHAnsi" w:hAnsiTheme="minorHAnsi" w:cstheme="minorHAnsi"/>
          <w:sz w:val="22"/>
          <w:szCs w:val="22"/>
        </w:rPr>
        <w:t xml:space="preserve">the death that Adam died in the garden Second, the </w:t>
      </w:r>
      <w:r w:rsidRPr="005812CE">
        <w:rPr>
          <w:rStyle w:val="Bodytext71"/>
          <w:rFonts w:asciiTheme="minorHAnsi" w:hAnsiTheme="minorHAnsi" w:cstheme="minorHAnsi"/>
          <w:i/>
          <w:iCs/>
          <w:sz w:val="22"/>
          <w:szCs w:val="22"/>
        </w:rPr>
        <w:t>resurrection</w:t>
      </w:r>
      <w:r w:rsidRPr="005812CE">
        <w:rPr>
          <w:rStyle w:val="Bodytext7NotItalic"/>
          <w:rFonts w:asciiTheme="minorHAnsi" w:hAnsiTheme="minorHAnsi" w:cstheme="minorHAnsi"/>
          <w:sz w:val="22"/>
          <w:szCs w:val="22"/>
        </w:rPr>
        <w:t xml:space="preserve"> was </w:t>
      </w:r>
      <w:r w:rsidRPr="005812CE">
        <w:rPr>
          <w:rStyle w:val="Bodytext71"/>
          <w:rFonts w:asciiTheme="minorHAnsi" w:hAnsiTheme="minorHAnsi" w:cstheme="minorHAnsi"/>
          <w:i/>
          <w:iCs/>
          <w:sz w:val="22"/>
          <w:szCs w:val="22"/>
        </w:rPr>
        <w:t>not from biological death but from spiritual.</w:t>
      </w:r>
    </w:p>
    <w:p w14:paraId="764E9DD5" w14:textId="77777777" w:rsidR="005F12EE" w:rsidRPr="005812CE" w:rsidRDefault="005812CE" w:rsidP="005812CE">
      <w:pPr>
        <w:pStyle w:val="Bodytext20"/>
        <w:shd w:val="clear" w:color="auto" w:fill="auto"/>
        <w:spacing w:before="0" w:line="240" w:lineRule="auto"/>
        <w:ind w:right="220" w:firstLine="450"/>
        <w:jc w:val="both"/>
        <w:rPr>
          <w:rFonts w:asciiTheme="minorHAnsi" w:hAnsiTheme="minorHAnsi" w:cstheme="minorHAnsi"/>
          <w:sz w:val="22"/>
          <w:szCs w:val="22"/>
        </w:rPr>
      </w:pPr>
      <w:r w:rsidRPr="005812CE">
        <w:rPr>
          <w:rFonts w:asciiTheme="minorHAnsi" w:hAnsiTheme="minorHAnsi" w:cstheme="minorHAnsi"/>
          <w:sz w:val="22"/>
          <w:szCs w:val="22"/>
        </w:rPr>
        <w:t>Rather than the resurrection occurring at the end of time, both the prophets and Paul taught that the resurrection took place at the end of th</w:t>
      </w:r>
      <w:r w:rsidRPr="005812CE">
        <w:rPr>
          <w:rFonts w:asciiTheme="minorHAnsi" w:hAnsiTheme="minorHAnsi" w:cstheme="minorHAnsi"/>
          <w:sz w:val="22"/>
          <w:szCs w:val="22"/>
        </w:rPr>
        <w:t>e Mosaic age, when the Old Covenant heavens and earth passed away, and Israel’s capital of Jerusalem and her temple were destroyed. As Jesus said in Lk. 21.20, 22:</w:t>
      </w:r>
    </w:p>
    <w:p w14:paraId="4109E24D" w14:textId="77777777" w:rsidR="005F12EE" w:rsidRPr="005812CE" w:rsidRDefault="005812CE" w:rsidP="005812CE">
      <w:pPr>
        <w:pStyle w:val="Bodytext20"/>
        <w:shd w:val="clear" w:color="auto" w:fill="auto"/>
        <w:spacing w:before="0" w:line="240" w:lineRule="auto"/>
        <w:ind w:left="660" w:right="700" w:firstLine="450"/>
        <w:jc w:val="both"/>
        <w:rPr>
          <w:rFonts w:asciiTheme="minorHAnsi" w:hAnsiTheme="minorHAnsi" w:cstheme="minorHAnsi"/>
          <w:sz w:val="22"/>
          <w:szCs w:val="22"/>
        </w:rPr>
      </w:pPr>
      <w:r w:rsidRPr="005812CE">
        <w:rPr>
          <w:rFonts w:asciiTheme="minorHAnsi" w:hAnsiTheme="minorHAnsi" w:cstheme="minorHAnsi"/>
          <w:sz w:val="22"/>
          <w:szCs w:val="22"/>
        </w:rPr>
        <w:t>20 But when ye see Jerusalem compassed with armies, then know that her desolation is at hand</w:t>
      </w:r>
      <w:r w:rsidRPr="005812CE">
        <w:rPr>
          <w:rFonts w:asciiTheme="minorHAnsi" w:hAnsiTheme="minorHAnsi" w:cstheme="minorHAnsi"/>
          <w:sz w:val="22"/>
          <w:szCs w:val="22"/>
        </w:rPr>
        <w:t>....22 For these are days of vengeance, that all things which are written may be fulfilled.</w:t>
      </w:r>
    </w:p>
    <w:p w14:paraId="333B74F9"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Those resurrected in AD 70 were Old Covenant saints from hades, </w:t>
      </w:r>
      <w:r w:rsidRPr="005812CE">
        <w:rPr>
          <w:rStyle w:val="Bodytext213pt"/>
          <w:rFonts w:asciiTheme="minorHAnsi" w:hAnsiTheme="minorHAnsi" w:cstheme="minorHAnsi"/>
          <w:sz w:val="22"/>
          <w:szCs w:val="22"/>
        </w:rPr>
        <w:t xml:space="preserve">j </w:t>
      </w:r>
      <w:r w:rsidRPr="005812CE">
        <w:rPr>
          <w:rFonts w:asciiTheme="minorHAnsi" w:hAnsiTheme="minorHAnsi" w:cstheme="minorHAnsi"/>
          <w:sz w:val="22"/>
          <w:szCs w:val="22"/>
        </w:rPr>
        <w:t>Since then, when Christians die biologically, they don’t go to hades, but go directly to be with C</w:t>
      </w:r>
      <w:r w:rsidRPr="005812CE">
        <w:rPr>
          <w:rFonts w:asciiTheme="minorHAnsi" w:hAnsiTheme="minorHAnsi" w:cstheme="minorHAnsi"/>
          <w:sz w:val="22"/>
          <w:szCs w:val="22"/>
        </w:rPr>
        <w:t>hrist, as John said in Rev. 14.13:</w:t>
      </w:r>
    </w:p>
    <w:p w14:paraId="0B033580" w14:textId="77777777" w:rsidR="005F12EE" w:rsidRPr="005812CE" w:rsidRDefault="005812CE" w:rsidP="005812CE">
      <w:pPr>
        <w:pStyle w:val="Bodytext20"/>
        <w:shd w:val="clear" w:color="auto" w:fill="auto"/>
        <w:spacing w:before="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And I heard the voice from heaven saying, Write,</w:t>
      </w:r>
    </w:p>
    <w:p w14:paraId="15281617" w14:textId="77777777" w:rsidR="005F12EE" w:rsidRPr="005812CE" w:rsidRDefault="005812CE" w:rsidP="005812CE">
      <w:pPr>
        <w:pStyle w:val="Bodytext20"/>
        <w:shd w:val="clear" w:color="auto" w:fill="auto"/>
        <w:spacing w:before="0" w:line="240" w:lineRule="auto"/>
        <w:ind w:left="660" w:right="700" w:firstLine="450"/>
        <w:jc w:val="both"/>
        <w:rPr>
          <w:rFonts w:asciiTheme="minorHAnsi" w:hAnsiTheme="minorHAnsi" w:cstheme="minorHAnsi"/>
          <w:sz w:val="22"/>
          <w:szCs w:val="22"/>
        </w:rPr>
      </w:pPr>
      <w:r w:rsidRPr="005812CE">
        <w:rPr>
          <w:rFonts w:asciiTheme="minorHAnsi" w:hAnsiTheme="minorHAnsi" w:cstheme="minorHAnsi"/>
          <w:sz w:val="22"/>
          <w:szCs w:val="22"/>
        </w:rPr>
        <w:t>Blessed are the dead who die in the Lord from henceforth: yea, saith the Spirit, that they may rest from their labors; for their works follow with them.</w:t>
      </w:r>
    </w:p>
    <w:p w14:paraId="3DE438BD"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These are the basic</w:t>
      </w:r>
      <w:r w:rsidRPr="005812CE">
        <w:rPr>
          <w:rFonts w:asciiTheme="minorHAnsi" w:hAnsiTheme="minorHAnsi" w:cstheme="minorHAnsi"/>
          <w:sz w:val="22"/>
          <w:szCs w:val="22"/>
        </w:rPr>
        <w:t xml:space="preserve"> principles of the resurrection, and the author realizes these results are quite a paradigm shift from the popular concepts we were raised with. Give yourself plenty of time for a much more detailed study of the </w:t>
      </w:r>
      <w:proofErr w:type="gramStart"/>
      <w:r w:rsidRPr="005812CE">
        <w:rPr>
          <w:rFonts w:asciiTheme="minorHAnsi" w:hAnsiTheme="minorHAnsi" w:cstheme="minorHAnsi"/>
          <w:sz w:val="22"/>
          <w:szCs w:val="22"/>
        </w:rPr>
        <w:t>resurrection, and</w:t>
      </w:r>
      <w:proofErr w:type="gramEnd"/>
      <w:r w:rsidRPr="005812CE">
        <w:rPr>
          <w:rFonts w:asciiTheme="minorHAnsi" w:hAnsiTheme="minorHAnsi" w:cstheme="minorHAnsi"/>
          <w:sz w:val="22"/>
          <w:szCs w:val="22"/>
        </w:rPr>
        <w:t xml:space="preserve"> considering seeing the aut</w:t>
      </w:r>
      <w:r w:rsidRPr="005812CE">
        <w:rPr>
          <w:rFonts w:asciiTheme="minorHAnsi" w:hAnsiTheme="minorHAnsi" w:cstheme="minorHAnsi"/>
          <w:sz w:val="22"/>
          <w:szCs w:val="22"/>
        </w:rPr>
        <w:t xml:space="preserve">hor’s </w:t>
      </w:r>
      <w:r w:rsidRPr="005812CE">
        <w:rPr>
          <w:rStyle w:val="Bodytext2Italic0"/>
          <w:rFonts w:asciiTheme="minorHAnsi" w:hAnsiTheme="minorHAnsi" w:cstheme="minorHAnsi"/>
          <w:sz w:val="22"/>
          <w:szCs w:val="22"/>
        </w:rPr>
        <w:t>Essays on Eschatology: An Introductory Overview of the Study of Last Things,</w:t>
      </w:r>
      <w:r w:rsidRPr="005812CE">
        <w:rPr>
          <w:rFonts w:asciiTheme="minorHAnsi" w:hAnsiTheme="minorHAnsi" w:cstheme="minorHAnsi"/>
          <w:sz w:val="22"/>
          <w:szCs w:val="22"/>
        </w:rPr>
        <w:t xml:space="preserve"> which has nearly 100 pages on I Corinthians 15, and 56 pages on I &amp; II Thessalonians. See more information on these volumes at the back of this book.</w:t>
      </w:r>
    </w:p>
    <w:p w14:paraId="77616FF7" w14:textId="77777777" w:rsidR="005F12EE" w:rsidRPr="005812CE" w:rsidRDefault="005812CE" w:rsidP="005812CE">
      <w:pPr>
        <w:pStyle w:val="Headingnumber60"/>
        <w:shd w:val="clear" w:color="auto" w:fill="auto"/>
        <w:spacing w:after="0" w:line="240" w:lineRule="auto"/>
        <w:ind w:left="200" w:firstLine="450"/>
        <w:rPr>
          <w:rFonts w:asciiTheme="minorHAnsi" w:hAnsiTheme="minorHAnsi" w:cstheme="minorHAnsi"/>
          <w:sz w:val="22"/>
          <w:szCs w:val="22"/>
        </w:rPr>
      </w:pPr>
      <w:r w:rsidRPr="005812CE">
        <w:rPr>
          <w:rFonts w:asciiTheme="minorHAnsi" w:hAnsiTheme="minorHAnsi" w:cstheme="minorHAnsi"/>
          <w:sz w:val="22"/>
          <w:szCs w:val="22"/>
        </w:rPr>
        <w:t>Appendix 1</w:t>
      </w:r>
    </w:p>
    <w:p w14:paraId="7011579B" w14:textId="77777777" w:rsidR="005F12EE" w:rsidRPr="005812CE" w:rsidRDefault="005812CE" w:rsidP="005812CE">
      <w:pPr>
        <w:pStyle w:val="Heading60"/>
        <w:keepNext/>
        <w:keepLines/>
        <w:shd w:val="clear" w:color="auto" w:fill="auto"/>
        <w:spacing w:before="0" w:after="0" w:line="240" w:lineRule="auto"/>
        <w:ind w:left="200" w:firstLine="450"/>
        <w:rPr>
          <w:rFonts w:asciiTheme="minorHAnsi" w:hAnsiTheme="minorHAnsi" w:cstheme="minorHAnsi"/>
          <w:sz w:val="22"/>
          <w:szCs w:val="22"/>
        </w:rPr>
      </w:pPr>
      <w:bookmarkStart w:id="43" w:name="bookmark45"/>
      <w:r w:rsidRPr="005812CE">
        <w:rPr>
          <w:rFonts w:asciiTheme="minorHAnsi" w:hAnsiTheme="minorHAnsi" w:cstheme="minorHAnsi"/>
          <w:sz w:val="22"/>
          <w:szCs w:val="22"/>
        </w:rPr>
        <w:t xml:space="preserve">Did Job </w:t>
      </w:r>
      <w:r w:rsidRPr="005812CE">
        <w:rPr>
          <w:rFonts w:asciiTheme="minorHAnsi" w:hAnsiTheme="minorHAnsi" w:cstheme="minorHAnsi"/>
          <w:sz w:val="22"/>
          <w:szCs w:val="22"/>
        </w:rPr>
        <w:t>Foretell the Resurrection?</w:t>
      </w:r>
      <w:bookmarkEnd w:id="43"/>
    </w:p>
    <w:p w14:paraId="645ABF55" w14:textId="77777777" w:rsidR="005F12EE" w:rsidRPr="005812CE" w:rsidRDefault="005812CE" w:rsidP="005812CE">
      <w:pPr>
        <w:pStyle w:val="Bodytext20"/>
        <w:shd w:val="clear" w:color="auto" w:fill="auto"/>
        <w:spacing w:before="0" w:line="240" w:lineRule="auto"/>
        <w:ind w:right="2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B As mentioned before, Job 19.25 is a major proof </w:t>
      </w:r>
      <w:r w:rsidRPr="005812CE">
        <w:rPr>
          <w:rStyle w:val="Bodytext29pt"/>
          <w:rFonts w:asciiTheme="minorHAnsi" w:hAnsiTheme="minorHAnsi" w:cstheme="minorHAnsi"/>
          <w:sz w:val="22"/>
          <w:szCs w:val="22"/>
        </w:rPr>
        <w:t xml:space="preserve">text on the </w:t>
      </w:r>
      <w:proofErr w:type="spellStart"/>
      <w:r w:rsidRPr="005812CE">
        <w:rPr>
          <w:rFonts w:asciiTheme="minorHAnsi" w:hAnsiTheme="minorHAnsi" w:cstheme="minorHAnsi"/>
          <w:sz w:val="22"/>
          <w:szCs w:val="22"/>
        </w:rPr>
        <w:t>Hturrection</w:t>
      </w:r>
      <w:proofErr w:type="spellEnd"/>
      <w:r w:rsidRPr="005812CE">
        <w:rPr>
          <w:rFonts w:asciiTheme="minorHAnsi" w:hAnsiTheme="minorHAnsi" w:cstheme="minorHAnsi"/>
          <w:sz w:val="22"/>
          <w:szCs w:val="22"/>
        </w:rPr>
        <w:t xml:space="preserve">, usually used with no context whatsoever. </w:t>
      </w:r>
      <w:r w:rsidRPr="005812CE">
        <w:rPr>
          <w:rStyle w:val="Bodytext29pt"/>
          <w:rFonts w:asciiTheme="minorHAnsi" w:hAnsiTheme="minorHAnsi" w:cstheme="minorHAnsi"/>
          <w:sz w:val="22"/>
          <w:szCs w:val="22"/>
        </w:rPr>
        <w:t xml:space="preserve">In </w:t>
      </w:r>
      <w:r w:rsidRPr="005812CE">
        <w:rPr>
          <w:rFonts w:asciiTheme="minorHAnsi" w:hAnsiTheme="minorHAnsi" w:cstheme="minorHAnsi"/>
          <w:sz w:val="22"/>
          <w:szCs w:val="22"/>
        </w:rPr>
        <w:t xml:space="preserve">this </w:t>
      </w:r>
      <w:proofErr w:type="spellStart"/>
      <w:r w:rsidRPr="005812CE">
        <w:rPr>
          <w:rFonts w:asciiTheme="minorHAnsi" w:hAnsiTheme="minorHAnsi" w:cstheme="minorHAnsi"/>
          <w:sz w:val="22"/>
          <w:szCs w:val="22"/>
        </w:rPr>
        <w:t>spendix</w:t>
      </w:r>
      <w:proofErr w:type="spellEnd"/>
      <w:r w:rsidRPr="005812CE">
        <w:rPr>
          <w:rFonts w:asciiTheme="minorHAnsi" w:hAnsiTheme="minorHAnsi" w:cstheme="minorHAnsi"/>
          <w:sz w:val="22"/>
          <w:szCs w:val="22"/>
        </w:rPr>
        <w:t xml:space="preserve">, we’ll develop the context of this passage. </w:t>
      </w:r>
      <w:r w:rsidRPr="005812CE">
        <w:rPr>
          <w:rStyle w:val="Bodytext29pt"/>
          <w:rFonts w:asciiTheme="minorHAnsi" w:hAnsiTheme="minorHAnsi" w:cstheme="minorHAnsi"/>
          <w:sz w:val="22"/>
          <w:szCs w:val="22"/>
        </w:rPr>
        <w:t xml:space="preserve">Job 19 reveals </w:t>
      </w:r>
      <w:r w:rsidRPr="005812CE">
        <w:rPr>
          <w:rFonts w:asciiTheme="minorHAnsi" w:hAnsiTheme="minorHAnsi" w:cstheme="minorHAnsi"/>
          <w:sz w:val="22"/>
          <w:szCs w:val="22"/>
        </w:rPr>
        <w:t>toother low point for Job.</w:t>
      </w:r>
    </w:p>
    <w:p w14:paraId="086AFA9F" w14:textId="77777777" w:rsidR="005F12EE" w:rsidRPr="005812CE" w:rsidRDefault="005812CE" w:rsidP="005812CE">
      <w:pPr>
        <w:pStyle w:val="Bodytext120"/>
        <w:numPr>
          <w:ilvl w:val="0"/>
          <w:numId w:val="14"/>
        </w:numPr>
        <w:shd w:val="clear" w:color="auto" w:fill="auto"/>
        <w:tabs>
          <w:tab w:val="left" w:pos="229"/>
        </w:tabs>
        <w:spacing w:line="240" w:lineRule="auto"/>
        <w:ind w:right="220" w:firstLine="450"/>
        <w:rPr>
          <w:rFonts w:asciiTheme="minorHAnsi" w:hAnsiTheme="minorHAnsi" w:cstheme="minorHAnsi"/>
          <w:sz w:val="22"/>
          <w:szCs w:val="22"/>
        </w:rPr>
      </w:pPr>
      <w:r w:rsidRPr="005812CE">
        <w:rPr>
          <w:rFonts w:asciiTheme="minorHAnsi" w:hAnsiTheme="minorHAnsi" w:cstheme="minorHAnsi"/>
          <w:sz w:val="22"/>
          <w:szCs w:val="22"/>
        </w:rPr>
        <w:t>Then Job re</w:t>
      </w:r>
      <w:r w:rsidRPr="005812CE">
        <w:rPr>
          <w:rFonts w:asciiTheme="minorHAnsi" w:hAnsiTheme="minorHAnsi" w:cstheme="minorHAnsi"/>
          <w:sz w:val="22"/>
          <w:szCs w:val="22"/>
        </w:rPr>
        <w:t xml:space="preserve">sponded, 2 “How long will you torment me,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crush me with words?</w:t>
      </w:r>
    </w:p>
    <w:p w14:paraId="0B1D57F8" w14:textId="77777777" w:rsidR="005F12EE" w:rsidRPr="005812CE" w:rsidRDefault="005812CE" w:rsidP="005812CE">
      <w:pPr>
        <w:pStyle w:val="Bodytext20"/>
        <w:shd w:val="clear" w:color="auto" w:fill="auto"/>
        <w:spacing w:before="0" w:line="240" w:lineRule="auto"/>
        <w:ind w:right="2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K Indeed, Job’s friends have been tormenting and crushing him with </w:t>
      </w:r>
      <w:r w:rsidRPr="005812CE">
        <w:rPr>
          <w:rStyle w:val="Bodytext265pt"/>
          <w:rFonts w:asciiTheme="minorHAnsi" w:hAnsiTheme="minorHAnsi" w:cstheme="minorHAnsi"/>
          <w:sz w:val="22"/>
          <w:szCs w:val="22"/>
        </w:rPr>
        <w:t xml:space="preserve">Lords. </w:t>
      </w:r>
      <w:r w:rsidRPr="005812CE">
        <w:rPr>
          <w:rFonts w:asciiTheme="minorHAnsi" w:hAnsiTheme="minorHAnsi" w:cstheme="minorHAnsi"/>
          <w:sz w:val="22"/>
          <w:szCs w:val="22"/>
        </w:rPr>
        <w:t xml:space="preserve">They’ve told him that he’s not suffering half what he should </w:t>
      </w:r>
      <w:r w:rsidRPr="005812CE">
        <w:rPr>
          <w:rStyle w:val="Bodytext29pt"/>
          <w:rFonts w:asciiTheme="minorHAnsi" w:hAnsiTheme="minorHAnsi" w:cstheme="minorHAnsi"/>
          <w:sz w:val="22"/>
          <w:szCs w:val="22"/>
        </w:rPr>
        <w:t xml:space="preserve">be, </w:t>
      </w:r>
      <w:r w:rsidRPr="005812CE">
        <w:rPr>
          <w:rFonts w:asciiTheme="minorHAnsi" w:hAnsiTheme="minorHAnsi" w:cstheme="minorHAnsi"/>
          <w:sz w:val="22"/>
          <w:szCs w:val="22"/>
        </w:rPr>
        <w:t xml:space="preserve">that </w:t>
      </w:r>
      <w:r w:rsidRPr="005812CE">
        <w:rPr>
          <w:rStyle w:val="Bodytext265pt"/>
          <w:rFonts w:asciiTheme="minorHAnsi" w:hAnsiTheme="minorHAnsi" w:cstheme="minorHAnsi"/>
          <w:sz w:val="22"/>
          <w:szCs w:val="22"/>
        </w:rPr>
        <w:t xml:space="preserve">his </w:t>
      </w:r>
      <w:r w:rsidRPr="005812CE">
        <w:rPr>
          <w:rFonts w:asciiTheme="minorHAnsi" w:hAnsiTheme="minorHAnsi" w:cstheme="minorHAnsi"/>
          <w:sz w:val="22"/>
          <w:szCs w:val="22"/>
        </w:rPr>
        <w:t xml:space="preserve">children died because they were great sinners, and now they’ve </w:t>
      </w:r>
      <w:r w:rsidRPr="005812CE">
        <w:rPr>
          <w:rStyle w:val="Bodytext265pt"/>
          <w:rFonts w:asciiTheme="minorHAnsi" w:hAnsiTheme="minorHAnsi" w:cstheme="minorHAnsi"/>
          <w:sz w:val="22"/>
          <w:szCs w:val="22"/>
        </w:rPr>
        <w:t xml:space="preserve">laid </w:t>
      </w:r>
      <w:r w:rsidRPr="005812CE">
        <w:rPr>
          <w:rFonts w:asciiTheme="minorHAnsi" w:hAnsiTheme="minorHAnsi" w:cstheme="minorHAnsi"/>
          <w:sz w:val="22"/>
          <w:szCs w:val="22"/>
        </w:rPr>
        <w:t xml:space="preserve">that Job doesn’t even know God. Of course, this is something </w:t>
      </w:r>
      <w:r w:rsidRPr="005812CE">
        <w:rPr>
          <w:rStyle w:val="Bodytext29pt"/>
          <w:rFonts w:asciiTheme="minorHAnsi" w:hAnsiTheme="minorHAnsi" w:cstheme="minorHAnsi"/>
          <w:sz w:val="22"/>
          <w:szCs w:val="22"/>
        </w:rPr>
        <w:t xml:space="preserve">we </w:t>
      </w:r>
      <w:r w:rsidRPr="005812CE">
        <w:rPr>
          <w:rFonts w:asciiTheme="minorHAnsi" w:hAnsiTheme="minorHAnsi" w:cstheme="minorHAnsi"/>
          <w:sz w:val="22"/>
          <w:szCs w:val="22"/>
        </w:rPr>
        <w:t xml:space="preserve">'can do to our friends when we’re not sympathetic to their suffering. “I </w:t>
      </w:r>
      <w:proofErr w:type="spellStart"/>
      <w:r w:rsidRPr="005812CE">
        <w:rPr>
          <w:rFonts w:asciiTheme="minorHAnsi" w:hAnsiTheme="minorHAnsi" w:cstheme="minorHAnsi"/>
          <w:sz w:val="22"/>
          <w:szCs w:val="22"/>
        </w:rPr>
        <w:t>Inew</w:t>
      </w:r>
      <w:proofErr w:type="spellEnd"/>
      <w:r w:rsidRPr="005812CE">
        <w:rPr>
          <w:rFonts w:asciiTheme="minorHAnsi" w:hAnsiTheme="minorHAnsi" w:cstheme="minorHAnsi"/>
          <w:sz w:val="22"/>
          <w:szCs w:val="22"/>
        </w:rPr>
        <w:t xml:space="preserve"> someone that had a sore like you’ve got, and h</w:t>
      </w:r>
      <w:r w:rsidRPr="005812CE">
        <w:rPr>
          <w:rFonts w:asciiTheme="minorHAnsi" w:hAnsiTheme="minorHAnsi" w:cstheme="minorHAnsi"/>
          <w:sz w:val="22"/>
          <w:szCs w:val="22"/>
        </w:rPr>
        <w:t xml:space="preserve">e only lived two </w:t>
      </w:r>
      <w:proofErr w:type="spellStart"/>
      <w:r w:rsidRPr="005812CE">
        <w:rPr>
          <w:rFonts w:asciiTheme="minorHAnsi" w:hAnsiTheme="minorHAnsi" w:cstheme="minorHAnsi"/>
          <w:sz w:val="22"/>
          <w:szCs w:val="22"/>
        </w:rPr>
        <w:t>fweeks</w:t>
      </w:r>
      <w:proofErr w:type="spellEnd"/>
      <w:r w:rsidRPr="005812CE">
        <w:rPr>
          <w:rFonts w:asciiTheme="minorHAnsi" w:hAnsiTheme="minorHAnsi" w:cstheme="minorHAnsi"/>
          <w:sz w:val="22"/>
          <w:szCs w:val="22"/>
        </w:rPr>
        <w:t>.” Such encouragement? No, but crushing him with words.</w:t>
      </w:r>
    </w:p>
    <w:p w14:paraId="7FC46D07" w14:textId="77777777" w:rsidR="005F12EE" w:rsidRPr="005812CE" w:rsidRDefault="005812CE" w:rsidP="005812CE">
      <w:pPr>
        <w:pStyle w:val="Bodytext120"/>
        <w:numPr>
          <w:ilvl w:val="0"/>
          <w:numId w:val="13"/>
        </w:numPr>
        <w:shd w:val="clear" w:color="auto" w:fill="auto"/>
        <w:tabs>
          <w:tab w:val="left" w:pos="215"/>
        </w:tabs>
        <w:spacing w:line="240" w:lineRule="auto"/>
        <w:ind w:right="220" w:firstLine="450"/>
        <w:rPr>
          <w:rFonts w:asciiTheme="minorHAnsi" w:hAnsiTheme="minorHAnsi" w:cstheme="minorHAnsi"/>
          <w:sz w:val="22"/>
          <w:szCs w:val="22"/>
        </w:rPr>
      </w:pPr>
      <w:r w:rsidRPr="005812CE">
        <w:rPr>
          <w:rFonts w:asciiTheme="minorHAnsi" w:hAnsiTheme="minorHAnsi" w:cstheme="minorHAnsi"/>
          <w:sz w:val="22"/>
          <w:szCs w:val="22"/>
        </w:rPr>
        <w:t xml:space="preserve">“These ten times you have insulted me, </w:t>
      </w:r>
      <w:proofErr w:type="gramStart"/>
      <w:r w:rsidRPr="005812CE">
        <w:rPr>
          <w:rFonts w:asciiTheme="minorHAnsi" w:hAnsiTheme="minorHAnsi" w:cstheme="minorHAnsi"/>
          <w:sz w:val="22"/>
          <w:szCs w:val="22"/>
        </w:rPr>
        <w:t>You</w:t>
      </w:r>
      <w:proofErr w:type="gramEnd"/>
      <w:r w:rsidRPr="005812CE">
        <w:rPr>
          <w:rFonts w:asciiTheme="minorHAnsi" w:hAnsiTheme="minorHAnsi" w:cstheme="minorHAnsi"/>
          <w:sz w:val="22"/>
          <w:szCs w:val="22"/>
        </w:rPr>
        <w:t xml:space="preserve"> are not ashamed to wrong me.</w:t>
      </w:r>
    </w:p>
    <w:p w14:paraId="2D979EA1"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|4 “Even if I have truly erred, My error lodges with me.</w:t>
      </w:r>
    </w:p>
    <w:p w14:paraId="2CAD4E59"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15 “If indeed you vaunt yourselves </w:t>
      </w:r>
      <w:r w:rsidRPr="005812CE">
        <w:rPr>
          <w:rFonts w:asciiTheme="minorHAnsi" w:hAnsiTheme="minorHAnsi" w:cstheme="minorHAnsi"/>
          <w:sz w:val="22"/>
          <w:szCs w:val="22"/>
        </w:rPr>
        <w:t xml:space="preserve">against me,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prove my disgrace to me,</w:t>
      </w:r>
    </w:p>
    <w:p w14:paraId="0FA3673B"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id “Know then that God has wronged </w:t>
      </w:r>
      <w:proofErr w:type="gramStart"/>
      <w:r w:rsidRPr="005812CE">
        <w:rPr>
          <w:rFonts w:asciiTheme="minorHAnsi" w:hAnsiTheme="minorHAnsi" w:cstheme="minorHAnsi"/>
          <w:sz w:val="22"/>
          <w:szCs w:val="22"/>
        </w:rPr>
        <w:t>me, And</w:t>
      </w:r>
      <w:proofErr w:type="gramEnd"/>
      <w:r w:rsidRPr="005812CE">
        <w:rPr>
          <w:rFonts w:asciiTheme="minorHAnsi" w:hAnsiTheme="minorHAnsi" w:cstheme="minorHAnsi"/>
          <w:sz w:val="22"/>
          <w:szCs w:val="22"/>
        </w:rPr>
        <w:t xml:space="preserve"> has closed His net around me.</w:t>
      </w:r>
    </w:p>
    <w:p w14:paraId="0ABBED12" w14:textId="77777777" w:rsidR="005F12EE" w:rsidRPr="005812CE" w:rsidRDefault="005812CE" w:rsidP="005812CE">
      <w:pPr>
        <w:pStyle w:val="Heading720"/>
        <w:keepNext/>
        <w:keepLines/>
        <w:shd w:val="clear" w:color="auto" w:fill="auto"/>
        <w:spacing w:before="0" w:after="0" w:line="240" w:lineRule="auto"/>
        <w:ind w:left="200" w:firstLine="450"/>
        <w:rPr>
          <w:rFonts w:asciiTheme="minorHAnsi" w:hAnsiTheme="minorHAnsi" w:cstheme="minorHAnsi"/>
          <w:sz w:val="22"/>
          <w:szCs w:val="22"/>
        </w:rPr>
      </w:pPr>
      <w:bookmarkStart w:id="44" w:name="bookmark46"/>
      <w:r w:rsidRPr="005812CE">
        <w:rPr>
          <w:rFonts w:asciiTheme="minorHAnsi" w:hAnsiTheme="minorHAnsi" w:cstheme="minorHAnsi"/>
          <w:sz w:val="22"/>
          <w:szCs w:val="22"/>
        </w:rPr>
        <w:t>List of False Statements in Book of Job</w:t>
      </w:r>
      <w:bookmarkEnd w:id="44"/>
    </w:p>
    <w:p w14:paraId="645DDCA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It will be productive to our correctly understanding Job’s I statements about his redeemer </w:t>
      </w:r>
      <w:proofErr w:type="gramStart"/>
      <w:r w:rsidRPr="005812CE">
        <w:rPr>
          <w:rFonts w:asciiTheme="minorHAnsi" w:hAnsiTheme="minorHAnsi" w:cstheme="minorHAnsi"/>
          <w:sz w:val="22"/>
          <w:szCs w:val="22"/>
        </w:rPr>
        <w:t>later on</w:t>
      </w:r>
      <w:proofErr w:type="gramEnd"/>
      <w:r w:rsidRPr="005812CE">
        <w:rPr>
          <w:rFonts w:asciiTheme="minorHAnsi" w:hAnsiTheme="minorHAnsi" w:cstheme="minorHAnsi"/>
          <w:sz w:val="22"/>
          <w:szCs w:val="22"/>
        </w:rPr>
        <w:t xml:space="preserve"> in this chapter if we’ll track his </w:t>
      </w:r>
      <w:proofErr w:type="spellStart"/>
      <w:r w:rsidRPr="005812CE">
        <w:rPr>
          <w:rFonts w:asciiTheme="minorHAnsi" w:hAnsiTheme="minorHAnsi" w:cstheme="minorHAnsi"/>
          <w:sz w:val="22"/>
          <w:szCs w:val="22"/>
        </w:rPr>
        <w:t>jfalse</w:t>
      </w:r>
      <w:proofErr w:type="spellEnd"/>
      <w:r w:rsidRPr="005812CE">
        <w:rPr>
          <w:rFonts w:asciiTheme="minorHAnsi" w:hAnsiTheme="minorHAnsi" w:cstheme="minorHAnsi"/>
          <w:sz w:val="22"/>
          <w:szCs w:val="22"/>
        </w:rPr>
        <w:t xml:space="preserve"> statements before we get there. Here’s the first example, where he</w:t>
      </w:r>
    </w:p>
    <w:p w14:paraId="3957D6B8" w14:textId="77777777" w:rsidR="005F12EE" w:rsidRPr="005812CE" w:rsidRDefault="005812CE" w:rsidP="005812CE">
      <w:pPr>
        <w:pStyle w:val="Bodytext201"/>
        <w:shd w:val="clear" w:color="auto" w:fill="auto"/>
        <w:spacing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80</w:t>
      </w:r>
    </w:p>
    <w:p w14:paraId="79D5193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unjustly </w:t>
      </w:r>
      <w:r w:rsidRPr="005812CE">
        <w:rPr>
          <w:rFonts w:asciiTheme="minorHAnsi" w:hAnsiTheme="minorHAnsi" w:cstheme="minorHAnsi"/>
          <w:sz w:val="22"/>
          <w:szCs w:val="22"/>
        </w:rPr>
        <w:t xml:space="preserve">accuses God of wronging </w:t>
      </w:r>
      <w:proofErr w:type="gramStart"/>
      <w:r w:rsidRPr="005812CE">
        <w:rPr>
          <w:rFonts w:asciiTheme="minorHAnsi" w:hAnsiTheme="minorHAnsi" w:cstheme="minorHAnsi"/>
          <w:sz w:val="22"/>
          <w:szCs w:val="22"/>
        </w:rPr>
        <w:t>him, and</w:t>
      </w:r>
      <w:proofErr w:type="gramEnd"/>
      <w:r w:rsidRPr="005812CE">
        <w:rPr>
          <w:rFonts w:asciiTheme="minorHAnsi" w:hAnsiTheme="minorHAnsi" w:cstheme="minorHAnsi"/>
          <w:sz w:val="22"/>
          <w:szCs w:val="22"/>
        </w:rPr>
        <w:t xml:space="preserve"> trapping or closing his net around Job. In 42.3, Job will admit:</w:t>
      </w:r>
    </w:p>
    <w:p w14:paraId="7F358B60" w14:textId="77777777" w:rsidR="005F12EE" w:rsidRPr="005812CE" w:rsidRDefault="005812CE" w:rsidP="005812CE">
      <w:pPr>
        <w:pStyle w:val="Bodytext20"/>
        <w:shd w:val="clear" w:color="auto" w:fill="auto"/>
        <w:spacing w:before="0" w:line="240" w:lineRule="auto"/>
        <w:ind w:left="720" w:firstLine="450"/>
        <w:jc w:val="both"/>
        <w:rPr>
          <w:rFonts w:asciiTheme="minorHAnsi" w:hAnsiTheme="minorHAnsi" w:cstheme="minorHAnsi"/>
          <w:sz w:val="22"/>
          <w:szCs w:val="22"/>
        </w:rPr>
      </w:pPr>
      <w:r w:rsidRPr="005812CE">
        <w:rPr>
          <w:rFonts w:asciiTheme="minorHAnsi" w:hAnsiTheme="minorHAnsi" w:cstheme="minorHAnsi"/>
          <w:sz w:val="22"/>
          <w:szCs w:val="22"/>
        </w:rPr>
        <w:t>I have declared that which I did not understand,</w:t>
      </w:r>
    </w:p>
    <w:p w14:paraId="4430E2D4" w14:textId="77777777" w:rsidR="005F12EE" w:rsidRPr="005812CE" w:rsidRDefault="005812CE" w:rsidP="005812CE">
      <w:pPr>
        <w:pStyle w:val="Bodytext20"/>
        <w:shd w:val="clear" w:color="auto" w:fill="auto"/>
        <w:spacing w:before="0" w:line="240" w:lineRule="auto"/>
        <w:ind w:left="720" w:firstLine="450"/>
        <w:jc w:val="both"/>
        <w:rPr>
          <w:rFonts w:asciiTheme="minorHAnsi" w:hAnsiTheme="minorHAnsi" w:cstheme="minorHAnsi"/>
          <w:sz w:val="22"/>
          <w:szCs w:val="22"/>
        </w:rPr>
      </w:pPr>
      <w:r w:rsidRPr="005812CE">
        <w:rPr>
          <w:rFonts w:asciiTheme="minorHAnsi" w:hAnsiTheme="minorHAnsi" w:cstheme="minorHAnsi"/>
          <w:sz w:val="22"/>
          <w:szCs w:val="22"/>
        </w:rPr>
        <w:t>Things too wonderful for me, which I did not know.</w:t>
      </w:r>
    </w:p>
    <w:p w14:paraId="227AA9B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Here is a list of many of the false statements in Job. I’m</w:t>
      </w:r>
      <w:r w:rsidRPr="005812CE">
        <w:rPr>
          <w:rFonts w:asciiTheme="minorHAnsi" w:hAnsiTheme="minorHAnsi" w:cstheme="minorHAnsi"/>
          <w:sz w:val="22"/>
          <w:szCs w:val="22"/>
        </w:rPr>
        <w:t xml:space="preserve"> sure it’s not complete, by any means, and that the readers will find even more:</w:t>
      </w:r>
    </w:p>
    <w:p w14:paraId="56CDD55A" w14:textId="77777777" w:rsidR="005F12EE" w:rsidRPr="005812CE" w:rsidRDefault="005812CE" w:rsidP="005812CE">
      <w:pPr>
        <w:pStyle w:val="Bodytext20"/>
        <w:numPr>
          <w:ilvl w:val="0"/>
          <w:numId w:val="15"/>
        </w:numPr>
        <w:shd w:val="clear" w:color="auto" w:fill="auto"/>
        <w:tabs>
          <w:tab w:val="left" w:pos="640"/>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Eliphaz (4.17): “Whoever perished, being innocent?”</w:t>
      </w:r>
    </w:p>
    <w:p w14:paraId="317ED1E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Of course, many </w:t>
      </w:r>
      <w:proofErr w:type="gramStart"/>
      <w:r w:rsidRPr="005812CE">
        <w:rPr>
          <w:rFonts w:asciiTheme="minorHAnsi" w:hAnsiTheme="minorHAnsi" w:cstheme="minorHAnsi"/>
          <w:sz w:val="22"/>
          <w:szCs w:val="22"/>
        </w:rPr>
        <w:t>innocent</w:t>
      </w:r>
      <w:proofErr w:type="gramEnd"/>
      <w:r w:rsidRPr="005812CE">
        <w:rPr>
          <w:rFonts w:asciiTheme="minorHAnsi" w:hAnsiTheme="minorHAnsi" w:cstheme="minorHAnsi"/>
          <w:sz w:val="22"/>
          <w:szCs w:val="22"/>
        </w:rPr>
        <w:t xml:space="preserve"> have perished. In Ps. 34.19, David said "Many are the afflictions of the righteous.” In Rev. 6.9-1</w:t>
      </w:r>
      <w:r w:rsidRPr="005812CE">
        <w:rPr>
          <w:rFonts w:asciiTheme="minorHAnsi" w:hAnsiTheme="minorHAnsi" w:cstheme="minorHAnsi"/>
          <w:sz w:val="22"/>
          <w:szCs w:val="22"/>
        </w:rPr>
        <w:t>0, we see the Christian martyrs crying out for vindication. Abel was a righteous martyr, Mt. 23.35. Jesus was.</w:t>
      </w:r>
    </w:p>
    <w:p w14:paraId="6947A6EB" w14:textId="77777777" w:rsidR="005F12EE" w:rsidRPr="005812CE" w:rsidRDefault="005812CE" w:rsidP="005812CE">
      <w:pPr>
        <w:pStyle w:val="Bodytext20"/>
        <w:numPr>
          <w:ilvl w:val="0"/>
          <w:numId w:val="15"/>
        </w:numPr>
        <w:shd w:val="clear" w:color="auto" w:fill="auto"/>
        <w:tabs>
          <w:tab w:val="left" w:pos="601"/>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Job (7.9-10): “As the cloud disappears and vanishes away, </w:t>
      </w:r>
      <w:proofErr w:type="gramStart"/>
      <w:r w:rsidRPr="005812CE">
        <w:rPr>
          <w:rFonts w:asciiTheme="minorHAnsi" w:hAnsiTheme="minorHAnsi" w:cstheme="minorHAnsi"/>
          <w:sz w:val="22"/>
          <w:szCs w:val="22"/>
        </w:rPr>
        <w:t>So</w:t>
      </w:r>
      <w:proofErr w:type="gramEnd"/>
      <w:r w:rsidRPr="005812CE">
        <w:rPr>
          <w:rFonts w:asciiTheme="minorHAnsi" w:hAnsiTheme="minorHAnsi" w:cstheme="minorHAnsi"/>
          <w:sz w:val="22"/>
          <w:szCs w:val="22"/>
        </w:rPr>
        <w:t xml:space="preserve"> he who goes down to the grave does not come up.” Job denies any concept of the resur</w:t>
      </w:r>
      <w:r w:rsidRPr="005812CE">
        <w:rPr>
          <w:rFonts w:asciiTheme="minorHAnsi" w:hAnsiTheme="minorHAnsi" w:cstheme="minorHAnsi"/>
          <w:sz w:val="22"/>
          <w:szCs w:val="22"/>
        </w:rPr>
        <w:t>rection here.</w:t>
      </w:r>
    </w:p>
    <w:p w14:paraId="7CDB65F3" w14:textId="77777777" w:rsidR="005F12EE" w:rsidRPr="005812CE" w:rsidRDefault="005812CE" w:rsidP="005812CE">
      <w:pPr>
        <w:pStyle w:val="Bodytext20"/>
        <w:numPr>
          <w:ilvl w:val="0"/>
          <w:numId w:val="15"/>
        </w:numPr>
        <w:shd w:val="clear" w:color="auto" w:fill="auto"/>
        <w:tabs>
          <w:tab w:val="left" w:pos="615"/>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Job (9.17): “He (God) multiplies my wounds without cause”</w:t>
      </w:r>
    </w:p>
    <w:p w14:paraId="07E320A7" w14:textId="77777777" w:rsidR="005F12EE" w:rsidRPr="005812CE" w:rsidRDefault="005812CE" w:rsidP="005812CE">
      <w:pPr>
        <w:pStyle w:val="Bodytext20"/>
        <w:numPr>
          <w:ilvl w:val="0"/>
          <w:numId w:val="15"/>
        </w:numPr>
        <w:shd w:val="clear" w:color="auto" w:fill="auto"/>
        <w:tabs>
          <w:tab w:val="left" w:pos="613"/>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Job (9.20): ‘Though I am innocent, he (God) declares me guilty”</w:t>
      </w:r>
    </w:p>
    <w:p w14:paraId="2F68666F" w14:textId="77777777" w:rsidR="005F12EE" w:rsidRPr="005812CE" w:rsidRDefault="005812CE" w:rsidP="005812CE">
      <w:pPr>
        <w:pStyle w:val="Bodytext20"/>
        <w:numPr>
          <w:ilvl w:val="0"/>
          <w:numId w:val="15"/>
        </w:numPr>
        <w:shd w:val="clear" w:color="auto" w:fill="auto"/>
        <w:tabs>
          <w:tab w:val="left" w:pos="617"/>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Job (9.22): “It is all one; </w:t>
      </w:r>
      <w:proofErr w:type="gramStart"/>
      <w:r w:rsidRPr="005812CE">
        <w:rPr>
          <w:rFonts w:asciiTheme="minorHAnsi" w:hAnsiTheme="minorHAnsi" w:cstheme="minorHAnsi"/>
          <w:sz w:val="22"/>
          <w:szCs w:val="22"/>
        </w:rPr>
        <w:t>therefore</w:t>
      </w:r>
      <w:proofErr w:type="gramEnd"/>
      <w:r w:rsidRPr="005812CE">
        <w:rPr>
          <w:rFonts w:asciiTheme="minorHAnsi" w:hAnsiTheme="minorHAnsi" w:cstheme="minorHAnsi"/>
          <w:sz w:val="22"/>
          <w:szCs w:val="22"/>
        </w:rPr>
        <w:t xml:space="preserve"> I say, ‘He (God) destroys the guiltless and the wicked.”</w:t>
      </w:r>
    </w:p>
    <w:p w14:paraId="532E79E7" w14:textId="77777777" w:rsidR="005F12EE" w:rsidRPr="005812CE" w:rsidRDefault="005812CE" w:rsidP="005812CE">
      <w:pPr>
        <w:pStyle w:val="Bodytext20"/>
        <w:numPr>
          <w:ilvl w:val="0"/>
          <w:numId w:val="15"/>
        </w:numPr>
        <w:shd w:val="clear" w:color="auto" w:fill="auto"/>
        <w:tabs>
          <w:tab w:val="left" w:pos="617"/>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Job (14.7-16): “- </w:t>
      </w:r>
      <w:r w:rsidRPr="005812CE">
        <w:rPr>
          <w:rFonts w:asciiTheme="minorHAnsi" w:hAnsiTheme="minorHAnsi" w:cstheme="minorHAnsi"/>
          <w:sz w:val="22"/>
          <w:szCs w:val="22"/>
        </w:rPr>
        <w:t xml:space="preserve">there is hope for a tree, If it is cut down, that it will sprout again...But man dies and is laid away; Indeed he breathes his last And where is </w:t>
      </w:r>
      <w:proofErr w:type="gramStart"/>
      <w:r w:rsidRPr="005812CE">
        <w:rPr>
          <w:rFonts w:asciiTheme="minorHAnsi" w:hAnsiTheme="minorHAnsi" w:cstheme="minorHAnsi"/>
          <w:sz w:val="22"/>
          <w:szCs w:val="22"/>
        </w:rPr>
        <w:t>he?...</w:t>
      </w:r>
      <w:proofErr w:type="gramEnd"/>
      <w:r w:rsidRPr="005812CE">
        <w:rPr>
          <w:rFonts w:asciiTheme="minorHAnsi" w:hAnsiTheme="minorHAnsi" w:cstheme="minorHAnsi"/>
          <w:sz w:val="22"/>
          <w:szCs w:val="22"/>
        </w:rPr>
        <w:t>So man lies down and does not rise.” Again, Job denies any concept of the resurrection here.</w:t>
      </w:r>
    </w:p>
    <w:p w14:paraId="39077AFE" w14:textId="77777777" w:rsidR="005F12EE" w:rsidRPr="005812CE" w:rsidRDefault="005812CE" w:rsidP="005812CE">
      <w:pPr>
        <w:pStyle w:val="Bodytext20"/>
        <w:numPr>
          <w:ilvl w:val="0"/>
          <w:numId w:val="15"/>
        </w:numPr>
        <w:shd w:val="clear" w:color="auto" w:fill="auto"/>
        <w:tabs>
          <w:tab w:val="left" w:pos="671"/>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Job (15:20):</w:t>
      </w:r>
      <w:r w:rsidRPr="005812CE">
        <w:rPr>
          <w:rFonts w:asciiTheme="minorHAnsi" w:hAnsiTheme="minorHAnsi" w:cstheme="minorHAnsi"/>
          <w:sz w:val="22"/>
          <w:szCs w:val="22"/>
        </w:rPr>
        <w:t xml:space="preserve"> “The wicked man writhes in pain all his days....</w:t>
      </w:r>
    </w:p>
    <w:p w14:paraId="6F064793" w14:textId="77777777" w:rsidR="005F12EE" w:rsidRPr="005812CE" w:rsidRDefault="005812CE" w:rsidP="005812CE">
      <w:pPr>
        <w:pStyle w:val="Bodytext20"/>
        <w:shd w:val="clear" w:color="auto" w:fill="auto"/>
        <w:spacing w:before="0" w:line="240" w:lineRule="auto"/>
        <w:ind w:left="720" w:firstLine="450"/>
        <w:jc w:val="both"/>
        <w:rPr>
          <w:rFonts w:asciiTheme="minorHAnsi" w:hAnsiTheme="minorHAnsi" w:cstheme="minorHAnsi"/>
          <w:sz w:val="22"/>
          <w:szCs w:val="22"/>
        </w:rPr>
      </w:pPr>
      <w:r w:rsidRPr="005812CE">
        <w:rPr>
          <w:rFonts w:asciiTheme="minorHAnsi" w:hAnsiTheme="minorHAnsi" w:cstheme="minorHAnsi"/>
          <w:sz w:val="22"/>
          <w:szCs w:val="22"/>
        </w:rPr>
        <w:t>Asaph wrote in Ps. 73.3-5:</w:t>
      </w:r>
    </w:p>
    <w:p w14:paraId="5EF4C26B" w14:textId="77777777" w:rsidR="005F12EE" w:rsidRPr="005812CE" w:rsidRDefault="005812CE" w:rsidP="005812CE">
      <w:pPr>
        <w:pStyle w:val="Bodytext20"/>
        <w:shd w:val="clear" w:color="auto" w:fill="auto"/>
        <w:spacing w:before="0" w:line="240" w:lineRule="auto"/>
        <w:ind w:left="720" w:firstLine="450"/>
        <w:jc w:val="both"/>
        <w:rPr>
          <w:rFonts w:asciiTheme="minorHAnsi" w:hAnsiTheme="minorHAnsi" w:cstheme="minorHAnsi"/>
          <w:sz w:val="22"/>
          <w:szCs w:val="22"/>
        </w:rPr>
      </w:pPr>
      <w:r w:rsidRPr="005812CE">
        <w:rPr>
          <w:rFonts w:asciiTheme="minorHAnsi" w:hAnsiTheme="minorHAnsi" w:cstheme="minorHAnsi"/>
          <w:sz w:val="22"/>
          <w:szCs w:val="22"/>
        </w:rPr>
        <w:t>For I was envious of the arrogant,</w:t>
      </w:r>
    </w:p>
    <w:p w14:paraId="6ED371FD" w14:textId="77777777" w:rsidR="005F12EE" w:rsidRPr="005812CE" w:rsidRDefault="005812CE" w:rsidP="005812CE">
      <w:pPr>
        <w:pStyle w:val="Bodytext20"/>
        <w:shd w:val="clear" w:color="auto" w:fill="auto"/>
        <w:spacing w:before="0" w:line="240" w:lineRule="auto"/>
        <w:ind w:left="720" w:firstLine="450"/>
        <w:jc w:val="both"/>
        <w:rPr>
          <w:rFonts w:asciiTheme="minorHAnsi" w:hAnsiTheme="minorHAnsi" w:cstheme="minorHAnsi"/>
          <w:sz w:val="22"/>
          <w:szCs w:val="22"/>
        </w:rPr>
      </w:pPr>
      <w:r w:rsidRPr="005812CE">
        <w:rPr>
          <w:rFonts w:asciiTheme="minorHAnsi" w:hAnsiTheme="minorHAnsi" w:cstheme="minorHAnsi"/>
          <w:sz w:val="22"/>
          <w:szCs w:val="22"/>
        </w:rPr>
        <w:t>As I saw the prosperity of the wicked.</w:t>
      </w:r>
    </w:p>
    <w:p w14:paraId="40C8DF10" w14:textId="77777777" w:rsidR="005F12EE" w:rsidRPr="005812CE" w:rsidRDefault="005812CE" w:rsidP="005812CE">
      <w:pPr>
        <w:pStyle w:val="Bodytext20"/>
        <w:numPr>
          <w:ilvl w:val="0"/>
          <w:numId w:val="13"/>
        </w:numPr>
        <w:shd w:val="clear" w:color="auto" w:fill="auto"/>
        <w:tabs>
          <w:tab w:val="left" w:pos="977"/>
        </w:tabs>
        <w:spacing w:before="0" w:line="240" w:lineRule="auto"/>
        <w:ind w:left="7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there are no pains in their </w:t>
      </w:r>
      <w:proofErr w:type="gramStart"/>
      <w:r w:rsidRPr="005812CE">
        <w:rPr>
          <w:rFonts w:asciiTheme="minorHAnsi" w:hAnsiTheme="minorHAnsi" w:cstheme="minorHAnsi"/>
          <w:sz w:val="22"/>
          <w:szCs w:val="22"/>
        </w:rPr>
        <w:t>death;</w:t>
      </w:r>
      <w:proofErr w:type="gramEnd"/>
    </w:p>
    <w:p w14:paraId="75222EDE" w14:textId="77777777" w:rsidR="005F12EE" w:rsidRPr="005812CE" w:rsidRDefault="005812CE" w:rsidP="005812CE">
      <w:pPr>
        <w:pStyle w:val="Bodytext20"/>
        <w:shd w:val="clear" w:color="auto" w:fill="auto"/>
        <w:spacing w:before="0" w:line="240" w:lineRule="auto"/>
        <w:ind w:left="720" w:firstLine="450"/>
        <w:jc w:val="both"/>
        <w:rPr>
          <w:rFonts w:asciiTheme="minorHAnsi" w:hAnsiTheme="minorHAnsi" w:cstheme="minorHAnsi"/>
          <w:sz w:val="22"/>
          <w:szCs w:val="22"/>
        </w:rPr>
      </w:pPr>
      <w:r w:rsidRPr="005812CE">
        <w:rPr>
          <w:rFonts w:asciiTheme="minorHAnsi" w:hAnsiTheme="minorHAnsi" w:cstheme="minorHAnsi"/>
          <w:sz w:val="22"/>
          <w:szCs w:val="22"/>
        </w:rPr>
        <w:t>And their body is fat.</w:t>
      </w:r>
    </w:p>
    <w:p w14:paraId="3B6CF47C" w14:textId="77777777" w:rsidR="005F12EE" w:rsidRPr="005812CE" w:rsidRDefault="005812CE" w:rsidP="005812CE">
      <w:pPr>
        <w:pStyle w:val="Bodytext20"/>
        <w:numPr>
          <w:ilvl w:val="0"/>
          <w:numId w:val="13"/>
        </w:numPr>
        <w:shd w:val="clear" w:color="auto" w:fill="auto"/>
        <w:tabs>
          <w:tab w:val="left" w:pos="977"/>
        </w:tabs>
        <w:spacing w:before="0" w:line="240" w:lineRule="auto"/>
        <w:ind w:left="7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They are not in trouble as other </w:t>
      </w:r>
      <w:proofErr w:type="gramStart"/>
      <w:r w:rsidRPr="005812CE">
        <w:rPr>
          <w:rFonts w:asciiTheme="minorHAnsi" w:hAnsiTheme="minorHAnsi" w:cstheme="minorHAnsi"/>
          <w:sz w:val="22"/>
          <w:szCs w:val="22"/>
        </w:rPr>
        <w:t>men;</w:t>
      </w:r>
      <w:proofErr w:type="gramEnd"/>
    </w:p>
    <w:p w14:paraId="66151B87" w14:textId="77777777" w:rsidR="005F12EE" w:rsidRPr="005812CE" w:rsidRDefault="005812CE" w:rsidP="005812CE">
      <w:pPr>
        <w:pStyle w:val="Bodytext20"/>
        <w:shd w:val="clear" w:color="auto" w:fill="auto"/>
        <w:spacing w:before="0" w:line="240" w:lineRule="auto"/>
        <w:ind w:left="720" w:firstLine="450"/>
        <w:jc w:val="both"/>
        <w:rPr>
          <w:rFonts w:asciiTheme="minorHAnsi" w:hAnsiTheme="minorHAnsi" w:cstheme="minorHAnsi"/>
          <w:sz w:val="22"/>
          <w:szCs w:val="22"/>
          <w:vertAlign w:val="superscript"/>
        </w:rPr>
      </w:pPr>
      <w:r w:rsidRPr="005812CE">
        <w:rPr>
          <w:rFonts w:asciiTheme="minorHAnsi" w:hAnsiTheme="minorHAnsi" w:cstheme="minorHAnsi"/>
          <w:sz w:val="22"/>
          <w:szCs w:val="22"/>
        </w:rPr>
        <w:t xml:space="preserve">Nor are they plagued like mankind. </w:t>
      </w:r>
      <w:r w:rsidRPr="005812CE">
        <w:rPr>
          <w:rFonts w:asciiTheme="minorHAnsi" w:hAnsiTheme="minorHAnsi" w:cstheme="minorHAnsi"/>
          <w:sz w:val="22"/>
          <w:szCs w:val="22"/>
          <w:vertAlign w:val="superscript"/>
        </w:rPr>
        <w:footnoteReference w:id="1"/>
      </w:r>
      <w:r w:rsidRPr="005812CE">
        <w:rPr>
          <w:rFonts w:asciiTheme="minorHAnsi" w:hAnsiTheme="minorHAnsi" w:cstheme="minorHAnsi"/>
          <w:sz w:val="22"/>
          <w:szCs w:val="22"/>
          <w:vertAlign w:val="superscript"/>
        </w:rPr>
        <w:t xml:space="preserve"> </w:t>
      </w:r>
      <w:r w:rsidRPr="005812CE">
        <w:rPr>
          <w:rFonts w:asciiTheme="minorHAnsi" w:hAnsiTheme="minorHAnsi" w:cstheme="minorHAnsi"/>
          <w:sz w:val="22"/>
          <w:szCs w:val="22"/>
          <w:vertAlign w:val="superscript"/>
        </w:rPr>
        <w:footnoteReference w:id="2"/>
      </w:r>
    </w:p>
    <w:p w14:paraId="40E30B13" w14:textId="77777777" w:rsidR="005F12EE" w:rsidRPr="005812CE" w:rsidRDefault="005812CE" w:rsidP="005812CE">
      <w:pPr>
        <w:pStyle w:val="Bodytext20"/>
        <w:numPr>
          <w:ilvl w:val="0"/>
          <w:numId w:val="16"/>
        </w:numPr>
        <w:shd w:val="clear" w:color="auto" w:fill="auto"/>
        <w:tabs>
          <w:tab w:val="left" w:pos="535"/>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Job (16:14): “He breaks through me with breach after breach; He runs at me like a warrior.”</w:t>
      </w:r>
    </w:p>
    <w:p w14:paraId="612CA467" w14:textId="77777777" w:rsidR="005F12EE" w:rsidRPr="005812CE" w:rsidRDefault="005812CE" w:rsidP="005812CE">
      <w:pPr>
        <w:pStyle w:val="Bodytext20"/>
        <w:numPr>
          <w:ilvl w:val="0"/>
          <w:numId w:val="16"/>
        </w:numPr>
        <w:shd w:val="clear" w:color="auto" w:fill="auto"/>
        <w:tabs>
          <w:tab w:val="left" w:pos="540"/>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Job (16.21-22): “Oh, that one might plead for a man with God, </w:t>
      </w:r>
      <w:proofErr w:type="gramStart"/>
      <w:r w:rsidRPr="005812CE">
        <w:rPr>
          <w:rFonts w:asciiTheme="minorHAnsi" w:hAnsiTheme="minorHAnsi" w:cstheme="minorHAnsi"/>
          <w:sz w:val="22"/>
          <w:szCs w:val="22"/>
        </w:rPr>
        <w:t>As</w:t>
      </w:r>
      <w:proofErr w:type="gramEnd"/>
      <w:r w:rsidRPr="005812CE">
        <w:rPr>
          <w:rFonts w:asciiTheme="minorHAnsi" w:hAnsiTheme="minorHAnsi" w:cstheme="minorHAnsi"/>
          <w:sz w:val="22"/>
          <w:szCs w:val="22"/>
        </w:rPr>
        <w:t xml:space="preserve"> a man pleads for his </w:t>
      </w:r>
      <w:r w:rsidRPr="005812CE">
        <w:rPr>
          <w:rFonts w:asciiTheme="minorHAnsi" w:hAnsiTheme="minorHAnsi" w:cstheme="minorHAnsi"/>
          <w:sz w:val="22"/>
          <w:szCs w:val="22"/>
        </w:rPr>
        <w:t>neighbor! For when a few years are finished, I shall go the way of no return.”</w:t>
      </w:r>
    </w:p>
    <w:p w14:paraId="08ABEEB8" w14:textId="77777777" w:rsidR="005F12EE" w:rsidRPr="005812CE" w:rsidRDefault="005812CE" w:rsidP="005812CE">
      <w:pPr>
        <w:pStyle w:val="Bodytext20"/>
        <w:numPr>
          <w:ilvl w:val="0"/>
          <w:numId w:val="16"/>
        </w:numPr>
        <w:shd w:val="clear" w:color="auto" w:fill="auto"/>
        <w:tabs>
          <w:tab w:val="left" w:pos="546"/>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Job (19:6): “Know then that God has wronged </w:t>
      </w:r>
      <w:proofErr w:type="gramStart"/>
      <w:r w:rsidRPr="005812CE">
        <w:rPr>
          <w:rFonts w:asciiTheme="minorHAnsi" w:hAnsiTheme="minorHAnsi" w:cstheme="minorHAnsi"/>
          <w:sz w:val="22"/>
          <w:szCs w:val="22"/>
        </w:rPr>
        <w:t>me, And</w:t>
      </w:r>
      <w:proofErr w:type="gramEnd"/>
      <w:r w:rsidRPr="005812CE">
        <w:rPr>
          <w:rFonts w:asciiTheme="minorHAnsi" w:hAnsiTheme="minorHAnsi" w:cstheme="minorHAnsi"/>
          <w:sz w:val="22"/>
          <w:szCs w:val="22"/>
        </w:rPr>
        <w:t xml:space="preserve"> has closed His net around me.”</w:t>
      </w:r>
    </w:p>
    <w:p w14:paraId="46F1C084" w14:textId="77777777" w:rsidR="005F12EE" w:rsidRPr="005812CE" w:rsidRDefault="005812CE" w:rsidP="005812CE">
      <w:pPr>
        <w:pStyle w:val="Bodytext20"/>
        <w:numPr>
          <w:ilvl w:val="0"/>
          <w:numId w:val="16"/>
        </w:numPr>
        <w:shd w:val="clear" w:color="auto" w:fill="auto"/>
        <w:tabs>
          <w:tab w:val="left" w:pos="582"/>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Job (19.7): “there is no justice”</w:t>
      </w:r>
    </w:p>
    <w:p w14:paraId="43736038" w14:textId="77777777" w:rsidR="005F12EE" w:rsidRPr="005812CE" w:rsidRDefault="005812CE" w:rsidP="005812CE">
      <w:pPr>
        <w:pStyle w:val="Bodytext20"/>
        <w:numPr>
          <w:ilvl w:val="0"/>
          <w:numId w:val="16"/>
        </w:numPr>
        <w:shd w:val="clear" w:color="auto" w:fill="auto"/>
        <w:tabs>
          <w:tab w:val="left" w:pos="582"/>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Job (19.11): “he (God) considers me his enemy.”</w:t>
      </w:r>
    </w:p>
    <w:p w14:paraId="3C3F1D22" w14:textId="77777777" w:rsidR="005F12EE" w:rsidRPr="005812CE" w:rsidRDefault="005812CE" w:rsidP="005812CE">
      <w:pPr>
        <w:pStyle w:val="Bodytext20"/>
        <w:numPr>
          <w:ilvl w:val="0"/>
          <w:numId w:val="16"/>
        </w:numPr>
        <w:shd w:val="clear" w:color="auto" w:fill="auto"/>
        <w:tabs>
          <w:tab w:val="left" w:pos="582"/>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Job </w:t>
      </w:r>
      <w:r w:rsidRPr="005812CE">
        <w:rPr>
          <w:rFonts w:asciiTheme="minorHAnsi" w:hAnsiTheme="minorHAnsi" w:cstheme="minorHAnsi"/>
          <w:sz w:val="22"/>
          <w:szCs w:val="22"/>
        </w:rPr>
        <w:t>(19.13): accuses God of wrath toward him.</w:t>
      </w:r>
    </w:p>
    <w:p w14:paraId="5C4D848E" w14:textId="77777777" w:rsidR="005F12EE" w:rsidRPr="005812CE" w:rsidRDefault="005812CE" w:rsidP="005812CE">
      <w:pPr>
        <w:pStyle w:val="Bodytext20"/>
        <w:numPr>
          <w:ilvl w:val="0"/>
          <w:numId w:val="16"/>
        </w:numPr>
        <w:shd w:val="clear" w:color="auto" w:fill="auto"/>
        <w:tabs>
          <w:tab w:val="left" w:pos="548"/>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Job (24.12): “From the city men groan, And the souls of the wounded cry out; Yet God does not pay attention to folly.”</w:t>
      </w:r>
    </w:p>
    <w:p w14:paraId="24E3284F" w14:textId="77777777" w:rsidR="005F12EE" w:rsidRPr="005812CE" w:rsidRDefault="005812CE" w:rsidP="005812CE">
      <w:pPr>
        <w:pStyle w:val="Bodytext20"/>
        <w:numPr>
          <w:ilvl w:val="0"/>
          <w:numId w:val="16"/>
        </w:numPr>
        <w:shd w:val="clear" w:color="auto" w:fill="auto"/>
        <w:tabs>
          <w:tab w:val="left" w:pos="548"/>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Job (30:11): “Because He (God) has loosed His bowstring and afflicted me.”</w:t>
      </w:r>
    </w:p>
    <w:p w14:paraId="398E27AE"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Again, the purpose o</w:t>
      </w:r>
      <w:r w:rsidRPr="005812CE">
        <w:rPr>
          <w:rFonts w:asciiTheme="minorHAnsi" w:hAnsiTheme="minorHAnsi" w:cstheme="minorHAnsi"/>
          <w:sz w:val="22"/>
          <w:szCs w:val="22"/>
        </w:rPr>
        <w:t>f this list is to show us that we can’t readjust any verse out of Job and use it as a proof text for anything. If I preached any of these statements, I’d be in great trouble!</w:t>
      </w:r>
    </w:p>
    <w:p w14:paraId="1D9514E8" w14:textId="77777777" w:rsidR="005F12EE" w:rsidRPr="005812CE" w:rsidRDefault="005812CE" w:rsidP="005812CE">
      <w:pPr>
        <w:pStyle w:val="Bodytext80"/>
        <w:numPr>
          <w:ilvl w:val="0"/>
          <w:numId w:val="17"/>
        </w:numPr>
        <w:shd w:val="clear" w:color="auto" w:fill="auto"/>
        <w:tabs>
          <w:tab w:val="left" w:pos="203"/>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“Behold, I cry,</w:t>
      </w:r>
      <w:r w:rsidRPr="005812CE">
        <w:rPr>
          <w:rFonts w:asciiTheme="minorHAnsi" w:hAnsiTheme="minorHAnsi" w:cstheme="minorHAnsi"/>
          <w:sz w:val="22"/>
          <w:szCs w:val="22"/>
          <w:vertAlign w:val="superscript"/>
        </w:rPr>
        <w:t>4</w:t>
      </w:r>
      <w:r w:rsidRPr="005812CE">
        <w:rPr>
          <w:rFonts w:asciiTheme="minorHAnsi" w:hAnsiTheme="minorHAnsi" w:cstheme="minorHAnsi"/>
          <w:sz w:val="22"/>
          <w:szCs w:val="22"/>
        </w:rPr>
        <w:t>Violence!</w:t>
      </w:r>
      <w:r w:rsidRPr="005812CE">
        <w:rPr>
          <w:rFonts w:asciiTheme="minorHAnsi" w:hAnsiTheme="minorHAnsi" w:cstheme="minorHAnsi"/>
          <w:sz w:val="22"/>
          <w:szCs w:val="22"/>
          <w:vertAlign w:val="superscript"/>
        </w:rPr>
        <w:t>9</w:t>
      </w:r>
      <w:r w:rsidRPr="005812CE">
        <w:rPr>
          <w:rFonts w:asciiTheme="minorHAnsi" w:hAnsiTheme="minorHAnsi" w:cstheme="minorHAnsi"/>
          <w:sz w:val="22"/>
          <w:szCs w:val="22"/>
        </w:rPr>
        <w:t xml:space="preserve"> but I get no answer; I shout for help, but there is no</w:t>
      </w:r>
      <w:r w:rsidRPr="005812CE">
        <w:rPr>
          <w:rFonts w:asciiTheme="minorHAnsi" w:hAnsiTheme="minorHAnsi" w:cstheme="minorHAnsi"/>
          <w:sz w:val="22"/>
          <w:szCs w:val="22"/>
        </w:rPr>
        <w:t xml:space="preserve"> justice.</w:t>
      </w:r>
    </w:p>
    <w:p w14:paraId="7B4FC1D3"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Again, “there is no justice” is a false statement, as Job speaks from his tormented condition. His false statements continue:</w:t>
      </w:r>
    </w:p>
    <w:p w14:paraId="3DCBA8AC" w14:textId="77777777" w:rsidR="005F12EE" w:rsidRPr="005812CE" w:rsidRDefault="005812CE" w:rsidP="005812CE">
      <w:pPr>
        <w:pStyle w:val="Bodytext80"/>
        <w:numPr>
          <w:ilvl w:val="0"/>
          <w:numId w:val="17"/>
        </w:numPr>
        <w:shd w:val="clear" w:color="auto" w:fill="auto"/>
        <w:tabs>
          <w:tab w:val="left" w:pos="209"/>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“He has walled up my way so that I cannot pass; And He has put darkness on my paths.</w:t>
      </w:r>
    </w:p>
    <w:p w14:paraId="4912B36A" w14:textId="77777777" w:rsidR="005F12EE" w:rsidRPr="005812CE" w:rsidRDefault="005812CE" w:rsidP="005812CE">
      <w:pPr>
        <w:pStyle w:val="Bodytext80"/>
        <w:numPr>
          <w:ilvl w:val="0"/>
          <w:numId w:val="17"/>
        </w:numPr>
        <w:shd w:val="clear" w:color="auto" w:fill="auto"/>
        <w:tabs>
          <w:tab w:val="left" w:pos="205"/>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“He has stripped my honor from </w:t>
      </w:r>
      <w:proofErr w:type="gramStart"/>
      <w:r w:rsidRPr="005812CE">
        <w:rPr>
          <w:rFonts w:asciiTheme="minorHAnsi" w:hAnsiTheme="minorHAnsi" w:cstheme="minorHAnsi"/>
          <w:sz w:val="22"/>
          <w:szCs w:val="22"/>
        </w:rPr>
        <w:t>me, And</w:t>
      </w:r>
      <w:proofErr w:type="gramEnd"/>
      <w:r w:rsidRPr="005812CE">
        <w:rPr>
          <w:rFonts w:asciiTheme="minorHAnsi" w:hAnsiTheme="minorHAnsi" w:cstheme="minorHAnsi"/>
          <w:sz w:val="22"/>
          <w:szCs w:val="22"/>
        </w:rPr>
        <w:t xml:space="preserve"> removed the crown from my head.</w:t>
      </w:r>
    </w:p>
    <w:p w14:paraId="6D79B6AE" w14:textId="77777777" w:rsidR="005F12EE" w:rsidRPr="005812CE" w:rsidRDefault="005812CE" w:rsidP="005812CE">
      <w:pPr>
        <w:pStyle w:val="Bodytext80"/>
        <w:numPr>
          <w:ilvl w:val="0"/>
          <w:numId w:val="17"/>
        </w:numPr>
        <w:shd w:val="clear" w:color="auto" w:fill="auto"/>
        <w:tabs>
          <w:tab w:val="left" w:pos="272"/>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“He breaks me down on every side, and I am gone; And He has uprooted my hope like a tree.</w:t>
      </w:r>
    </w:p>
    <w:p w14:paraId="716234DB" w14:textId="77777777" w:rsidR="005F12EE" w:rsidRPr="005812CE" w:rsidRDefault="005812CE" w:rsidP="005812CE">
      <w:pPr>
        <w:pStyle w:val="Bodytext80"/>
        <w:numPr>
          <w:ilvl w:val="0"/>
          <w:numId w:val="17"/>
        </w:numPr>
        <w:shd w:val="clear" w:color="auto" w:fill="auto"/>
        <w:tabs>
          <w:tab w:val="left" w:pos="278"/>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“He has also kindled His anger against </w:t>
      </w:r>
      <w:proofErr w:type="gramStart"/>
      <w:r w:rsidRPr="005812CE">
        <w:rPr>
          <w:rFonts w:asciiTheme="minorHAnsi" w:hAnsiTheme="minorHAnsi" w:cstheme="minorHAnsi"/>
          <w:sz w:val="22"/>
          <w:szCs w:val="22"/>
        </w:rPr>
        <w:t>me, And</w:t>
      </w:r>
      <w:proofErr w:type="gramEnd"/>
      <w:r w:rsidRPr="005812CE">
        <w:rPr>
          <w:rFonts w:asciiTheme="minorHAnsi" w:hAnsiTheme="minorHAnsi" w:cstheme="minorHAnsi"/>
          <w:sz w:val="22"/>
          <w:szCs w:val="22"/>
        </w:rPr>
        <w:t xml:space="preserve"> considered me as His enemy.</w:t>
      </w:r>
    </w:p>
    <w:p w14:paraId="5F92BB4E"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Surely</w:t>
      </w:r>
      <w:proofErr w:type="gramEnd"/>
      <w:r w:rsidRPr="005812CE">
        <w:rPr>
          <w:rFonts w:asciiTheme="minorHAnsi" w:hAnsiTheme="minorHAnsi" w:cstheme="minorHAnsi"/>
          <w:sz w:val="22"/>
          <w:szCs w:val="22"/>
        </w:rPr>
        <w:t xml:space="preserve"> we can realize that all these accusations Jo</w:t>
      </w:r>
      <w:r w:rsidRPr="005812CE">
        <w:rPr>
          <w:rFonts w:asciiTheme="minorHAnsi" w:hAnsiTheme="minorHAnsi" w:cstheme="minorHAnsi"/>
          <w:sz w:val="22"/>
          <w:szCs w:val="22"/>
        </w:rPr>
        <w:t>b’s making against God are false. God hasn’t been trying to harm Job. He’d been bragging on him in 1.8.</w:t>
      </w:r>
    </w:p>
    <w:p w14:paraId="1B288205" w14:textId="77777777" w:rsidR="005F12EE" w:rsidRPr="005812CE" w:rsidRDefault="005812CE" w:rsidP="005812CE">
      <w:pPr>
        <w:pStyle w:val="Bodytext80"/>
        <w:numPr>
          <w:ilvl w:val="0"/>
          <w:numId w:val="17"/>
        </w:numPr>
        <w:shd w:val="clear" w:color="auto" w:fill="auto"/>
        <w:tabs>
          <w:tab w:val="left" w:pos="276"/>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“His troops come together,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build up their way against me, And camp around my tent.</w:t>
      </w:r>
    </w:p>
    <w:p w14:paraId="7C10B5C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Job’s false accusations against God continue as he accuses God of</w:t>
      </w:r>
      <w:r w:rsidRPr="005812CE">
        <w:rPr>
          <w:rFonts w:asciiTheme="minorHAnsi" w:hAnsiTheme="minorHAnsi" w:cstheme="minorHAnsi"/>
          <w:sz w:val="22"/>
          <w:szCs w:val="22"/>
        </w:rPr>
        <w:t xml:space="preserve"> calling his troops against Job.</w:t>
      </w:r>
    </w:p>
    <w:p w14:paraId="2819B94E"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Next, he presents another aspect of his plight, the loss of his kinsman and friends in </w:t>
      </w:r>
      <w:proofErr w:type="spellStart"/>
      <w:r w:rsidRPr="005812CE">
        <w:rPr>
          <w:rFonts w:asciiTheme="minorHAnsi" w:hAnsiTheme="minorHAnsi" w:cstheme="minorHAnsi"/>
          <w:sz w:val="22"/>
          <w:szCs w:val="22"/>
        </w:rPr>
        <w:t>vv</w:t>
      </w:r>
      <w:proofErr w:type="spellEnd"/>
      <w:r w:rsidRPr="005812CE">
        <w:rPr>
          <w:rFonts w:asciiTheme="minorHAnsi" w:hAnsiTheme="minorHAnsi" w:cstheme="minorHAnsi"/>
          <w:sz w:val="22"/>
          <w:szCs w:val="22"/>
        </w:rPr>
        <w:t xml:space="preserve"> 13-15 as he mentions his extreme loneliness.</w:t>
      </w:r>
    </w:p>
    <w:p w14:paraId="7DE6B97A" w14:textId="77777777" w:rsidR="005F12EE" w:rsidRPr="005812CE" w:rsidRDefault="005812CE" w:rsidP="005812CE">
      <w:pPr>
        <w:pStyle w:val="Bodytext80"/>
        <w:numPr>
          <w:ilvl w:val="0"/>
          <w:numId w:val="17"/>
        </w:numPr>
        <w:shd w:val="clear" w:color="auto" w:fill="auto"/>
        <w:tabs>
          <w:tab w:val="left" w:pos="312"/>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“He has removed my brothers far from me,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my acquaintances arc completely </w:t>
      </w:r>
      <w:r w:rsidRPr="005812CE">
        <w:rPr>
          <w:rFonts w:asciiTheme="minorHAnsi" w:hAnsiTheme="minorHAnsi" w:cstheme="minorHAnsi"/>
          <w:sz w:val="22"/>
          <w:szCs w:val="22"/>
        </w:rPr>
        <w:t>estranged from me.</w:t>
      </w:r>
    </w:p>
    <w:p w14:paraId="17667CD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Job complains that no one will have anything to do with him </w:t>
      </w:r>
      <w:proofErr w:type="spellStart"/>
      <w:proofErr w:type="gramStart"/>
      <w:r w:rsidRPr="005812CE">
        <w:rPr>
          <w:rFonts w:asciiTheme="minorHAnsi" w:hAnsiTheme="minorHAnsi" w:cstheme="minorHAnsi"/>
          <w:sz w:val="22"/>
          <w:szCs w:val="22"/>
        </w:rPr>
        <w:t>any more</w:t>
      </w:r>
      <w:proofErr w:type="spellEnd"/>
      <w:proofErr w:type="gramEnd"/>
      <w:r w:rsidRPr="005812CE">
        <w:rPr>
          <w:rFonts w:asciiTheme="minorHAnsi" w:hAnsiTheme="minorHAnsi" w:cstheme="minorHAnsi"/>
          <w:sz w:val="22"/>
          <w:szCs w:val="22"/>
        </w:rPr>
        <w:t xml:space="preserve">. Putting ourselves in the place of his friends, they can’t! Since Job's suffering greatly, to them, that means he’s sinned greatly, so they can't treat him as they did </w:t>
      </w:r>
      <w:r w:rsidRPr="005812CE">
        <w:rPr>
          <w:rFonts w:asciiTheme="minorHAnsi" w:hAnsiTheme="minorHAnsi" w:cstheme="minorHAnsi"/>
          <w:sz w:val="22"/>
          <w:szCs w:val="22"/>
        </w:rPr>
        <w:t>in the past lest they partake in his sin!</w:t>
      </w:r>
    </w:p>
    <w:p w14:paraId="51D070AA" w14:textId="77777777" w:rsidR="005F12EE" w:rsidRPr="005812CE" w:rsidRDefault="005812CE" w:rsidP="005812CE">
      <w:pPr>
        <w:pStyle w:val="Bodytext80"/>
        <w:numPr>
          <w:ilvl w:val="0"/>
          <w:numId w:val="17"/>
        </w:numPr>
        <w:shd w:val="clear" w:color="auto" w:fill="auto"/>
        <w:tabs>
          <w:tab w:val="left" w:pos="308"/>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“My relatives have failed,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my intimate friends have forgotten me.</w:t>
      </w:r>
    </w:p>
    <w:p w14:paraId="447F0FCF" w14:textId="77777777" w:rsidR="005F12EE" w:rsidRPr="005812CE" w:rsidRDefault="005812CE" w:rsidP="005812CE">
      <w:pPr>
        <w:pStyle w:val="Bodytext80"/>
        <w:numPr>
          <w:ilvl w:val="0"/>
          <w:numId w:val="17"/>
        </w:numPr>
        <w:shd w:val="clear" w:color="auto" w:fill="auto"/>
        <w:tabs>
          <w:tab w:val="left" w:pos="316"/>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“Those who live in my house and my maids consider me a stranger. I am a foreigner in their sight.</w:t>
      </w:r>
    </w:p>
    <w:p w14:paraId="598E612C"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Next, the formerly wealthy Job describes how t</w:t>
      </w:r>
      <w:r w:rsidRPr="005812CE">
        <w:rPr>
          <w:rFonts w:asciiTheme="minorHAnsi" w:hAnsiTheme="minorHAnsi" w:cstheme="minorHAnsi"/>
          <w:sz w:val="22"/>
          <w:szCs w:val="22"/>
        </w:rPr>
        <w:t>hose working in his house will have nothing to do with him.</w:t>
      </w:r>
    </w:p>
    <w:p w14:paraId="4632C12E" w14:textId="77777777" w:rsidR="005F12EE" w:rsidRPr="005812CE" w:rsidRDefault="005812CE" w:rsidP="005812CE">
      <w:pPr>
        <w:pStyle w:val="Bodytext80"/>
        <w:numPr>
          <w:ilvl w:val="0"/>
          <w:numId w:val="17"/>
        </w:numPr>
        <w:shd w:val="clear" w:color="auto" w:fill="auto"/>
        <w:tabs>
          <w:tab w:val="left" w:pos="308"/>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call to my servant, but he does not answer, I </w:t>
      </w:r>
      <w:proofErr w:type="gramStart"/>
      <w:r w:rsidRPr="005812CE">
        <w:rPr>
          <w:rFonts w:asciiTheme="minorHAnsi" w:hAnsiTheme="minorHAnsi" w:cstheme="minorHAnsi"/>
          <w:sz w:val="22"/>
          <w:szCs w:val="22"/>
        </w:rPr>
        <w:t>have to</w:t>
      </w:r>
      <w:proofErr w:type="gramEnd"/>
      <w:r w:rsidRPr="005812CE">
        <w:rPr>
          <w:rFonts w:asciiTheme="minorHAnsi" w:hAnsiTheme="minorHAnsi" w:cstheme="minorHAnsi"/>
          <w:sz w:val="22"/>
          <w:szCs w:val="22"/>
        </w:rPr>
        <w:t xml:space="preserve"> implore him with my mouth.</w:t>
      </w:r>
    </w:p>
    <w:p w14:paraId="2429E6A4"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His servants no longer respect him. Imagine if the servants of a wealthy man like one of the </w:t>
      </w:r>
      <w:r w:rsidRPr="005812CE">
        <w:rPr>
          <w:rFonts w:asciiTheme="minorHAnsi" w:hAnsiTheme="minorHAnsi" w:cstheme="minorHAnsi"/>
          <w:sz w:val="22"/>
          <w:szCs w:val="22"/>
        </w:rPr>
        <w:t>Rockefellers, who, if he said, “Frog,” they would say “How far?” Now, they don’t even listen to him unless he begs!</w:t>
      </w:r>
    </w:p>
    <w:p w14:paraId="7681EEC0" w14:textId="77777777" w:rsidR="005F12EE" w:rsidRPr="005812CE" w:rsidRDefault="005812CE" w:rsidP="005812CE">
      <w:pPr>
        <w:pStyle w:val="Bodytext80"/>
        <w:numPr>
          <w:ilvl w:val="0"/>
          <w:numId w:val="17"/>
        </w:numPr>
        <w:shd w:val="clear" w:color="auto" w:fill="auto"/>
        <w:tabs>
          <w:tab w:val="left" w:pos="312"/>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“My breath is offensive to my wife, And I am loathsome to my own brothers.</w:t>
      </w:r>
    </w:p>
    <w:p w14:paraId="71B13F65" w14:textId="77777777" w:rsidR="005F12EE" w:rsidRPr="005812CE" w:rsidRDefault="005812CE" w:rsidP="005812CE">
      <w:pPr>
        <w:pStyle w:val="Bodytext20"/>
        <w:shd w:val="clear" w:color="auto" w:fill="auto"/>
        <w:spacing w:before="0" w:line="240" w:lineRule="auto"/>
        <w:ind w:righ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“Breath” is used of that which comes from your mouth. This might </w:t>
      </w:r>
      <w:r w:rsidRPr="005812CE">
        <w:rPr>
          <w:rFonts w:asciiTheme="minorHAnsi" w:hAnsiTheme="minorHAnsi" w:cstheme="minorHAnsi"/>
          <w:sz w:val="22"/>
          <w:szCs w:val="22"/>
        </w:rPr>
        <w:t>be a reference to Job’s literal bad breath being offensive because of his disease. I lean toward the position that this is a reference to his speech, which is offensive to his wife because he won’t renounce God and die (2.9).</w:t>
      </w:r>
    </w:p>
    <w:p w14:paraId="37DA0B70" w14:textId="77777777" w:rsidR="005F12EE" w:rsidRPr="005812CE" w:rsidRDefault="005812CE" w:rsidP="005812CE">
      <w:pPr>
        <w:pStyle w:val="Bodytext80"/>
        <w:numPr>
          <w:ilvl w:val="0"/>
          <w:numId w:val="17"/>
        </w:numPr>
        <w:shd w:val="clear" w:color="auto" w:fill="auto"/>
        <w:tabs>
          <w:tab w:val="left" w:pos="308"/>
        </w:tabs>
        <w:spacing w:after="0" w:line="240" w:lineRule="auto"/>
        <w:ind w:right="180" w:firstLine="450"/>
        <w:jc w:val="both"/>
        <w:rPr>
          <w:rFonts w:asciiTheme="minorHAnsi" w:hAnsiTheme="minorHAnsi" w:cstheme="minorHAnsi"/>
          <w:sz w:val="22"/>
          <w:szCs w:val="22"/>
        </w:rPr>
      </w:pPr>
      <w:r w:rsidRPr="005812CE">
        <w:rPr>
          <w:rFonts w:asciiTheme="minorHAnsi" w:hAnsiTheme="minorHAnsi" w:cstheme="minorHAnsi"/>
          <w:sz w:val="22"/>
          <w:szCs w:val="22"/>
        </w:rPr>
        <w:t>“Even young children despise m</w:t>
      </w:r>
      <w:r w:rsidRPr="005812CE">
        <w:rPr>
          <w:rFonts w:asciiTheme="minorHAnsi" w:hAnsiTheme="minorHAnsi" w:cstheme="minorHAnsi"/>
          <w:sz w:val="22"/>
          <w:szCs w:val="22"/>
        </w:rPr>
        <w:t xml:space="preserve">e; I </w:t>
      </w:r>
      <w:proofErr w:type="gramStart"/>
      <w:r w:rsidRPr="005812CE">
        <w:rPr>
          <w:rFonts w:asciiTheme="minorHAnsi" w:hAnsiTheme="minorHAnsi" w:cstheme="minorHAnsi"/>
          <w:sz w:val="22"/>
          <w:szCs w:val="22"/>
        </w:rPr>
        <w:t>rise up</w:t>
      </w:r>
      <w:proofErr w:type="gramEnd"/>
      <w:r w:rsidRPr="005812CE">
        <w:rPr>
          <w:rFonts w:asciiTheme="minorHAnsi" w:hAnsiTheme="minorHAnsi" w:cstheme="minorHAnsi"/>
          <w:sz w:val="22"/>
          <w:szCs w:val="22"/>
        </w:rPr>
        <w:t xml:space="preserve"> and they speak against me.</w:t>
      </w:r>
    </w:p>
    <w:p w14:paraId="42F5AA5E" w14:textId="77777777" w:rsidR="005F12EE" w:rsidRPr="005812CE" w:rsidRDefault="005812CE" w:rsidP="005812CE">
      <w:pPr>
        <w:pStyle w:val="Bodytext20"/>
        <w:shd w:val="clear" w:color="auto" w:fill="auto"/>
        <w:spacing w:before="0" w:line="240" w:lineRule="auto"/>
        <w:ind w:right="180" w:firstLine="450"/>
        <w:jc w:val="both"/>
        <w:rPr>
          <w:rFonts w:asciiTheme="minorHAnsi" w:hAnsiTheme="minorHAnsi" w:cstheme="minorHAnsi"/>
          <w:sz w:val="22"/>
          <w:szCs w:val="22"/>
        </w:rPr>
      </w:pPr>
      <w:r w:rsidRPr="005812CE">
        <w:rPr>
          <w:rFonts w:asciiTheme="minorHAnsi" w:hAnsiTheme="minorHAnsi" w:cstheme="minorHAnsi"/>
          <w:sz w:val="22"/>
          <w:szCs w:val="22"/>
        </w:rPr>
        <w:t>We’ll see in 17.6 and 29.2Iff that they had previously respected him greatly. We can only imagine how they mouthed off at Job, rolled their eyes at him, and disrespected this formerly great man.</w:t>
      </w:r>
    </w:p>
    <w:p w14:paraId="42020BE0" w14:textId="77777777" w:rsidR="005F12EE" w:rsidRPr="005812CE" w:rsidRDefault="005812CE" w:rsidP="005812CE">
      <w:pPr>
        <w:pStyle w:val="Bodytext80"/>
        <w:numPr>
          <w:ilvl w:val="0"/>
          <w:numId w:val="17"/>
        </w:numPr>
        <w:shd w:val="clear" w:color="auto" w:fill="auto"/>
        <w:tabs>
          <w:tab w:val="left" w:pos="316"/>
        </w:tabs>
        <w:spacing w:after="0" w:line="240" w:lineRule="auto"/>
        <w:ind w:righ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“All my associates abhor </w:t>
      </w:r>
      <w:r w:rsidRPr="005812CE">
        <w:rPr>
          <w:rFonts w:asciiTheme="minorHAnsi" w:hAnsiTheme="minorHAnsi" w:cstheme="minorHAnsi"/>
          <w:sz w:val="22"/>
          <w:szCs w:val="22"/>
        </w:rPr>
        <w:t xml:space="preserve">me,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those I love have turned against me.</w:t>
      </w:r>
    </w:p>
    <w:p w14:paraId="3C1ED9F8" w14:textId="01A6CF95" w:rsidR="005F12EE" w:rsidRPr="005812CE" w:rsidRDefault="009E43A2" w:rsidP="005812CE">
      <w:pPr>
        <w:pStyle w:val="Bodytext7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noProof/>
          <w:sz w:val="22"/>
          <w:szCs w:val="22"/>
        </w:rPr>
        <mc:AlternateContent>
          <mc:Choice Requires="wps">
            <w:drawing>
              <wp:anchor distT="0" distB="0" distL="923290" distR="63500" simplePos="0" relativeHeight="377487106" behindDoc="1" locked="0" layoutInCell="1" allowOverlap="1" wp14:anchorId="34BE953E" wp14:editId="6D521970">
                <wp:simplePos x="0" y="0"/>
                <wp:positionH relativeFrom="margin">
                  <wp:posOffset>3215640</wp:posOffset>
                </wp:positionH>
                <wp:positionV relativeFrom="paragraph">
                  <wp:posOffset>15875</wp:posOffset>
                </wp:positionV>
                <wp:extent cx="139065" cy="114300"/>
                <wp:effectExtent l="0" t="0" r="0" b="3810"/>
                <wp:wrapSquare wrapText="left"/>
                <wp:docPr id="13237302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9402" w14:textId="77777777" w:rsidR="005F12EE" w:rsidRDefault="005812CE">
                            <w:pPr>
                              <w:pStyle w:val="Bodytext160"/>
                              <w:shd w:val="clear" w:color="auto" w:fill="auto"/>
                              <w:spacing w:line="180" w:lineRule="exact"/>
                              <w:jc w:val="left"/>
                            </w:pPr>
                            <w:r>
                              <w:rPr>
                                <w:rStyle w:val="Bodytext16Exact"/>
                                <w:b/>
                                <w:bCs/>
                                <w:i/>
                                <w:iCs/>
                              </w:rPr>
                              <w:t>83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BE953E" id="Text Box 16" o:spid="_x0000_s1028" type="#_x0000_t202" style="position:absolute;left:0;text-align:left;margin-left:253.2pt;margin-top:1.25pt;width:10.95pt;height:9pt;z-index:-125829374;visibility:visible;mso-wrap-style:square;mso-width-percent:0;mso-height-percent:0;mso-wrap-distance-left:72.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" filled="f" stroked="f">
                <v:textbox style="mso-fit-shape-to-text:t" inset="0,0,0,0">
                  <w:txbxContent>
                    <w:p w14:paraId="55539402" w14:textId="77777777" w:rsidR="005F12EE" w:rsidRDefault="005812CE">
                      <w:pPr>
                        <w:pStyle w:val="Bodytext160"/>
                        <w:shd w:val="clear" w:color="auto" w:fill="auto"/>
                        <w:spacing w:line="180" w:lineRule="exact"/>
                        <w:jc w:val="left"/>
                      </w:pPr>
                      <w:r>
                        <w:rPr>
                          <w:rStyle w:val="Bodytext16Exact"/>
                          <w:b/>
                          <w:bCs/>
                          <w:i/>
                          <w:iCs/>
                        </w:rPr>
                        <w:t>83</w:t>
                      </w:r>
                    </w:p>
                  </w:txbxContent>
                </v:textbox>
                <w10:wrap type="square" side="left" anchorx="margin"/>
              </v:shape>
            </w:pict>
          </mc:Fallback>
        </mc:AlternateContent>
      </w:r>
      <w:r w:rsidRPr="005812CE">
        <w:rPr>
          <w:rStyle w:val="Bodytext775pt"/>
          <w:rFonts w:asciiTheme="minorHAnsi" w:hAnsiTheme="minorHAnsi" w:cstheme="minorHAnsi"/>
          <w:i/>
          <w:iCs/>
          <w:sz w:val="22"/>
          <w:szCs w:val="22"/>
        </w:rPr>
        <w:t xml:space="preserve">Appendix </w:t>
      </w:r>
      <w:proofErr w:type="gramStart"/>
      <w:r w:rsidRPr="005812CE">
        <w:rPr>
          <w:rStyle w:val="Bodytext71"/>
          <w:rFonts w:asciiTheme="minorHAnsi" w:hAnsiTheme="minorHAnsi" w:cstheme="minorHAnsi"/>
          <w:i/>
          <w:iCs/>
          <w:sz w:val="22"/>
          <w:szCs w:val="22"/>
        </w:rPr>
        <w:t xml:space="preserve">1 </w:t>
      </w:r>
      <w:r w:rsidRPr="005812CE">
        <w:rPr>
          <w:rStyle w:val="Bodytext775pt"/>
          <w:rFonts w:asciiTheme="minorHAnsi" w:hAnsiTheme="minorHAnsi" w:cstheme="minorHAnsi"/>
          <w:i/>
          <w:iCs/>
          <w:sz w:val="22"/>
          <w:szCs w:val="22"/>
        </w:rPr>
        <w:t>:Did</w:t>
      </w:r>
      <w:proofErr w:type="gramEnd"/>
      <w:r w:rsidRPr="005812CE">
        <w:rPr>
          <w:rStyle w:val="Bodytext775pt"/>
          <w:rFonts w:asciiTheme="minorHAnsi" w:hAnsiTheme="minorHAnsi" w:cstheme="minorHAnsi"/>
          <w:i/>
          <w:iCs/>
          <w:sz w:val="22"/>
          <w:szCs w:val="22"/>
        </w:rPr>
        <w:t xml:space="preserve"> </w:t>
      </w:r>
      <w:r w:rsidRPr="005812CE">
        <w:rPr>
          <w:rStyle w:val="Bodytext71"/>
          <w:rFonts w:asciiTheme="minorHAnsi" w:hAnsiTheme="minorHAnsi" w:cstheme="minorHAnsi"/>
          <w:i/>
          <w:iCs/>
          <w:sz w:val="22"/>
          <w:szCs w:val="22"/>
        </w:rPr>
        <w:t>Job Foretell the Resurrection?</w:t>
      </w:r>
    </w:p>
    <w:p w14:paraId="069CD32B"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 Again, because they couldn’t support him in his sin which his suffering indicated to them.</w:t>
      </w:r>
    </w:p>
    <w:p w14:paraId="495DC474" w14:textId="77777777" w:rsidR="005F12EE" w:rsidRPr="005812CE" w:rsidRDefault="005812CE" w:rsidP="005812CE">
      <w:pPr>
        <w:pStyle w:val="Bodytext80"/>
        <w:numPr>
          <w:ilvl w:val="0"/>
          <w:numId w:val="17"/>
        </w:numPr>
        <w:shd w:val="clear" w:color="auto" w:fill="auto"/>
        <w:tabs>
          <w:tab w:val="left" w:pos="282"/>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“My bone clings to my skin and my flesh, And I have </w:t>
      </w:r>
      <w:r w:rsidRPr="005812CE">
        <w:rPr>
          <w:rFonts w:asciiTheme="minorHAnsi" w:hAnsiTheme="minorHAnsi" w:cstheme="minorHAnsi"/>
          <w:sz w:val="22"/>
          <w:szCs w:val="22"/>
        </w:rPr>
        <w:t xml:space="preserve">escaped only </w:t>
      </w:r>
      <w:proofErr w:type="spellStart"/>
      <w:r w:rsidRPr="005812CE">
        <w:rPr>
          <w:rFonts w:asciiTheme="minorHAnsi" w:hAnsiTheme="minorHAnsi" w:cstheme="minorHAnsi"/>
          <w:sz w:val="22"/>
          <w:szCs w:val="22"/>
        </w:rPr>
        <w:t>hy</w:t>
      </w:r>
      <w:proofErr w:type="spellEnd"/>
      <w:r w:rsidRPr="005812CE">
        <w:rPr>
          <w:rFonts w:asciiTheme="minorHAnsi" w:hAnsiTheme="minorHAnsi" w:cstheme="minorHAnsi"/>
          <w:sz w:val="22"/>
          <w:szCs w:val="22"/>
        </w:rPr>
        <w:t xml:space="preserve"> the skin of my teeth.</w:t>
      </w:r>
    </w:p>
    <w:p w14:paraId="2D4679F2"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 “Escaping by the skin of our teeth” didn’t originate in modern times, did it? Job, in probably the oldest book of the Bible, used it himself.</w:t>
      </w:r>
    </w:p>
    <w:p w14:paraId="03C110A9" w14:textId="77777777" w:rsidR="005F12EE" w:rsidRPr="005812CE" w:rsidRDefault="005812CE" w:rsidP="005812CE">
      <w:pPr>
        <w:pStyle w:val="Bodytext80"/>
        <w:numPr>
          <w:ilvl w:val="0"/>
          <w:numId w:val="17"/>
        </w:numPr>
        <w:shd w:val="clear" w:color="auto" w:fill="auto"/>
        <w:tabs>
          <w:tab w:val="left" w:pos="282"/>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“Pity me, pity me, O you my friends, For the hand of God has struck me.</w:t>
      </w:r>
    </w:p>
    <w:p w14:paraId="20A8CB6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As</w:t>
      </w:r>
      <w:r w:rsidRPr="005812CE">
        <w:rPr>
          <w:rFonts w:asciiTheme="minorHAnsi" w:hAnsiTheme="minorHAnsi" w:cstheme="minorHAnsi"/>
          <w:sz w:val="22"/>
          <w:szCs w:val="22"/>
        </w:rPr>
        <w:t xml:space="preserve"> Job begs his friends for pity, he again falsely accuses God </w:t>
      </w:r>
      <w:proofErr w:type="gramStart"/>
      <w:r w:rsidRPr="005812CE">
        <w:rPr>
          <w:rFonts w:asciiTheme="minorHAnsi" w:hAnsiTheme="minorHAnsi" w:cstheme="minorHAnsi"/>
          <w:sz w:val="22"/>
          <w:szCs w:val="22"/>
        </w:rPr>
        <w:t>for</w:t>
      </w:r>
      <w:proofErr w:type="gramEnd"/>
      <w:r w:rsidRPr="005812CE">
        <w:rPr>
          <w:rFonts w:asciiTheme="minorHAnsi" w:hAnsiTheme="minorHAnsi" w:cstheme="minorHAnsi"/>
          <w:sz w:val="22"/>
          <w:szCs w:val="22"/>
        </w:rPr>
        <w:t xml:space="preserve"> his pathetic condition. All these false statements Job makes will greatly aid our understanding later in this chapter.</w:t>
      </w:r>
    </w:p>
    <w:p w14:paraId="06902E79" w14:textId="77777777" w:rsidR="005F12EE" w:rsidRPr="005812CE" w:rsidRDefault="005812CE" w:rsidP="005812CE">
      <w:pPr>
        <w:pStyle w:val="Bodytext80"/>
        <w:numPr>
          <w:ilvl w:val="0"/>
          <w:numId w:val="17"/>
        </w:numPr>
        <w:shd w:val="clear" w:color="auto" w:fill="auto"/>
        <w:tabs>
          <w:tab w:val="left" w:pos="282"/>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“Why do you persecute me as God does,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are not satisfied with my fles</w:t>
      </w:r>
      <w:r w:rsidRPr="005812CE">
        <w:rPr>
          <w:rFonts w:asciiTheme="minorHAnsi" w:hAnsiTheme="minorHAnsi" w:cstheme="minorHAnsi"/>
          <w:sz w:val="22"/>
          <w:szCs w:val="22"/>
        </w:rPr>
        <w:t>h?</w:t>
      </w:r>
    </w:p>
    <w:p w14:paraId="64539BB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Job thinks his friends are mistreating him, when they conscientiously cannot support him in his “sinful condition,” and again he falsely accuses God. Job then becomes indignant at his situation and pleads for a permanent record to be made of all the inj</w:t>
      </w:r>
      <w:r w:rsidRPr="005812CE">
        <w:rPr>
          <w:rFonts w:asciiTheme="minorHAnsi" w:hAnsiTheme="minorHAnsi" w:cstheme="minorHAnsi"/>
          <w:sz w:val="22"/>
          <w:szCs w:val="22"/>
        </w:rPr>
        <w:t>ustices committed against him so that in the future, the righteous will learn of his case and sympathize with him over it.</w:t>
      </w:r>
    </w:p>
    <w:p w14:paraId="7688B6EE" w14:textId="77777777" w:rsidR="005F12EE" w:rsidRPr="005812CE" w:rsidRDefault="005812CE" w:rsidP="005812CE">
      <w:pPr>
        <w:pStyle w:val="Bodytext80"/>
        <w:numPr>
          <w:ilvl w:val="0"/>
          <w:numId w:val="17"/>
        </w:numPr>
        <w:shd w:val="clear" w:color="auto" w:fill="auto"/>
        <w:tabs>
          <w:tab w:val="left" w:pos="282"/>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t>
      </w:r>
      <w:proofErr w:type="gramStart"/>
      <w:r w:rsidRPr="005812CE">
        <w:rPr>
          <w:rFonts w:asciiTheme="minorHAnsi" w:hAnsiTheme="minorHAnsi" w:cstheme="minorHAnsi"/>
          <w:sz w:val="22"/>
          <w:szCs w:val="22"/>
        </w:rPr>
        <w:t>Oh</w:t>
      </w:r>
      <w:proofErr w:type="gramEnd"/>
      <w:r w:rsidRPr="005812CE">
        <w:rPr>
          <w:rFonts w:asciiTheme="minorHAnsi" w:hAnsiTheme="minorHAnsi" w:cstheme="minorHAnsi"/>
          <w:sz w:val="22"/>
          <w:szCs w:val="22"/>
        </w:rPr>
        <w:t xml:space="preserve"> that my words were written! </w:t>
      </w:r>
      <w:proofErr w:type="gramStart"/>
      <w:r w:rsidRPr="005812CE">
        <w:rPr>
          <w:rFonts w:asciiTheme="minorHAnsi" w:hAnsiTheme="minorHAnsi" w:cstheme="minorHAnsi"/>
          <w:sz w:val="22"/>
          <w:szCs w:val="22"/>
        </w:rPr>
        <w:t>Oh</w:t>
      </w:r>
      <w:proofErr w:type="gramEnd"/>
      <w:r w:rsidRPr="005812CE">
        <w:rPr>
          <w:rFonts w:asciiTheme="minorHAnsi" w:hAnsiTheme="minorHAnsi" w:cstheme="minorHAnsi"/>
          <w:sz w:val="22"/>
          <w:szCs w:val="22"/>
        </w:rPr>
        <w:t xml:space="preserve"> that they were inscribed </w:t>
      </w:r>
      <w:r w:rsidRPr="005812CE">
        <w:rPr>
          <w:rStyle w:val="Bodytext8NotBold"/>
          <w:rFonts w:asciiTheme="minorHAnsi" w:hAnsiTheme="minorHAnsi" w:cstheme="minorHAnsi"/>
          <w:sz w:val="22"/>
          <w:szCs w:val="22"/>
        </w:rPr>
        <w:t xml:space="preserve">in </w:t>
      </w:r>
      <w:r w:rsidRPr="005812CE">
        <w:rPr>
          <w:rFonts w:asciiTheme="minorHAnsi" w:hAnsiTheme="minorHAnsi" w:cstheme="minorHAnsi"/>
          <w:sz w:val="22"/>
          <w:szCs w:val="22"/>
        </w:rPr>
        <w:t>a book!</w:t>
      </w:r>
    </w:p>
    <w:p w14:paraId="75DEBC4C" w14:textId="77777777" w:rsidR="005F12EE" w:rsidRPr="005812CE" w:rsidRDefault="005812CE" w:rsidP="005812CE">
      <w:pPr>
        <w:pStyle w:val="Bodytext80"/>
        <w:numPr>
          <w:ilvl w:val="0"/>
          <w:numId w:val="17"/>
        </w:numPr>
        <w:shd w:val="clear" w:color="auto" w:fill="auto"/>
        <w:tabs>
          <w:tab w:val="left" w:pos="278"/>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“That with an iron stylus and lead They were engraved in </w:t>
      </w:r>
      <w:r w:rsidRPr="005812CE">
        <w:rPr>
          <w:rFonts w:asciiTheme="minorHAnsi" w:hAnsiTheme="minorHAnsi" w:cstheme="minorHAnsi"/>
          <w:sz w:val="22"/>
          <w:szCs w:val="22"/>
        </w:rPr>
        <w:t>the rock forever!</w:t>
      </w:r>
    </w:p>
    <w:p w14:paraId="7CEAA8E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Next, in w25-27, Job makes a statement that many think is a reference to Job’s belief in a future bodily resurrection. Indeed, one of our most popular hymns, “I Know that My Redeemer Lives” is based upon that interpretation of these verse</w:t>
      </w:r>
      <w:r w:rsidRPr="005812CE">
        <w:rPr>
          <w:rFonts w:asciiTheme="minorHAnsi" w:hAnsiTheme="minorHAnsi" w:cstheme="minorHAnsi"/>
          <w:sz w:val="22"/>
          <w:szCs w:val="22"/>
        </w:rPr>
        <w:t>s.</w:t>
      </w:r>
    </w:p>
    <w:p w14:paraId="515F1C35" w14:textId="77777777" w:rsidR="005F12EE" w:rsidRPr="005812CE" w:rsidRDefault="005812CE" w:rsidP="005812CE">
      <w:pPr>
        <w:pStyle w:val="Bodytext80"/>
        <w:numPr>
          <w:ilvl w:val="0"/>
          <w:numId w:val="17"/>
        </w:numPr>
        <w:shd w:val="clear" w:color="auto" w:fill="auto"/>
        <w:tabs>
          <w:tab w:val="left" w:pos="278"/>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as for me, I know that my Redeemer lives,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at the last He will take His stand on the earth.</w:t>
      </w:r>
    </w:p>
    <w:p w14:paraId="67826930"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Usually, this verse is merely quoted as a proof text about the future resu</w:t>
      </w:r>
      <w:r w:rsidRPr="005812CE">
        <w:rPr>
          <w:rFonts w:asciiTheme="minorHAnsi" w:hAnsiTheme="minorHAnsi" w:cstheme="minorHAnsi"/>
          <w:sz w:val="22"/>
          <w:szCs w:val="22"/>
        </w:rPr>
        <w:t>rrection, with no explanation of the context of the book of Job, nothing about his circumstances, no real study of the words used in these verses, etc. It’s one of the most horrendous uses of proof texts I’ve ever been exposed to. With such use, the redeem</w:t>
      </w:r>
      <w:r w:rsidRPr="005812CE">
        <w:rPr>
          <w:rFonts w:asciiTheme="minorHAnsi" w:hAnsiTheme="minorHAnsi" w:cstheme="minorHAnsi"/>
          <w:sz w:val="22"/>
          <w:szCs w:val="22"/>
        </w:rPr>
        <w:t xml:space="preserve">er is assumed to </w:t>
      </w:r>
      <w:proofErr w:type="spellStart"/>
      <w:r w:rsidRPr="005812CE">
        <w:rPr>
          <w:rFonts w:asciiTheme="minorHAnsi" w:hAnsiTheme="minorHAnsi" w:cstheme="minorHAnsi"/>
          <w:sz w:val="22"/>
          <w:szCs w:val="22"/>
        </w:rPr>
        <w:t>ind</w:t>
      </w:r>
      <w:proofErr w:type="spellEnd"/>
      <w:r w:rsidRPr="005812CE">
        <w:rPr>
          <w:rFonts w:asciiTheme="minorHAnsi" w:hAnsiTheme="minorHAnsi" w:cstheme="minorHAnsi"/>
          <w:sz w:val="22"/>
          <w:szCs w:val="22"/>
        </w:rPr>
        <w:t xml:space="preserve"> depicts the resurrection at the end of time.</w:t>
      </w:r>
    </w:p>
    <w:p w14:paraId="0769A1C6"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Before interpreting this passage in detail, let’s look at a more elemental passage in Job, chapter 14.1-15.</w:t>
      </w:r>
    </w:p>
    <w:p w14:paraId="7A6FDBA7" w14:textId="77777777" w:rsidR="005F12EE" w:rsidRPr="005812CE" w:rsidRDefault="005812CE" w:rsidP="005812CE">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14:1 “Man, who is born of woman, Is short-lived and full of turmoil.</w:t>
      </w:r>
    </w:p>
    <w:p w14:paraId="304A94BF"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1 don’t </w:t>
      </w:r>
      <w:r w:rsidRPr="005812CE">
        <w:rPr>
          <w:rFonts w:asciiTheme="minorHAnsi" w:hAnsiTheme="minorHAnsi" w:cstheme="minorHAnsi"/>
          <w:sz w:val="22"/>
          <w:szCs w:val="22"/>
        </w:rPr>
        <w:t xml:space="preserve">have enough character to resist mentioning a preacher </w:t>
      </w:r>
      <w:proofErr w:type="spellStart"/>
      <w:r w:rsidRPr="005812CE">
        <w:rPr>
          <w:rFonts w:asciiTheme="minorHAnsi" w:hAnsiTheme="minorHAnsi" w:cstheme="minorHAnsi"/>
          <w:sz w:val="22"/>
          <w:szCs w:val="22"/>
        </w:rPr>
        <w:t>triend</w:t>
      </w:r>
      <w:proofErr w:type="spellEnd"/>
      <w:r w:rsidRPr="005812CE">
        <w:rPr>
          <w:rFonts w:asciiTheme="minorHAnsi" w:hAnsiTheme="minorHAnsi" w:cstheme="minorHAnsi"/>
          <w:sz w:val="22"/>
          <w:szCs w:val="22"/>
        </w:rPr>
        <w:t xml:space="preserve"> of mine, who quotes this passage saying, “Man is born, and in just a few days he’s in trouble with a woman.” Though that is true many times, it’s not what the passage says, or means.</w:t>
      </w:r>
    </w:p>
    <w:p w14:paraId="38393FA0"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In the latte</w:t>
      </w:r>
      <w:r w:rsidRPr="005812CE">
        <w:rPr>
          <w:rFonts w:asciiTheme="minorHAnsi" w:hAnsiTheme="minorHAnsi" w:cstheme="minorHAnsi"/>
          <w:sz w:val="22"/>
          <w:szCs w:val="22"/>
        </w:rPr>
        <w:t>r part of chapter 13, Job turns to God, v23, and asks him what his rebellion and sin are. He truly doesn’t know, yet his friends are accusing him of all sorts of sin.</w:t>
      </w:r>
    </w:p>
    <w:p w14:paraId="074AA79C"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In v25, he asks why God would pursue a windblown leaf to tremble? Or dry chaff? God would</w:t>
      </w:r>
      <w:r w:rsidRPr="005812CE">
        <w:rPr>
          <w:rFonts w:asciiTheme="minorHAnsi" w:hAnsiTheme="minorHAnsi" w:cstheme="minorHAnsi"/>
          <w:sz w:val="22"/>
          <w:szCs w:val="22"/>
        </w:rPr>
        <w:t xml:space="preserve">n’t spend his time on such insignificant efforts, yet in v28, Job thinks God is pursuing him like a decaying, rotten </w:t>
      </w:r>
      <w:proofErr w:type="gramStart"/>
      <w:r w:rsidRPr="005812CE">
        <w:rPr>
          <w:rFonts w:asciiTheme="minorHAnsi" w:hAnsiTheme="minorHAnsi" w:cstheme="minorHAnsi"/>
          <w:sz w:val="22"/>
          <w:szCs w:val="22"/>
        </w:rPr>
        <w:t>thing</w:t>
      </w:r>
      <w:proofErr w:type="gramEnd"/>
      <w:r w:rsidRPr="005812CE">
        <w:rPr>
          <w:rFonts w:asciiTheme="minorHAnsi" w:hAnsiTheme="minorHAnsi" w:cstheme="minorHAnsi"/>
          <w:sz w:val="22"/>
          <w:szCs w:val="22"/>
        </w:rPr>
        <w:t xml:space="preserve"> like a moth-eaten garment. Job simply can’t understand it. In v2, Job continues this thought.</w:t>
      </w:r>
    </w:p>
    <w:p w14:paraId="560CADEA" w14:textId="77777777" w:rsidR="005F12EE" w:rsidRPr="005812CE" w:rsidRDefault="005812CE" w:rsidP="005812CE">
      <w:pPr>
        <w:pStyle w:val="Bodytext80"/>
        <w:numPr>
          <w:ilvl w:val="0"/>
          <w:numId w:val="18"/>
        </w:numPr>
        <w:shd w:val="clear" w:color="auto" w:fill="auto"/>
        <w:tabs>
          <w:tab w:val="left" w:pos="227"/>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“Like a flower he comes forth and withe</w:t>
      </w:r>
      <w:r w:rsidRPr="005812CE">
        <w:rPr>
          <w:rFonts w:asciiTheme="minorHAnsi" w:hAnsiTheme="minorHAnsi" w:cstheme="minorHAnsi"/>
          <w:sz w:val="22"/>
          <w:szCs w:val="22"/>
        </w:rPr>
        <w:t>rs. He also flees like a shadow and does not remain.</w:t>
      </w:r>
    </w:p>
    <w:p w14:paraId="3F78C439" w14:textId="77777777" w:rsidR="005F12EE" w:rsidRPr="005812CE" w:rsidRDefault="005812CE" w:rsidP="005812CE">
      <w:pPr>
        <w:pStyle w:val="Bodytext15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God doesn’t torment withering dying flowers. Why is he bothering with Job? Of course, God wasn’t tormenting Job, either.</w:t>
      </w:r>
    </w:p>
    <w:p w14:paraId="170C8CDC" w14:textId="77777777" w:rsidR="005F12EE" w:rsidRPr="005812CE" w:rsidRDefault="005812CE" w:rsidP="005812CE">
      <w:pPr>
        <w:pStyle w:val="Bodytext80"/>
        <w:numPr>
          <w:ilvl w:val="0"/>
          <w:numId w:val="18"/>
        </w:numPr>
        <w:shd w:val="clear" w:color="auto" w:fill="auto"/>
        <w:tabs>
          <w:tab w:val="left" w:pos="469"/>
        </w:tabs>
        <w:spacing w:after="0" w:line="240" w:lineRule="auto"/>
        <w:ind w:left="240" w:firstLine="450"/>
        <w:jc w:val="both"/>
        <w:rPr>
          <w:rFonts w:asciiTheme="minorHAnsi" w:hAnsiTheme="minorHAnsi" w:cstheme="minorHAnsi"/>
          <w:sz w:val="22"/>
          <w:szCs w:val="22"/>
        </w:rPr>
      </w:pPr>
      <w:r w:rsidRPr="005812CE">
        <w:rPr>
          <w:rFonts w:asciiTheme="minorHAnsi" w:hAnsiTheme="minorHAnsi" w:cstheme="minorHAnsi"/>
          <w:sz w:val="22"/>
          <w:szCs w:val="22"/>
        </w:rPr>
        <w:t>“Thou also dost open Thine eyes on him</w:t>
      </w:r>
      <w:r w:rsidRPr="005812CE">
        <w:rPr>
          <w:rFonts w:asciiTheme="minorHAnsi" w:hAnsiTheme="minorHAnsi" w:cstheme="minorHAnsi"/>
          <w:sz w:val="22"/>
          <w:szCs w:val="22"/>
          <w:vertAlign w:val="subscript"/>
        </w:rPr>
        <w:t>9</w:t>
      </w:r>
      <w:r w:rsidRPr="005812CE">
        <w:rPr>
          <w:rFonts w:asciiTheme="minorHAnsi" w:hAnsiTheme="minorHAnsi" w:cstheme="minorHAnsi"/>
          <w:sz w:val="22"/>
          <w:szCs w:val="22"/>
        </w:rPr>
        <w:t xml:space="preserve">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bring him into judgment with Thyself.</w:t>
      </w:r>
    </w:p>
    <w:p w14:paraId="578498B4" w14:textId="77777777" w:rsidR="005F12EE" w:rsidRPr="005812CE" w:rsidRDefault="005812CE" w:rsidP="005812CE">
      <w:pPr>
        <w:pStyle w:val="Bodytext80"/>
        <w:numPr>
          <w:ilvl w:val="0"/>
          <w:numId w:val="18"/>
        </w:numPr>
        <w:shd w:val="clear" w:color="auto" w:fill="auto"/>
        <w:tabs>
          <w:tab w:val="left" w:pos="472"/>
        </w:tabs>
        <w:spacing w:after="0" w:line="240" w:lineRule="auto"/>
        <w:ind w:left="240" w:firstLine="450"/>
        <w:jc w:val="both"/>
        <w:rPr>
          <w:rFonts w:asciiTheme="minorHAnsi" w:hAnsiTheme="minorHAnsi" w:cstheme="minorHAnsi"/>
          <w:sz w:val="22"/>
          <w:szCs w:val="22"/>
        </w:rPr>
      </w:pPr>
      <w:r w:rsidRPr="005812CE">
        <w:rPr>
          <w:rFonts w:asciiTheme="minorHAnsi" w:hAnsiTheme="minorHAnsi" w:cstheme="minorHAnsi"/>
          <w:sz w:val="22"/>
          <w:szCs w:val="22"/>
        </w:rPr>
        <w:t>“Who can make the clean out of the unclean? No one!</w:t>
      </w:r>
    </w:p>
    <w:p w14:paraId="14E327DB" w14:textId="77777777" w:rsidR="005F12EE" w:rsidRPr="005812CE" w:rsidRDefault="005812CE" w:rsidP="005812CE">
      <w:pPr>
        <w:pStyle w:val="Bodytext80"/>
        <w:numPr>
          <w:ilvl w:val="0"/>
          <w:numId w:val="18"/>
        </w:numPr>
        <w:shd w:val="clear" w:color="auto" w:fill="auto"/>
        <w:tabs>
          <w:tab w:val="left" w:pos="472"/>
        </w:tabs>
        <w:spacing w:after="0" w:line="240" w:lineRule="auto"/>
        <w:ind w:left="2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“Since his days are determined. The number of his months is with Thee,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his limits Thou hast set so that he cannot pass.</w:t>
      </w:r>
    </w:p>
    <w:p w14:paraId="697CB6B3" w14:textId="77777777" w:rsidR="005F12EE" w:rsidRPr="005812CE" w:rsidRDefault="005812CE" w:rsidP="005812CE">
      <w:pPr>
        <w:pStyle w:val="Bodytext80"/>
        <w:numPr>
          <w:ilvl w:val="0"/>
          <w:numId w:val="18"/>
        </w:numPr>
        <w:shd w:val="clear" w:color="auto" w:fill="auto"/>
        <w:tabs>
          <w:tab w:val="left" w:pos="472"/>
        </w:tabs>
        <w:spacing w:after="0" w:line="240" w:lineRule="auto"/>
        <w:ind w:left="2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“Turn Thy gaze from him that he may rest, </w:t>
      </w:r>
      <w:proofErr w:type="gramStart"/>
      <w:r w:rsidRPr="005812CE">
        <w:rPr>
          <w:rFonts w:asciiTheme="minorHAnsi" w:hAnsiTheme="minorHAnsi" w:cstheme="minorHAnsi"/>
          <w:sz w:val="22"/>
          <w:szCs w:val="22"/>
        </w:rPr>
        <w:t>Until</w:t>
      </w:r>
      <w:proofErr w:type="gramEnd"/>
      <w:r w:rsidRPr="005812CE">
        <w:rPr>
          <w:rFonts w:asciiTheme="minorHAnsi" w:hAnsiTheme="minorHAnsi" w:cstheme="minorHAnsi"/>
          <w:sz w:val="22"/>
          <w:szCs w:val="22"/>
        </w:rPr>
        <w:t xml:space="preserve"> he fulfills his day like a hired</w:t>
      </w:r>
      <w:r w:rsidRPr="005812CE">
        <w:rPr>
          <w:rFonts w:asciiTheme="minorHAnsi" w:hAnsiTheme="minorHAnsi" w:cstheme="minorHAnsi"/>
          <w:sz w:val="22"/>
          <w:szCs w:val="22"/>
        </w:rPr>
        <w:t xml:space="preserve"> man.</w:t>
      </w:r>
    </w:p>
    <w:p w14:paraId="7079EF6E" w14:textId="77777777" w:rsidR="005F12EE" w:rsidRPr="005812CE" w:rsidRDefault="005812CE" w:rsidP="005812CE">
      <w:pPr>
        <w:pStyle w:val="Bodytext150"/>
        <w:shd w:val="clear" w:color="auto" w:fill="auto"/>
        <w:spacing w:line="240" w:lineRule="auto"/>
        <w:ind w:left="240" w:firstLine="450"/>
        <w:rPr>
          <w:rFonts w:asciiTheme="minorHAnsi" w:hAnsiTheme="minorHAnsi" w:cstheme="minorHAnsi"/>
          <w:sz w:val="22"/>
          <w:szCs w:val="22"/>
        </w:rPr>
      </w:pPr>
      <w:r w:rsidRPr="005812CE">
        <w:rPr>
          <w:rFonts w:asciiTheme="minorHAnsi" w:hAnsiTheme="minorHAnsi" w:cstheme="minorHAnsi"/>
          <w:sz w:val="22"/>
          <w:szCs w:val="22"/>
        </w:rPr>
        <w:t>Thus, Job begs God to ignore him, give him a break, or a rest.</w:t>
      </w:r>
    </w:p>
    <w:p w14:paraId="10E33936" w14:textId="77777777" w:rsidR="005F12EE" w:rsidRPr="005812CE" w:rsidRDefault="005812CE" w:rsidP="005812CE">
      <w:pPr>
        <w:pStyle w:val="Bodytext80"/>
        <w:numPr>
          <w:ilvl w:val="0"/>
          <w:numId w:val="18"/>
        </w:numPr>
        <w:shd w:val="clear" w:color="auto" w:fill="auto"/>
        <w:tabs>
          <w:tab w:val="left" w:pos="472"/>
        </w:tabs>
        <w:spacing w:after="0" w:line="240" w:lineRule="auto"/>
        <w:ind w:left="2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there is hope for a tree, </w:t>
      </w:r>
      <w:proofErr w:type="gramStart"/>
      <w:r w:rsidRPr="005812CE">
        <w:rPr>
          <w:rFonts w:asciiTheme="minorHAnsi" w:hAnsiTheme="minorHAnsi" w:cstheme="minorHAnsi"/>
          <w:sz w:val="22"/>
          <w:szCs w:val="22"/>
        </w:rPr>
        <w:t>When</w:t>
      </w:r>
      <w:proofErr w:type="gramEnd"/>
      <w:r w:rsidRPr="005812CE">
        <w:rPr>
          <w:rFonts w:asciiTheme="minorHAnsi" w:hAnsiTheme="minorHAnsi" w:cstheme="minorHAnsi"/>
          <w:sz w:val="22"/>
          <w:szCs w:val="22"/>
        </w:rPr>
        <w:t xml:space="preserve"> it is cut down, that it will sprout again, And its shoots will not fail.</w:t>
      </w:r>
    </w:p>
    <w:p w14:paraId="781695F8" w14:textId="77777777" w:rsidR="005F12EE" w:rsidRPr="005812CE" w:rsidRDefault="005812CE" w:rsidP="005812CE">
      <w:pPr>
        <w:pStyle w:val="Bodytext150"/>
        <w:shd w:val="clear" w:color="auto" w:fill="auto"/>
        <w:spacing w:line="240" w:lineRule="auto"/>
        <w:ind w:left="240" w:firstLine="450"/>
        <w:rPr>
          <w:rFonts w:asciiTheme="minorHAnsi" w:hAnsiTheme="minorHAnsi" w:cstheme="minorHAnsi"/>
          <w:sz w:val="22"/>
          <w:szCs w:val="22"/>
        </w:rPr>
      </w:pPr>
      <w:r w:rsidRPr="005812CE">
        <w:rPr>
          <w:rFonts w:asciiTheme="minorHAnsi" w:hAnsiTheme="minorHAnsi" w:cstheme="minorHAnsi"/>
          <w:sz w:val="22"/>
          <w:szCs w:val="22"/>
        </w:rPr>
        <w:t>Unlike a leaf, chaff, a decaying rotten thing, or a flower, you can cut a tree</w:t>
      </w:r>
      <w:r w:rsidRPr="005812CE">
        <w:rPr>
          <w:rFonts w:asciiTheme="minorHAnsi" w:hAnsiTheme="minorHAnsi" w:cstheme="minorHAnsi"/>
          <w:sz w:val="22"/>
          <w:szCs w:val="22"/>
        </w:rPr>
        <w:t xml:space="preserve"> down, and even with just a stump, there’s still hope for the tree to come back</w:t>
      </w:r>
    </w:p>
    <w:p w14:paraId="520441C5" w14:textId="77777777" w:rsidR="005F12EE" w:rsidRPr="005812CE" w:rsidRDefault="005812CE" w:rsidP="005812CE">
      <w:pPr>
        <w:pStyle w:val="Bodytext80"/>
        <w:numPr>
          <w:ilvl w:val="0"/>
          <w:numId w:val="18"/>
        </w:numPr>
        <w:shd w:val="clear" w:color="auto" w:fill="auto"/>
        <w:tabs>
          <w:tab w:val="left" w:pos="467"/>
        </w:tabs>
        <w:spacing w:after="0" w:line="240" w:lineRule="auto"/>
        <w:ind w:left="2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“Though its roots grow old in the ground,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its stump dies in the dry soil,</w:t>
      </w:r>
    </w:p>
    <w:p w14:paraId="4B7DE66E" w14:textId="04C0ECEB" w:rsidR="005F12EE" w:rsidRPr="005812CE" w:rsidRDefault="009E43A2" w:rsidP="005812CE">
      <w:pPr>
        <w:ind w:firstLine="450"/>
        <w:rPr>
          <w:rFonts w:asciiTheme="minorHAnsi" w:hAnsiTheme="minorHAnsi" w:cstheme="minorHAnsi"/>
          <w:sz w:val="22"/>
          <w:szCs w:val="22"/>
        </w:rPr>
      </w:pPr>
      <w:r w:rsidRPr="005812CE">
        <w:rPr>
          <w:rFonts w:asciiTheme="minorHAnsi" w:hAnsiTheme="minorHAnsi" w:cstheme="minorHAnsi"/>
          <w:noProof/>
          <w:sz w:val="22"/>
          <w:szCs w:val="22"/>
        </w:rPr>
        <mc:AlternateContent>
          <mc:Choice Requires="wps">
            <w:drawing>
              <wp:anchor distT="0" distB="0" distL="63500" distR="63500" simplePos="0" relativeHeight="251657728" behindDoc="0" locked="0" layoutInCell="1" allowOverlap="1" wp14:anchorId="0E703362" wp14:editId="4E8D4730">
                <wp:simplePos x="0" y="0"/>
                <wp:positionH relativeFrom="margin">
                  <wp:posOffset>573405</wp:posOffset>
                </wp:positionH>
                <wp:positionV relativeFrom="paragraph">
                  <wp:posOffset>27940</wp:posOffset>
                </wp:positionV>
                <wp:extent cx="260350" cy="114300"/>
                <wp:effectExtent l="0" t="0" r="1270" b="0"/>
                <wp:wrapNone/>
                <wp:docPr id="116057360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11B49" w14:textId="77777777" w:rsidR="005F12EE" w:rsidRDefault="005812CE">
                            <w:pPr>
                              <w:pStyle w:val="Bodytext210"/>
                              <w:shd w:val="clear" w:color="auto" w:fill="auto"/>
                              <w:spacing w:line="180" w:lineRule="exact"/>
                            </w:pPr>
                            <w:r>
                              <w:t>sSifi]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703362" id="Text Box 15" o:spid="_x0000_s1029" type="#_x0000_t202" style="position:absolute;left:0;text-align:left;margin-left:45.15pt;margin-top:2.2pt;width:20.5pt;height: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" filled="f" stroked="f">
                <v:textbox style="mso-fit-shape-to-text:t" inset="0,0,0,0">
                  <w:txbxContent>
                    <w:p w14:paraId="00511B49" w14:textId="77777777" w:rsidR="005F12EE" w:rsidRDefault="005812CE">
                      <w:pPr>
                        <w:pStyle w:val="Bodytext210"/>
                        <w:shd w:val="clear" w:color="auto" w:fill="auto"/>
                        <w:spacing w:line="180" w:lineRule="exact"/>
                      </w:pPr>
                      <w:r>
                        <w:t>sSifi]</w:t>
                      </w:r>
                    </w:p>
                  </w:txbxContent>
                </v:textbox>
                <w10:wrap anchorx="margin"/>
              </v:shape>
            </w:pict>
          </mc:Fallback>
        </mc:AlternateContent>
      </w:r>
      <w:r w:rsidRPr="005812CE">
        <w:rPr>
          <w:rFonts w:asciiTheme="minorHAnsi" w:hAnsiTheme="minorHAnsi" w:cstheme="minorHAnsi"/>
          <w:noProof/>
          <w:sz w:val="22"/>
          <w:szCs w:val="22"/>
        </w:rPr>
        <mc:AlternateContent>
          <mc:Choice Requires="wps">
            <w:drawing>
              <wp:anchor distT="0" distB="0" distL="63500" distR="63500" simplePos="0" relativeHeight="251657729" behindDoc="0" locked="0" layoutInCell="1" allowOverlap="1" wp14:anchorId="016FF180" wp14:editId="1020DF94">
                <wp:simplePos x="0" y="0"/>
                <wp:positionH relativeFrom="margin">
                  <wp:posOffset>1499235</wp:posOffset>
                </wp:positionH>
                <wp:positionV relativeFrom="paragraph">
                  <wp:posOffset>0</wp:posOffset>
                </wp:positionV>
                <wp:extent cx="215900" cy="107950"/>
                <wp:effectExtent l="0" t="635" r="0" b="0"/>
                <wp:wrapNone/>
                <wp:docPr id="10517813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BDB27" w14:textId="77777777" w:rsidR="005F12EE" w:rsidRDefault="005812CE">
                            <w:pPr>
                              <w:pStyle w:val="Bodytext70"/>
                              <w:shd w:val="clear" w:color="auto" w:fill="auto"/>
                              <w:spacing w:after="0" w:line="170" w:lineRule="exact"/>
                              <w:jc w:val="left"/>
                            </w:pPr>
                            <w:r>
                              <w:rPr>
                                <w:rStyle w:val="Bodytext7Exact0"/>
                                <w:i/>
                                <w:iCs/>
                              </w:rPr>
                              <w:t>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FF180" id="Text Box 14" o:spid="_x0000_s1030" type="#_x0000_t202" style="position:absolute;left:0;text-align:left;margin-left:118.05pt;margin-top:0;width:17pt;height:8.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" filled="f" stroked="f">
                <v:textbox style="mso-fit-shape-to-text:t" inset="0,0,0,0">
                  <w:txbxContent>
                    <w:p w14:paraId="390BDB27" w14:textId="77777777" w:rsidR="005F12EE" w:rsidRDefault="005812CE">
                      <w:pPr>
                        <w:pStyle w:val="Bodytext70"/>
                        <w:shd w:val="clear" w:color="auto" w:fill="auto"/>
                        <w:spacing w:after="0" w:line="170" w:lineRule="exact"/>
                        <w:jc w:val="left"/>
                      </w:pPr>
                      <w:r>
                        <w:rPr>
                          <w:rStyle w:val="Bodytext7Exact0"/>
                          <w:i/>
                          <w:iCs/>
                        </w:rPr>
                        <w:t>ш</w:t>
                      </w:r>
                    </w:p>
                  </w:txbxContent>
                </v:textbox>
                <w10:wrap anchorx="margin"/>
              </v:shape>
            </w:pict>
          </mc:Fallback>
        </mc:AlternateContent>
      </w:r>
      <w:r w:rsidRPr="005812CE">
        <w:rPr>
          <w:rFonts w:asciiTheme="minorHAnsi" w:hAnsiTheme="minorHAnsi" w:cstheme="minorHAnsi"/>
          <w:noProof/>
          <w:sz w:val="22"/>
          <w:szCs w:val="22"/>
        </w:rPr>
        <mc:AlternateContent>
          <mc:Choice Requires="wps">
            <w:drawing>
              <wp:anchor distT="0" distB="0" distL="63500" distR="63500" simplePos="0" relativeHeight="251657730" behindDoc="0" locked="0" layoutInCell="1" allowOverlap="1" wp14:anchorId="3E906622" wp14:editId="736F1363">
                <wp:simplePos x="0" y="0"/>
                <wp:positionH relativeFrom="margin">
                  <wp:posOffset>1759585</wp:posOffset>
                </wp:positionH>
                <wp:positionV relativeFrom="paragraph">
                  <wp:posOffset>1270</wp:posOffset>
                </wp:positionV>
                <wp:extent cx="786765" cy="292100"/>
                <wp:effectExtent l="635" t="1905" r="3175" b="1270"/>
                <wp:wrapNone/>
                <wp:docPr id="12756877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1F150" w14:textId="77777777" w:rsidR="005F12EE" w:rsidRDefault="005812CE">
                            <w:pPr>
                              <w:pStyle w:val="Heading2"/>
                              <w:keepNext/>
                              <w:keepLines/>
                              <w:shd w:val="clear" w:color="auto" w:fill="auto"/>
                              <w:spacing w:line="460" w:lineRule="exact"/>
                            </w:pPr>
                            <w:bookmarkStart w:id="45" w:name="bookmark47"/>
                            <w:r>
                              <w:t>шшшш</w:t>
                            </w:r>
                            <w:bookmarkEnd w:id="4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906622" id="Text Box 13" o:spid="_x0000_s1031" type="#_x0000_t202" style="position:absolute;left:0;text-align:left;margin-left:138.55pt;margin-top:.1pt;width:61.95pt;height:23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" filled="f" stroked="f">
                <v:textbox style="mso-fit-shape-to-text:t" inset="0,0,0,0">
                  <w:txbxContent>
                    <w:p w14:paraId="2821F150" w14:textId="77777777" w:rsidR="005F12EE" w:rsidRDefault="005812CE">
                      <w:pPr>
                        <w:pStyle w:val="Heading2"/>
                        <w:keepNext/>
                        <w:keepLines/>
                        <w:shd w:val="clear" w:color="auto" w:fill="auto"/>
                        <w:spacing w:line="460" w:lineRule="exact"/>
                      </w:pPr>
                      <w:bookmarkStart w:id="46" w:name="bookmark47"/>
                      <w:r>
                        <w:t>шшшш</w:t>
                      </w:r>
                      <w:bookmarkEnd w:id="46"/>
                    </w:p>
                  </w:txbxContent>
                </v:textbox>
                <w10:wrap anchorx="margin"/>
              </v:shape>
            </w:pict>
          </mc:Fallback>
        </mc:AlternateContent>
      </w:r>
    </w:p>
    <w:p w14:paraId="20BD30CC" w14:textId="77777777" w:rsidR="005F12EE" w:rsidRPr="005812CE" w:rsidRDefault="005812CE" w:rsidP="005812CE">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At the scent of </w:t>
      </w:r>
      <w:r w:rsidRPr="005812CE">
        <w:rPr>
          <w:rStyle w:val="Bodytext895pt"/>
          <w:rFonts w:asciiTheme="minorHAnsi" w:hAnsiTheme="minorHAnsi" w:cstheme="minorHAnsi"/>
          <w:sz w:val="22"/>
          <w:szCs w:val="22"/>
        </w:rPr>
        <w:t xml:space="preserve">water </w:t>
      </w:r>
      <w:r w:rsidRPr="005812CE">
        <w:rPr>
          <w:rFonts w:asciiTheme="minorHAnsi" w:hAnsiTheme="minorHAnsi" w:cstheme="minorHAnsi"/>
          <w:sz w:val="22"/>
          <w:szCs w:val="22"/>
        </w:rPr>
        <w:t xml:space="preserve">it will flourish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put forth sprigs like a plant.</w:t>
      </w:r>
    </w:p>
    <w:p w14:paraId="1505B510"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With just a little moisture and some luck, a tree that’s been cut down might just put on leaves again, but:</w:t>
      </w:r>
    </w:p>
    <w:p w14:paraId="16FFEE12" w14:textId="77777777" w:rsidR="005F12EE" w:rsidRPr="005812CE" w:rsidRDefault="005812CE" w:rsidP="005812CE">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10 “But man dies and lies prostrate. </w:t>
      </w:r>
      <w:proofErr w:type="spellStart"/>
      <w:r w:rsidRPr="005812CE">
        <w:rPr>
          <w:rFonts w:asciiTheme="minorHAnsi" w:hAnsiTheme="minorHAnsi" w:cstheme="minorHAnsi"/>
          <w:sz w:val="22"/>
          <w:szCs w:val="22"/>
        </w:rPr>
        <w:t>IVlan</w:t>
      </w:r>
      <w:proofErr w:type="spellEnd"/>
      <w:r w:rsidRPr="005812CE">
        <w:rPr>
          <w:rFonts w:asciiTheme="minorHAnsi" w:hAnsiTheme="minorHAnsi" w:cstheme="minorHAnsi"/>
          <w:sz w:val="22"/>
          <w:szCs w:val="22"/>
        </w:rPr>
        <w:t xml:space="preserve"> expires, and where is he?</w:t>
      </w:r>
    </w:p>
    <w:p w14:paraId="735CF869"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Yet</w:t>
      </w:r>
      <w:r w:rsidRPr="005812CE">
        <w:rPr>
          <w:rFonts w:asciiTheme="minorHAnsi" w:hAnsiTheme="minorHAnsi" w:cstheme="minorHAnsi"/>
          <w:sz w:val="22"/>
          <w:szCs w:val="22"/>
        </w:rPr>
        <w:t xml:space="preserve"> Job doesn't believe that man will rebound like a harvested </w:t>
      </w:r>
      <w:r w:rsidRPr="005812CE">
        <w:rPr>
          <w:rStyle w:val="Bodytext1585pt1"/>
          <w:rFonts w:asciiTheme="minorHAnsi" w:hAnsiTheme="minorHAnsi" w:cstheme="minorHAnsi"/>
          <w:sz w:val="22"/>
          <w:szCs w:val="22"/>
        </w:rPr>
        <w:t xml:space="preserve">tree, </w:t>
      </w:r>
      <w:r w:rsidRPr="005812CE">
        <w:rPr>
          <w:rFonts w:asciiTheme="minorHAnsi" w:hAnsiTheme="minorHAnsi" w:cstheme="minorHAnsi"/>
          <w:sz w:val="22"/>
          <w:szCs w:val="22"/>
        </w:rPr>
        <w:t>does he?</w:t>
      </w:r>
    </w:p>
    <w:p w14:paraId="50B2C61C" w14:textId="77777777" w:rsidR="005F12EE" w:rsidRPr="005812CE" w:rsidRDefault="005812CE" w:rsidP="005812CE">
      <w:pPr>
        <w:pStyle w:val="Bodytext80"/>
        <w:shd w:val="clear" w:color="auto" w:fill="auto"/>
        <w:spacing w:after="0" w:line="240" w:lineRule="auto"/>
        <w:ind w:firstLine="450"/>
        <w:jc w:val="both"/>
        <w:rPr>
          <w:rFonts w:asciiTheme="minorHAnsi" w:hAnsiTheme="minorHAnsi" w:cstheme="minorHAnsi"/>
          <w:sz w:val="22"/>
          <w:szCs w:val="22"/>
        </w:rPr>
      </w:pPr>
      <w:proofErr w:type="spellStart"/>
      <w:r w:rsidRPr="005812CE">
        <w:rPr>
          <w:rFonts w:asciiTheme="minorHAnsi" w:hAnsiTheme="minorHAnsi" w:cstheme="minorHAnsi"/>
          <w:sz w:val="22"/>
          <w:szCs w:val="22"/>
        </w:rPr>
        <w:t>tl</w:t>
      </w:r>
      <w:proofErr w:type="spellEnd"/>
      <w:r w:rsidRPr="005812CE">
        <w:rPr>
          <w:rFonts w:asciiTheme="minorHAnsi" w:hAnsiTheme="minorHAnsi" w:cstheme="minorHAnsi"/>
          <w:sz w:val="22"/>
          <w:szCs w:val="22"/>
        </w:rPr>
        <w:t xml:space="preserve"> “As water evaporates from the sea,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a river becomes parched and dried up,</w:t>
      </w:r>
    </w:p>
    <w:p w14:paraId="756704A6"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Water evaporates. It doesn’t cease to exist, but Job doesn’t know where it goes. He wasn't knowledgeable about the water-vapor cycle, </w:t>
      </w:r>
      <w:r w:rsidRPr="005812CE">
        <w:rPr>
          <w:rStyle w:val="Bodytext1585pt2"/>
          <w:rFonts w:asciiTheme="minorHAnsi" w:hAnsiTheme="minorHAnsi" w:cstheme="minorHAnsi"/>
          <w:sz w:val="22"/>
          <w:szCs w:val="22"/>
        </w:rPr>
        <w:t xml:space="preserve">and </w:t>
      </w:r>
      <w:r w:rsidRPr="005812CE">
        <w:rPr>
          <w:rFonts w:asciiTheme="minorHAnsi" w:hAnsiTheme="minorHAnsi" w:cstheme="minorHAnsi"/>
          <w:sz w:val="22"/>
          <w:szCs w:val="22"/>
        </w:rPr>
        <w:t>he didn’t know what happens to such water.</w:t>
      </w:r>
    </w:p>
    <w:p w14:paraId="0C2A4467" w14:textId="77777777" w:rsidR="005F12EE" w:rsidRPr="005812CE" w:rsidRDefault="005812CE" w:rsidP="005812CE">
      <w:pPr>
        <w:pStyle w:val="Bodytext80"/>
        <w:numPr>
          <w:ilvl w:val="0"/>
          <w:numId w:val="19"/>
        </w:numPr>
        <w:shd w:val="clear" w:color="auto" w:fill="auto"/>
        <w:tabs>
          <w:tab w:val="left" w:pos="282"/>
        </w:tabs>
        <w:spacing w:after="0" w:line="240" w:lineRule="auto"/>
        <w:ind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So</w:t>
      </w:r>
      <w:proofErr w:type="gramEnd"/>
      <w:r w:rsidRPr="005812CE">
        <w:rPr>
          <w:rFonts w:asciiTheme="minorHAnsi" w:hAnsiTheme="minorHAnsi" w:cstheme="minorHAnsi"/>
          <w:sz w:val="22"/>
          <w:szCs w:val="22"/>
        </w:rPr>
        <w:t xml:space="preserve"> man lies down and does not rise. Until the heavens be no more, He will n</w:t>
      </w:r>
      <w:r w:rsidRPr="005812CE">
        <w:rPr>
          <w:rFonts w:asciiTheme="minorHAnsi" w:hAnsiTheme="minorHAnsi" w:cstheme="minorHAnsi"/>
          <w:sz w:val="22"/>
          <w:szCs w:val="22"/>
        </w:rPr>
        <w:t>ot awake nor be aroused out of his sleep.</w:t>
      </w:r>
    </w:p>
    <w:p w14:paraId="4C8ECCB4"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Notice very importantly that </w:t>
      </w:r>
      <w:r w:rsidRPr="005812CE">
        <w:rPr>
          <w:rStyle w:val="Bodytext1585pt3"/>
          <w:rFonts w:asciiTheme="minorHAnsi" w:hAnsiTheme="minorHAnsi" w:cstheme="minorHAnsi"/>
          <w:sz w:val="22"/>
          <w:szCs w:val="22"/>
        </w:rPr>
        <w:t xml:space="preserve">Job </w:t>
      </w:r>
      <w:proofErr w:type="spellStart"/>
      <w:r w:rsidRPr="005812CE">
        <w:rPr>
          <w:rStyle w:val="Bodytext1510pt0"/>
          <w:rFonts w:asciiTheme="minorHAnsi" w:hAnsiTheme="minorHAnsi" w:cstheme="minorHAnsi"/>
          <w:b w:val="0"/>
          <w:bCs w:val="0"/>
          <w:sz w:val="22"/>
          <w:szCs w:val="22"/>
        </w:rPr>
        <w:t>doesn</w:t>
      </w:r>
      <w:proofErr w:type="spellEnd"/>
      <w:r w:rsidRPr="005812CE">
        <w:rPr>
          <w:rFonts w:asciiTheme="minorHAnsi" w:hAnsiTheme="minorHAnsi" w:cstheme="minorHAnsi"/>
          <w:sz w:val="22"/>
          <w:szCs w:val="22"/>
        </w:rPr>
        <w:t xml:space="preserve"> 7 </w:t>
      </w:r>
      <w:r w:rsidRPr="005812CE">
        <w:rPr>
          <w:rStyle w:val="Bodytext1510pt0"/>
          <w:rFonts w:asciiTheme="minorHAnsi" w:hAnsiTheme="minorHAnsi" w:cstheme="minorHAnsi"/>
          <w:b w:val="0"/>
          <w:bCs w:val="0"/>
          <w:sz w:val="22"/>
          <w:szCs w:val="22"/>
        </w:rPr>
        <w:t xml:space="preserve">even believe in a bodily </w:t>
      </w:r>
      <w:r w:rsidRPr="005812CE">
        <w:rPr>
          <w:rStyle w:val="Bodytext1585pt3"/>
          <w:rFonts w:asciiTheme="minorHAnsi" w:hAnsiTheme="minorHAnsi" w:cstheme="minorHAnsi"/>
          <w:sz w:val="22"/>
          <w:szCs w:val="22"/>
        </w:rPr>
        <w:t>resurrection</w:t>
      </w:r>
      <w:r w:rsidRPr="005812CE">
        <w:rPr>
          <w:rStyle w:val="Bodytext1585pt2"/>
          <w:rFonts w:asciiTheme="minorHAnsi" w:hAnsiTheme="minorHAnsi" w:cstheme="minorHAnsi"/>
          <w:sz w:val="22"/>
          <w:szCs w:val="22"/>
        </w:rPr>
        <w:t xml:space="preserve"> </w:t>
      </w:r>
      <w:r w:rsidRPr="005812CE">
        <w:rPr>
          <w:rFonts w:asciiTheme="minorHAnsi" w:hAnsiTheme="minorHAnsi" w:cstheme="minorHAnsi"/>
          <w:sz w:val="22"/>
          <w:szCs w:val="22"/>
        </w:rPr>
        <w:t xml:space="preserve">at this point. He will not rise, ever. He will not </w:t>
      </w:r>
      <w:r w:rsidRPr="005812CE">
        <w:rPr>
          <w:rStyle w:val="Bodytext1585pt1"/>
          <w:rFonts w:asciiTheme="minorHAnsi" w:hAnsiTheme="minorHAnsi" w:cstheme="minorHAnsi"/>
          <w:sz w:val="22"/>
          <w:szCs w:val="22"/>
        </w:rPr>
        <w:t xml:space="preserve">come </w:t>
      </w:r>
      <w:r w:rsidRPr="005812CE">
        <w:rPr>
          <w:rFonts w:asciiTheme="minorHAnsi" w:hAnsiTheme="minorHAnsi" w:cstheme="minorHAnsi"/>
          <w:sz w:val="22"/>
          <w:szCs w:val="22"/>
        </w:rPr>
        <w:t xml:space="preserve">to! This is quite a statement coming from one who in chapter 19 is going </w:t>
      </w:r>
      <w:r w:rsidRPr="005812CE">
        <w:rPr>
          <w:rStyle w:val="Bodytext1585pt1"/>
          <w:rFonts w:asciiTheme="minorHAnsi" w:hAnsiTheme="minorHAnsi" w:cstheme="minorHAnsi"/>
          <w:sz w:val="22"/>
          <w:szCs w:val="22"/>
        </w:rPr>
        <w:t xml:space="preserve">to </w:t>
      </w:r>
      <w:r w:rsidRPr="005812CE">
        <w:rPr>
          <w:rFonts w:asciiTheme="minorHAnsi" w:hAnsiTheme="minorHAnsi" w:cstheme="minorHAnsi"/>
          <w:sz w:val="22"/>
          <w:szCs w:val="22"/>
        </w:rPr>
        <w:t xml:space="preserve">be </w:t>
      </w:r>
      <w:r w:rsidRPr="005812CE">
        <w:rPr>
          <w:rFonts w:asciiTheme="minorHAnsi" w:hAnsiTheme="minorHAnsi" w:cstheme="minorHAnsi"/>
          <w:sz w:val="22"/>
          <w:szCs w:val="22"/>
        </w:rPr>
        <w:t xml:space="preserve">giving a major Old Testament proof text of the bodily resurrection still in our future, in addition to many false statements that Job has made and will continue to make about God. Hardly a reliable w </w:t>
      </w:r>
      <w:proofErr w:type="spellStart"/>
      <w:r w:rsidRPr="005812CE">
        <w:rPr>
          <w:rFonts w:asciiTheme="minorHAnsi" w:hAnsiTheme="minorHAnsi" w:cstheme="minorHAnsi"/>
          <w:sz w:val="22"/>
          <w:szCs w:val="22"/>
        </w:rPr>
        <w:t>itness</w:t>
      </w:r>
      <w:proofErr w:type="spellEnd"/>
      <w:r w:rsidRPr="005812CE">
        <w:rPr>
          <w:rFonts w:asciiTheme="minorHAnsi" w:hAnsiTheme="minorHAnsi" w:cstheme="minorHAnsi"/>
          <w:sz w:val="22"/>
          <w:szCs w:val="22"/>
        </w:rPr>
        <w:t xml:space="preserve"> of such proof texts.</w:t>
      </w:r>
    </w:p>
    <w:p w14:paraId="1D4FF274" w14:textId="77777777" w:rsidR="005F12EE" w:rsidRPr="005812CE" w:rsidRDefault="005812CE" w:rsidP="005812CE">
      <w:pPr>
        <w:pStyle w:val="Bodytext80"/>
        <w:numPr>
          <w:ilvl w:val="0"/>
          <w:numId w:val="19"/>
        </w:numPr>
        <w:shd w:val="clear" w:color="auto" w:fill="auto"/>
        <w:tabs>
          <w:tab w:val="left" w:pos="291"/>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t>
      </w:r>
      <w:proofErr w:type="gramStart"/>
      <w:r w:rsidRPr="005812CE">
        <w:rPr>
          <w:rFonts w:asciiTheme="minorHAnsi" w:hAnsiTheme="minorHAnsi" w:cstheme="minorHAnsi"/>
          <w:sz w:val="22"/>
          <w:szCs w:val="22"/>
        </w:rPr>
        <w:t>Oh</w:t>
      </w:r>
      <w:proofErr w:type="gramEnd"/>
      <w:r w:rsidRPr="005812CE">
        <w:rPr>
          <w:rFonts w:asciiTheme="minorHAnsi" w:hAnsiTheme="minorHAnsi" w:cstheme="minorHAnsi"/>
          <w:sz w:val="22"/>
          <w:szCs w:val="22"/>
        </w:rPr>
        <w:t xml:space="preserve"> that Thou wouldst hide m</w:t>
      </w:r>
      <w:r w:rsidRPr="005812CE">
        <w:rPr>
          <w:rFonts w:asciiTheme="minorHAnsi" w:hAnsiTheme="minorHAnsi" w:cstheme="minorHAnsi"/>
          <w:sz w:val="22"/>
          <w:szCs w:val="22"/>
        </w:rPr>
        <w:t xml:space="preserve">e in </w:t>
      </w:r>
      <w:proofErr w:type="spellStart"/>
      <w:r w:rsidRPr="005812CE">
        <w:rPr>
          <w:rFonts w:asciiTheme="minorHAnsi" w:hAnsiTheme="minorHAnsi" w:cstheme="minorHAnsi"/>
          <w:sz w:val="22"/>
          <w:szCs w:val="22"/>
        </w:rPr>
        <w:t>Sheol</w:t>
      </w:r>
      <w:proofErr w:type="spellEnd"/>
      <w:r w:rsidRPr="005812CE">
        <w:rPr>
          <w:rFonts w:asciiTheme="minorHAnsi" w:hAnsiTheme="minorHAnsi" w:cstheme="minorHAnsi"/>
          <w:sz w:val="22"/>
          <w:szCs w:val="22"/>
        </w:rPr>
        <w:t>, That Thou wouldst conceal me until Thy wrath returns to Thee, That Thou wouldst set a limit for me and remember me!</w:t>
      </w:r>
    </w:p>
    <w:p w14:paraId="1F15168C"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proofErr w:type="spellStart"/>
      <w:r w:rsidRPr="005812CE">
        <w:rPr>
          <w:rFonts w:asciiTheme="minorHAnsi" w:hAnsiTheme="minorHAnsi" w:cstheme="minorHAnsi"/>
          <w:sz w:val="22"/>
          <w:szCs w:val="22"/>
        </w:rPr>
        <w:t>Sheol</w:t>
      </w:r>
      <w:proofErr w:type="spellEnd"/>
      <w:r w:rsidRPr="005812CE">
        <w:rPr>
          <w:rFonts w:asciiTheme="minorHAnsi" w:hAnsiTheme="minorHAnsi" w:cstheme="minorHAnsi"/>
          <w:sz w:val="22"/>
          <w:szCs w:val="22"/>
        </w:rPr>
        <w:t xml:space="preserve"> is the unseen realm. Nations were said </w:t>
      </w:r>
      <w:r w:rsidRPr="005812CE">
        <w:rPr>
          <w:rStyle w:val="Bodytext1585pt1"/>
          <w:rFonts w:asciiTheme="minorHAnsi" w:hAnsiTheme="minorHAnsi" w:cstheme="minorHAnsi"/>
          <w:sz w:val="22"/>
          <w:szCs w:val="22"/>
        </w:rPr>
        <w:t xml:space="preserve">to go to </w:t>
      </w:r>
      <w:proofErr w:type="spellStart"/>
      <w:r w:rsidRPr="005812CE">
        <w:rPr>
          <w:rStyle w:val="Bodytext1585pt1"/>
          <w:rFonts w:asciiTheme="minorHAnsi" w:hAnsiTheme="minorHAnsi" w:cstheme="minorHAnsi"/>
          <w:sz w:val="22"/>
          <w:szCs w:val="22"/>
        </w:rPr>
        <w:t>Sheol</w:t>
      </w:r>
      <w:proofErr w:type="spellEnd"/>
      <w:r w:rsidRPr="005812CE">
        <w:rPr>
          <w:rStyle w:val="Bodytext1585pt1"/>
          <w:rFonts w:asciiTheme="minorHAnsi" w:hAnsiTheme="minorHAnsi" w:cstheme="minorHAnsi"/>
          <w:sz w:val="22"/>
          <w:szCs w:val="22"/>
        </w:rPr>
        <w:t xml:space="preserve"> when </w:t>
      </w:r>
      <w:r w:rsidRPr="005812CE">
        <w:rPr>
          <w:rFonts w:asciiTheme="minorHAnsi" w:hAnsiTheme="minorHAnsi" w:cstheme="minorHAnsi"/>
          <w:sz w:val="22"/>
          <w:szCs w:val="22"/>
        </w:rPr>
        <w:t xml:space="preserve">they vanished. Bodies in graves were said to be </w:t>
      </w:r>
      <w:r w:rsidRPr="005812CE">
        <w:rPr>
          <w:rStyle w:val="Bodytext1585pt1"/>
          <w:rFonts w:asciiTheme="minorHAnsi" w:hAnsiTheme="minorHAnsi" w:cstheme="minorHAnsi"/>
          <w:sz w:val="22"/>
          <w:szCs w:val="22"/>
        </w:rPr>
        <w:t xml:space="preserve">in </w:t>
      </w:r>
      <w:proofErr w:type="spellStart"/>
      <w:r w:rsidRPr="005812CE">
        <w:rPr>
          <w:rStyle w:val="Bodytext1585pt1"/>
          <w:rFonts w:asciiTheme="minorHAnsi" w:hAnsiTheme="minorHAnsi" w:cstheme="minorHAnsi"/>
          <w:sz w:val="22"/>
          <w:szCs w:val="22"/>
        </w:rPr>
        <w:t>Sheol</w:t>
      </w:r>
      <w:proofErr w:type="spellEnd"/>
      <w:r w:rsidRPr="005812CE">
        <w:rPr>
          <w:rStyle w:val="Bodytext1585pt1"/>
          <w:rFonts w:asciiTheme="minorHAnsi" w:hAnsiTheme="minorHAnsi" w:cstheme="minorHAnsi"/>
          <w:sz w:val="22"/>
          <w:szCs w:val="22"/>
        </w:rPr>
        <w:t xml:space="preserve"> since </w:t>
      </w:r>
      <w:r w:rsidRPr="005812CE">
        <w:rPr>
          <w:rStyle w:val="Bodytext1585pt1"/>
          <w:rFonts w:asciiTheme="minorHAnsi" w:hAnsiTheme="minorHAnsi" w:cstheme="minorHAnsi"/>
          <w:sz w:val="22"/>
          <w:szCs w:val="22"/>
        </w:rPr>
        <w:t xml:space="preserve">they </w:t>
      </w:r>
      <w:r w:rsidRPr="005812CE">
        <w:rPr>
          <w:rFonts w:asciiTheme="minorHAnsi" w:hAnsiTheme="minorHAnsi" w:cstheme="minorHAnsi"/>
          <w:sz w:val="22"/>
          <w:szCs w:val="22"/>
        </w:rPr>
        <w:t>were unseen. That’s the very reason they’re buried!</w:t>
      </w:r>
    </w:p>
    <w:p w14:paraId="070EBA80"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Style w:val="Bodytext158pt"/>
          <w:rFonts w:asciiTheme="minorHAnsi" w:hAnsiTheme="minorHAnsi" w:cstheme="minorHAnsi"/>
          <w:sz w:val="22"/>
          <w:szCs w:val="22"/>
        </w:rPr>
        <w:t xml:space="preserve">Thus, </w:t>
      </w:r>
      <w:r w:rsidRPr="005812CE">
        <w:rPr>
          <w:rFonts w:asciiTheme="minorHAnsi" w:hAnsiTheme="minorHAnsi" w:cstheme="minorHAnsi"/>
          <w:sz w:val="22"/>
          <w:szCs w:val="22"/>
        </w:rPr>
        <w:t xml:space="preserve">Job is asking God to hide him where no one can see </w:t>
      </w:r>
      <w:r w:rsidRPr="005812CE">
        <w:rPr>
          <w:rStyle w:val="Bodytext1585pt1"/>
          <w:rFonts w:asciiTheme="minorHAnsi" w:hAnsiTheme="minorHAnsi" w:cstheme="minorHAnsi"/>
          <w:sz w:val="22"/>
          <w:szCs w:val="22"/>
        </w:rPr>
        <w:t xml:space="preserve">him </w:t>
      </w:r>
      <w:r w:rsidRPr="005812CE">
        <w:rPr>
          <w:rFonts w:asciiTheme="minorHAnsi" w:hAnsiTheme="minorHAnsi" w:cstheme="minorHAnsi"/>
          <w:sz w:val="22"/>
          <w:szCs w:val="22"/>
        </w:rPr>
        <w:t xml:space="preserve">until you get over your temper tantrum. Job falsely accuses </w:t>
      </w:r>
      <w:r w:rsidRPr="005812CE">
        <w:rPr>
          <w:rStyle w:val="Bodytext1585pt1"/>
          <w:rFonts w:asciiTheme="minorHAnsi" w:hAnsiTheme="minorHAnsi" w:cstheme="minorHAnsi"/>
          <w:sz w:val="22"/>
          <w:szCs w:val="22"/>
        </w:rPr>
        <w:t xml:space="preserve">God of </w:t>
      </w:r>
      <w:r w:rsidRPr="005812CE">
        <w:rPr>
          <w:rFonts w:asciiTheme="minorHAnsi" w:hAnsiTheme="minorHAnsi" w:cstheme="minorHAnsi"/>
          <w:sz w:val="22"/>
          <w:szCs w:val="22"/>
        </w:rPr>
        <w:t>wrath toward him, yet God had been bragging on Job to Satan!</w:t>
      </w:r>
    </w:p>
    <w:p w14:paraId="5B157878" w14:textId="77777777" w:rsidR="005F12EE" w:rsidRPr="005812CE" w:rsidRDefault="005812CE" w:rsidP="005812CE">
      <w:pPr>
        <w:pStyle w:val="Bodytext80"/>
        <w:numPr>
          <w:ilvl w:val="0"/>
          <w:numId w:val="19"/>
        </w:numPr>
        <w:shd w:val="clear" w:color="auto" w:fill="auto"/>
        <w:tabs>
          <w:tab w:val="left" w:pos="297"/>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“If a man </w:t>
      </w:r>
      <w:r w:rsidRPr="005812CE">
        <w:rPr>
          <w:rFonts w:asciiTheme="minorHAnsi" w:hAnsiTheme="minorHAnsi" w:cstheme="minorHAnsi"/>
          <w:sz w:val="22"/>
          <w:szCs w:val="22"/>
        </w:rPr>
        <w:t xml:space="preserve">dies, will he live again? All the days of my struggle I will wait, </w:t>
      </w:r>
      <w:proofErr w:type="gramStart"/>
      <w:r w:rsidRPr="005812CE">
        <w:rPr>
          <w:rFonts w:asciiTheme="minorHAnsi" w:hAnsiTheme="minorHAnsi" w:cstheme="minorHAnsi"/>
          <w:sz w:val="22"/>
          <w:szCs w:val="22"/>
        </w:rPr>
        <w:t>Until</w:t>
      </w:r>
      <w:proofErr w:type="gramEnd"/>
      <w:r w:rsidRPr="005812CE">
        <w:rPr>
          <w:rFonts w:asciiTheme="minorHAnsi" w:hAnsiTheme="minorHAnsi" w:cstheme="minorHAnsi"/>
          <w:sz w:val="22"/>
          <w:szCs w:val="22"/>
        </w:rPr>
        <w:t xml:space="preserve"> my change comes.</w:t>
      </w:r>
    </w:p>
    <w:p w14:paraId="54127B01" w14:textId="77777777" w:rsidR="005F12EE" w:rsidRPr="005812CE" w:rsidRDefault="005812CE" w:rsidP="005812CE">
      <w:pPr>
        <w:pStyle w:val="Bodytext80"/>
        <w:shd w:val="clear" w:color="auto" w:fill="auto"/>
        <w:spacing w:after="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At this point. Job thinks no, man </w:t>
      </w:r>
      <w:proofErr w:type="spellStart"/>
      <w:r w:rsidRPr="005812CE">
        <w:rPr>
          <w:rFonts w:asciiTheme="minorHAnsi" w:hAnsiTheme="minorHAnsi" w:cstheme="minorHAnsi"/>
          <w:sz w:val="22"/>
          <w:szCs w:val="22"/>
        </w:rPr>
        <w:t>w ill</w:t>
      </w:r>
      <w:proofErr w:type="spellEnd"/>
      <w:r w:rsidRPr="005812CE">
        <w:rPr>
          <w:rFonts w:asciiTheme="minorHAnsi" w:hAnsiTheme="minorHAnsi" w:cstheme="minorHAnsi"/>
          <w:sz w:val="22"/>
          <w:szCs w:val="22"/>
        </w:rPr>
        <w:t xml:space="preserve"> not live again. There's not as I </w:t>
      </w:r>
      <w:proofErr w:type="spellStart"/>
      <w:r w:rsidRPr="005812CE">
        <w:rPr>
          <w:rFonts w:asciiTheme="minorHAnsi" w:hAnsiTheme="minorHAnsi" w:cstheme="minorHAnsi"/>
          <w:sz w:val="22"/>
          <w:szCs w:val="22"/>
          <w:vertAlign w:val="superscript"/>
        </w:rPr>
        <w:t>muc</w:t>
      </w:r>
      <w:proofErr w:type="spellEnd"/>
      <w:r w:rsidRPr="005812CE">
        <w:rPr>
          <w:rFonts w:asciiTheme="minorHAnsi" w:hAnsiTheme="minorHAnsi" w:cstheme="minorHAnsi"/>
          <w:sz w:val="22"/>
          <w:szCs w:val="22"/>
        </w:rPr>
        <w:t>^ ^°P</w:t>
      </w:r>
      <w:r w:rsidRPr="005812CE">
        <w:rPr>
          <w:rFonts w:asciiTheme="minorHAnsi" w:hAnsiTheme="minorHAnsi" w:cstheme="minorHAnsi"/>
          <w:sz w:val="22"/>
          <w:szCs w:val="22"/>
          <w:vertAlign w:val="superscript"/>
        </w:rPr>
        <w:t>C</w:t>
      </w:r>
      <w:r w:rsidRPr="005812CE">
        <w:rPr>
          <w:rFonts w:asciiTheme="minorHAnsi" w:hAnsiTheme="minorHAnsi" w:cstheme="minorHAnsi"/>
          <w:sz w:val="22"/>
          <w:szCs w:val="22"/>
        </w:rPr>
        <w:t xml:space="preserve"> to*</w:t>
      </w:r>
      <w:r w:rsidRPr="005812CE">
        <w:rPr>
          <w:rFonts w:asciiTheme="minorHAnsi" w:hAnsiTheme="minorHAnsi" w:cstheme="minorHAnsi"/>
          <w:sz w:val="22"/>
          <w:szCs w:val="22"/>
          <w:vertAlign w:val="superscript"/>
        </w:rPr>
        <w:t>a</w:t>
      </w:r>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ишп</w:t>
      </w:r>
      <w:proofErr w:type="spellEnd"/>
      <w:r w:rsidRPr="005812CE">
        <w:rPr>
          <w:rFonts w:asciiTheme="minorHAnsi" w:hAnsiTheme="minorHAnsi" w:cstheme="minorHAnsi"/>
          <w:sz w:val="22"/>
          <w:szCs w:val="22"/>
        </w:rPr>
        <w:t xml:space="preserve"> to live again as there is for a tree. He said it in </w:t>
      </w:r>
      <w:r w:rsidRPr="005812CE">
        <w:rPr>
          <w:rFonts w:asciiTheme="minorHAnsi" w:hAnsiTheme="minorHAnsi" w:cstheme="minorHAnsi"/>
          <w:sz w:val="22"/>
          <w:szCs w:val="22"/>
        </w:rPr>
        <w:t xml:space="preserve">so I many words in </w:t>
      </w:r>
      <w:proofErr w:type="spellStart"/>
      <w:r w:rsidRPr="005812CE">
        <w:rPr>
          <w:rFonts w:asciiTheme="minorHAnsi" w:hAnsiTheme="minorHAnsi" w:cstheme="minorHAnsi"/>
          <w:sz w:val="22"/>
          <w:szCs w:val="22"/>
        </w:rPr>
        <w:t>vv</w:t>
      </w:r>
      <w:proofErr w:type="spellEnd"/>
      <w:r w:rsidRPr="005812CE">
        <w:rPr>
          <w:rFonts w:asciiTheme="minorHAnsi" w:hAnsiTheme="minorHAnsi" w:cstheme="minorHAnsi"/>
          <w:sz w:val="22"/>
          <w:szCs w:val="22"/>
        </w:rPr>
        <w:t xml:space="preserve"> 10-12 not as much as for a tree.</w:t>
      </w:r>
    </w:p>
    <w:p w14:paraId="7252FF9A" w14:textId="77777777" w:rsidR="005F12EE" w:rsidRPr="005812CE" w:rsidRDefault="005812CE" w:rsidP="005812CE">
      <w:pPr>
        <w:pStyle w:val="Bodytext70"/>
        <w:shd w:val="clear" w:color="auto" w:fill="auto"/>
        <w:spacing w:after="0" w:line="240" w:lineRule="auto"/>
        <w:ind w:left="460" w:firstLine="450"/>
        <w:jc w:val="left"/>
        <w:rPr>
          <w:rFonts w:asciiTheme="minorHAnsi" w:hAnsiTheme="minorHAnsi" w:cstheme="minorHAnsi"/>
          <w:sz w:val="22"/>
          <w:szCs w:val="22"/>
        </w:rPr>
      </w:pPr>
      <w:r w:rsidRPr="005812CE">
        <w:rPr>
          <w:rStyle w:val="Bodytext71"/>
          <w:rFonts w:asciiTheme="minorHAnsi" w:hAnsiTheme="minorHAnsi" w:cstheme="minorHAnsi"/>
          <w:i/>
          <w:iCs/>
          <w:sz w:val="22"/>
          <w:szCs w:val="22"/>
        </w:rPr>
        <w:t>86</w:t>
      </w:r>
    </w:p>
    <w:p w14:paraId="75249BA5" w14:textId="77777777" w:rsidR="005F12EE" w:rsidRPr="005812CE" w:rsidRDefault="005812CE" w:rsidP="005812CE">
      <w:pPr>
        <w:pStyle w:val="Bodytext20"/>
        <w:shd w:val="clear" w:color="auto" w:fill="auto"/>
        <w:spacing w:before="0" w:line="240" w:lineRule="auto"/>
        <w:ind w:left="380" w:right="180" w:firstLine="450"/>
        <w:jc w:val="both"/>
        <w:rPr>
          <w:rFonts w:asciiTheme="minorHAnsi" w:hAnsiTheme="minorHAnsi" w:cstheme="minorHAnsi"/>
          <w:sz w:val="22"/>
          <w:szCs w:val="22"/>
        </w:rPr>
      </w:pPr>
      <w:r w:rsidRPr="005812CE">
        <w:rPr>
          <w:rFonts w:asciiTheme="minorHAnsi" w:hAnsiTheme="minorHAnsi" w:cstheme="minorHAnsi"/>
          <w:sz w:val="22"/>
          <w:szCs w:val="22"/>
        </w:rPr>
        <w:t>What is Job’s change? Those who use Job’s statements as proof texts suspect it's the change from a biological body to an immortal body. Since he doesn't even believe in a resurrection at this point, he’s not setting forth the nature of a resurrection body.</w:t>
      </w:r>
      <w:r w:rsidRPr="005812CE">
        <w:rPr>
          <w:rFonts w:asciiTheme="minorHAnsi" w:hAnsiTheme="minorHAnsi" w:cstheme="minorHAnsi"/>
          <w:sz w:val="22"/>
          <w:szCs w:val="22"/>
        </w:rPr>
        <w:t xml:space="preserve"> In the context of all of Job's false statements through this section, it’s probably his change of fortune, when God, as he falsely accuses him, won’t pour out his </w:t>
      </w:r>
      <w:r w:rsidRPr="005812CE">
        <w:rPr>
          <w:rStyle w:val="Bodytext28pt0"/>
          <w:rFonts w:asciiTheme="minorHAnsi" w:hAnsiTheme="minorHAnsi" w:cstheme="minorHAnsi"/>
          <w:sz w:val="22"/>
          <w:szCs w:val="22"/>
        </w:rPr>
        <w:t xml:space="preserve">wrath </w:t>
      </w:r>
      <w:r w:rsidRPr="005812CE">
        <w:rPr>
          <w:rFonts w:asciiTheme="minorHAnsi" w:hAnsiTheme="minorHAnsi" w:cstheme="minorHAnsi"/>
          <w:sz w:val="22"/>
          <w:szCs w:val="22"/>
        </w:rPr>
        <w:t>on Job any longer. That’s when...</w:t>
      </w:r>
    </w:p>
    <w:p w14:paraId="18740DF1" w14:textId="77777777" w:rsidR="005F12EE" w:rsidRPr="005812CE" w:rsidRDefault="005812CE" w:rsidP="005812CE">
      <w:pPr>
        <w:pStyle w:val="Bodytext80"/>
        <w:shd w:val="clear" w:color="auto" w:fill="auto"/>
        <w:spacing w:after="0" w:line="240" w:lineRule="auto"/>
        <w:ind w:left="380" w:righ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14:15 “Thou wilt call, and 1 will answer Thee; Thou </w:t>
      </w:r>
      <w:r w:rsidRPr="005812CE">
        <w:rPr>
          <w:rFonts w:asciiTheme="minorHAnsi" w:hAnsiTheme="minorHAnsi" w:cstheme="minorHAnsi"/>
          <w:sz w:val="22"/>
          <w:szCs w:val="22"/>
        </w:rPr>
        <w:t>wilt long for the work of Thy hands.</w:t>
      </w:r>
    </w:p>
    <w:p w14:paraId="374799EA" w14:textId="77777777" w:rsidR="005F12EE" w:rsidRPr="005812CE" w:rsidRDefault="005812CE" w:rsidP="005812CE">
      <w:pPr>
        <w:pStyle w:val="Bodytext20"/>
        <w:shd w:val="clear" w:color="auto" w:fill="auto"/>
        <w:spacing w:before="0" w:line="240" w:lineRule="auto"/>
        <w:ind w:left="380" w:right="180" w:firstLine="450"/>
        <w:jc w:val="both"/>
        <w:rPr>
          <w:rFonts w:asciiTheme="minorHAnsi" w:hAnsiTheme="minorHAnsi" w:cstheme="minorHAnsi"/>
          <w:sz w:val="22"/>
          <w:szCs w:val="22"/>
        </w:rPr>
      </w:pPr>
      <w:r w:rsidRPr="005812CE">
        <w:rPr>
          <w:rFonts w:asciiTheme="minorHAnsi" w:hAnsiTheme="minorHAnsi" w:cstheme="minorHAnsi"/>
          <w:sz w:val="22"/>
          <w:szCs w:val="22"/>
        </w:rPr>
        <w:t>With this background from chapter 14 in our minds, now let’s go back to 19.25.</w:t>
      </w:r>
    </w:p>
    <w:p w14:paraId="50E864CC" w14:textId="77777777" w:rsidR="005F12EE" w:rsidRPr="005812CE" w:rsidRDefault="005812CE" w:rsidP="005812CE">
      <w:pPr>
        <w:pStyle w:val="Bodytext80"/>
        <w:shd w:val="clear" w:color="auto" w:fill="auto"/>
        <w:spacing w:after="0" w:line="240" w:lineRule="auto"/>
        <w:ind w:left="380" w:righ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19:25 “And as for me, I know that my Redeemer lives,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at the last He will take His stand on the earth.</w:t>
      </w:r>
    </w:p>
    <w:p w14:paraId="7E6FC830" w14:textId="77777777" w:rsidR="005F12EE" w:rsidRPr="005812CE" w:rsidRDefault="005812CE" w:rsidP="005812CE">
      <w:pPr>
        <w:pStyle w:val="Bodytext20"/>
        <w:shd w:val="clear" w:color="auto" w:fill="auto"/>
        <w:spacing w:before="0" w:line="240" w:lineRule="auto"/>
        <w:ind w:left="380" w:righ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Among those who use these </w:t>
      </w:r>
      <w:r w:rsidRPr="005812CE">
        <w:rPr>
          <w:rFonts w:asciiTheme="minorHAnsi" w:hAnsiTheme="minorHAnsi" w:cstheme="minorHAnsi"/>
          <w:sz w:val="22"/>
          <w:szCs w:val="22"/>
        </w:rPr>
        <w:t xml:space="preserve">verses for proof texts of a biological resurrection future to our time, the redeemer is taken to be Christ, without question. With all the false statements we’ve noticed Job making, it’s difficult to believe that he had such a clear concept of the messiah </w:t>
      </w:r>
      <w:r w:rsidRPr="005812CE">
        <w:rPr>
          <w:rFonts w:asciiTheme="minorHAnsi" w:hAnsiTheme="minorHAnsi" w:cstheme="minorHAnsi"/>
          <w:sz w:val="22"/>
          <w:szCs w:val="22"/>
        </w:rPr>
        <w:t>and a biological resurrection at the end of time. With Job and his friends shooting their mouths off with so many false statements, we must exercise the utmost care using any passage in this book for a proof text. The word translated “redeemer” is actually</w:t>
      </w:r>
      <w:r w:rsidRPr="005812CE">
        <w:rPr>
          <w:rFonts w:asciiTheme="minorHAnsi" w:hAnsiTheme="minorHAnsi" w:cstheme="minorHAnsi"/>
          <w:sz w:val="22"/>
          <w:szCs w:val="22"/>
        </w:rPr>
        <w:t xml:space="preserve"> a kinsman, a vindicator.</w:t>
      </w:r>
    </w:p>
    <w:p w14:paraId="215FD0BA" w14:textId="77777777" w:rsidR="005F12EE" w:rsidRPr="005812CE" w:rsidRDefault="005812CE" w:rsidP="005812CE">
      <w:pPr>
        <w:pStyle w:val="Bodytext20"/>
        <w:shd w:val="clear" w:color="auto" w:fill="auto"/>
        <w:spacing w:before="0" w:line="240" w:lineRule="auto"/>
        <w:ind w:left="380" w:right="180" w:firstLine="450"/>
        <w:jc w:val="both"/>
        <w:rPr>
          <w:rFonts w:asciiTheme="minorHAnsi" w:hAnsiTheme="minorHAnsi" w:cstheme="minorHAnsi"/>
          <w:sz w:val="22"/>
          <w:szCs w:val="22"/>
        </w:rPr>
      </w:pPr>
      <w:r w:rsidRPr="005812CE">
        <w:rPr>
          <w:rFonts w:asciiTheme="minorHAnsi" w:hAnsiTheme="minorHAnsi" w:cstheme="minorHAnsi"/>
          <w:sz w:val="22"/>
          <w:szCs w:val="22"/>
        </w:rPr>
        <w:t>In Num. 35.17-19, Moses later inaugurated a system of cities of refuge in the promised land, where someone likely to be accused of a crime could flee until he could receive a trial. If someone’s brother was murdered, for instance,</w:t>
      </w:r>
      <w:r w:rsidRPr="005812CE">
        <w:rPr>
          <w:rFonts w:asciiTheme="minorHAnsi" w:hAnsiTheme="minorHAnsi" w:cstheme="minorHAnsi"/>
          <w:sz w:val="22"/>
          <w:szCs w:val="22"/>
        </w:rPr>
        <w:t xml:space="preserve"> his brother or near kinsman was responsible for pursuing the suspect.</w:t>
      </w:r>
    </w:p>
    <w:p w14:paraId="73D729A3" w14:textId="77777777" w:rsidR="005F12EE" w:rsidRPr="005812CE" w:rsidRDefault="005812CE" w:rsidP="005812CE">
      <w:pPr>
        <w:pStyle w:val="Bodytext20"/>
        <w:shd w:val="clear" w:color="auto" w:fill="auto"/>
        <w:spacing w:before="0" w:line="240" w:lineRule="auto"/>
        <w:ind w:left="380" w:firstLine="450"/>
        <w:jc w:val="both"/>
        <w:rPr>
          <w:rFonts w:asciiTheme="minorHAnsi" w:hAnsiTheme="minorHAnsi" w:cstheme="minorHAnsi"/>
          <w:sz w:val="22"/>
          <w:szCs w:val="22"/>
        </w:rPr>
      </w:pPr>
      <w:r w:rsidRPr="005812CE">
        <w:rPr>
          <w:rFonts w:asciiTheme="minorHAnsi" w:hAnsiTheme="minorHAnsi" w:cstheme="minorHAnsi"/>
          <w:sz w:val="22"/>
          <w:szCs w:val="22"/>
        </w:rPr>
        <w:t>Barnes said concerning this concept:</w:t>
      </w:r>
    </w:p>
    <w:p w14:paraId="206549A7" w14:textId="77777777" w:rsidR="005F12EE" w:rsidRPr="005812CE" w:rsidRDefault="005812CE" w:rsidP="005812CE">
      <w:pPr>
        <w:pStyle w:val="Bodytext20"/>
        <w:shd w:val="clear" w:color="auto" w:fill="auto"/>
        <w:spacing w:before="0" w:line="240" w:lineRule="auto"/>
        <w:ind w:left="940" w:right="740" w:firstLine="450"/>
        <w:jc w:val="both"/>
        <w:rPr>
          <w:rFonts w:asciiTheme="minorHAnsi" w:hAnsiTheme="minorHAnsi" w:cstheme="minorHAnsi"/>
          <w:sz w:val="22"/>
          <w:szCs w:val="22"/>
        </w:rPr>
      </w:pPr>
      <w:r w:rsidRPr="005812CE">
        <w:rPr>
          <w:rFonts w:asciiTheme="minorHAnsi" w:hAnsiTheme="minorHAnsi" w:cstheme="minorHAnsi"/>
          <w:sz w:val="22"/>
          <w:szCs w:val="22"/>
        </w:rPr>
        <w:t>His essential office was that of a vindicator - one who took up the cause of a friend, whether that friend was murdered, or was oppressed, or was wronged in any way. Usually, perhaps always, this pertained to the nearest male kin, and was instituted for th</w:t>
      </w:r>
      <w:r w:rsidRPr="005812CE">
        <w:rPr>
          <w:rFonts w:asciiTheme="minorHAnsi" w:hAnsiTheme="minorHAnsi" w:cstheme="minorHAnsi"/>
          <w:sz w:val="22"/>
          <w:szCs w:val="22"/>
        </w:rPr>
        <w:t xml:space="preserve">e aid of the defenseless and the wronged. (Albert Barnes </w:t>
      </w:r>
      <w:r w:rsidRPr="005812CE">
        <w:rPr>
          <w:rStyle w:val="Bodytext210pt"/>
          <w:rFonts w:asciiTheme="minorHAnsi" w:hAnsiTheme="minorHAnsi" w:cstheme="minorHAnsi"/>
          <w:b w:val="0"/>
          <w:bCs w:val="0"/>
          <w:sz w:val="22"/>
          <w:szCs w:val="22"/>
        </w:rPr>
        <w:t xml:space="preserve">Notes on </w:t>
      </w:r>
      <w:r w:rsidRPr="005812CE">
        <w:rPr>
          <w:rStyle w:val="Bodytext2Italic0"/>
          <w:rFonts w:asciiTheme="minorHAnsi" w:hAnsiTheme="minorHAnsi" w:cstheme="minorHAnsi"/>
          <w:sz w:val="22"/>
          <w:szCs w:val="22"/>
        </w:rPr>
        <w:t>the Old Testament,</w:t>
      </w:r>
      <w:r w:rsidRPr="005812CE">
        <w:rPr>
          <w:rFonts w:asciiTheme="minorHAnsi" w:hAnsiTheme="minorHAnsi" w:cstheme="minorHAnsi"/>
          <w:sz w:val="22"/>
          <w:szCs w:val="22"/>
        </w:rPr>
        <w:t xml:space="preserve"> on Job. 19.25)</w:t>
      </w:r>
    </w:p>
    <w:p w14:paraId="4D07828E" w14:textId="77777777" w:rsidR="005F12EE" w:rsidRPr="005812CE" w:rsidRDefault="005812CE" w:rsidP="005812CE">
      <w:pPr>
        <w:pStyle w:val="Bodytext20"/>
        <w:shd w:val="clear" w:color="auto" w:fill="auto"/>
        <w:spacing w:before="0" w:line="240" w:lineRule="auto"/>
        <w:ind w:left="380" w:right="180" w:firstLine="450"/>
        <w:jc w:val="both"/>
        <w:rPr>
          <w:rFonts w:asciiTheme="minorHAnsi" w:hAnsiTheme="minorHAnsi" w:cstheme="minorHAnsi"/>
          <w:sz w:val="22"/>
          <w:szCs w:val="22"/>
        </w:rPr>
      </w:pPr>
      <w:r w:rsidRPr="005812CE">
        <w:rPr>
          <w:rFonts w:asciiTheme="minorHAnsi" w:hAnsiTheme="minorHAnsi" w:cstheme="minorHAnsi"/>
          <w:sz w:val="22"/>
          <w:szCs w:val="22"/>
        </w:rPr>
        <w:t>Thus, Job understood that</w:t>
      </w:r>
      <w:r w:rsidRPr="005812CE">
        <w:rPr>
          <w:rFonts w:asciiTheme="minorHAnsi" w:hAnsiTheme="minorHAnsi" w:cstheme="minorHAnsi"/>
          <w:sz w:val="22"/>
          <w:szCs w:val="22"/>
        </w:rPr>
        <w:t xml:space="preserve"> God slew him in his wrath, he had a near kinsman who, still living, would be responsible for vindicating him. I believe God will provide the young prophet Elihu near the end of the</w:t>
      </w:r>
    </w:p>
    <w:p w14:paraId="41E79C6B" w14:textId="77777777" w:rsidR="005F12EE" w:rsidRPr="005812CE" w:rsidRDefault="005812CE" w:rsidP="005812CE">
      <w:pPr>
        <w:pStyle w:val="Bodytext20"/>
        <w:shd w:val="clear" w:color="auto" w:fill="auto"/>
        <w:spacing w:before="0" w:line="240" w:lineRule="auto"/>
        <w:ind w:right="7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book to serve as Job’s vindicator. “At the last” doesn’t mean “at the </w:t>
      </w:r>
      <w:r w:rsidRPr="005812CE">
        <w:rPr>
          <w:rFonts w:asciiTheme="minorHAnsi" w:hAnsiTheme="minorHAnsi" w:cstheme="minorHAnsi"/>
          <w:sz w:val="22"/>
          <w:szCs w:val="22"/>
        </w:rPr>
        <w:t xml:space="preserve">end </w:t>
      </w:r>
      <w:proofErr w:type="spellStart"/>
      <w:r w:rsidRPr="005812CE">
        <w:rPr>
          <w:rFonts w:asciiTheme="minorHAnsi" w:hAnsiTheme="minorHAnsi" w:cstheme="minorHAnsi"/>
          <w:sz w:val="22"/>
          <w:szCs w:val="22"/>
        </w:rPr>
        <w:t>ot</w:t>
      </w:r>
      <w:proofErr w:type="spellEnd"/>
      <w:r w:rsidRPr="005812CE">
        <w:rPr>
          <w:rFonts w:asciiTheme="minorHAnsi" w:hAnsiTheme="minorHAnsi" w:cstheme="minorHAnsi"/>
          <w:sz w:val="22"/>
          <w:szCs w:val="22"/>
        </w:rPr>
        <w:t xml:space="preserve"> time,” but merely </w:t>
      </w:r>
      <w:proofErr w:type="gramStart"/>
      <w:r w:rsidRPr="005812CE">
        <w:rPr>
          <w:rFonts w:asciiTheme="minorHAnsi" w:hAnsiTheme="minorHAnsi" w:cstheme="minorHAnsi"/>
          <w:sz w:val="22"/>
          <w:szCs w:val="22"/>
        </w:rPr>
        <w:t>later on</w:t>
      </w:r>
      <w:proofErr w:type="gramEnd"/>
      <w:r w:rsidRPr="005812CE">
        <w:rPr>
          <w:rFonts w:asciiTheme="minorHAnsi" w:hAnsiTheme="minorHAnsi" w:cstheme="minorHAnsi"/>
          <w:sz w:val="22"/>
          <w:szCs w:val="22"/>
        </w:rPr>
        <w:t>, after Job’s demise. Again, Barnes says:</w:t>
      </w:r>
    </w:p>
    <w:p w14:paraId="6D689BBF" w14:textId="77777777" w:rsidR="005F12EE" w:rsidRPr="005812CE" w:rsidRDefault="005812CE" w:rsidP="005812CE">
      <w:pPr>
        <w:pStyle w:val="Bodytext20"/>
        <w:shd w:val="clear" w:color="auto" w:fill="auto"/>
        <w:spacing w:before="0" w:line="240" w:lineRule="auto"/>
        <w:ind w:left="640" w:right="13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All that this word necessarily expresses here is, that at some future period this would occur. It does not determine when it would be. </w:t>
      </w:r>
      <w:r w:rsidRPr="005812CE">
        <w:rPr>
          <w:rStyle w:val="Bodytext2Italic0"/>
          <w:rFonts w:asciiTheme="minorHAnsi" w:hAnsiTheme="minorHAnsi" w:cstheme="minorHAnsi"/>
          <w:sz w:val="22"/>
          <w:szCs w:val="22"/>
        </w:rPr>
        <w:t>{Ibid.)</w:t>
      </w:r>
    </w:p>
    <w:p w14:paraId="612BD749" w14:textId="77777777" w:rsidR="005F12EE" w:rsidRPr="005812CE" w:rsidRDefault="005812CE" w:rsidP="005812CE">
      <w:pPr>
        <w:pStyle w:val="Bodytext20"/>
        <w:shd w:val="clear" w:color="auto" w:fill="auto"/>
        <w:spacing w:before="0" w:line="240" w:lineRule="auto"/>
        <w:ind w:right="740" w:firstLine="450"/>
        <w:jc w:val="both"/>
        <w:rPr>
          <w:rFonts w:asciiTheme="minorHAnsi" w:hAnsiTheme="minorHAnsi" w:cstheme="minorHAnsi"/>
          <w:sz w:val="22"/>
          <w:szCs w:val="22"/>
        </w:rPr>
      </w:pPr>
      <w:r w:rsidRPr="005812CE">
        <w:rPr>
          <w:rFonts w:asciiTheme="minorHAnsi" w:hAnsiTheme="minorHAnsi" w:cstheme="minorHAnsi"/>
          <w:sz w:val="22"/>
          <w:szCs w:val="22"/>
        </w:rPr>
        <w:t>It would be this individual’s responsi</w:t>
      </w:r>
      <w:r w:rsidRPr="005812CE">
        <w:rPr>
          <w:rFonts w:asciiTheme="minorHAnsi" w:hAnsiTheme="minorHAnsi" w:cstheme="minorHAnsi"/>
          <w:sz w:val="22"/>
          <w:szCs w:val="22"/>
        </w:rPr>
        <w:t>bility for standing on the land, lit., dust, Job’s dust, and vindicating him.</w:t>
      </w:r>
    </w:p>
    <w:p w14:paraId="69EEF0BF" w14:textId="77777777" w:rsidR="005F12EE" w:rsidRPr="005812CE" w:rsidRDefault="005812CE" w:rsidP="005812CE">
      <w:pPr>
        <w:pStyle w:val="Bodytext20"/>
        <w:shd w:val="clear" w:color="auto" w:fill="auto"/>
        <w:spacing w:before="0" w:line="240" w:lineRule="auto"/>
        <w:ind w:right="740" w:firstLine="450"/>
        <w:jc w:val="both"/>
        <w:rPr>
          <w:rFonts w:asciiTheme="minorHAnsi" w:hAnsiTheme="minorHAnsi" w:cstheme="minorHAnsi"/>
          <w:sz w:val="22"/>
          <w:szCs w:val="22"/>
        </w:rPr>
      </w:pPr>
      <w:r w:rsidRPr="005812CE">
        <w:rPr>
          <w:rFonts w:asciiTheme="minorHAnsi" w:hAnsiTheme="minorHAnsi" w:cstheme="minorHAnsi"/>
          <w:sz w:val="22"/>
          <w:szCs w:val="22"/>
        </w:rPr>
        <w:t>Satan was wrong at the first of the book for accusing Job of serving God for hire, and he’s still wrong. Although Job has made many false statements thus far in the book, there i</w:t>
      </w:r>
      <w:r w:rsidRPr="005812CE">
        <w:rPr>
          <w:rFonts w:asciiTheme="minorHAnsi" w:hAnsiTheme="minorHAnsi" w:cstheme="minorHAnsi"/>
          <w:sz w:val="22"/>
          <w:szCs w:val="22"/>
        </w:rPr>
        <w:t>s still such a faith as Job’s. He still doesn’t serve God for all the physical benefits he’s received from God.</w:t>
      </w:r>
    </w:p>
    <w:p w14:paraId="0E96B871" w14:textId="77777777" w:rsidR="005F12EE" w:rsidRPr="005812CE" w:rsidRDefault="005812CE" w:rsidP="005812CE">
      <w:pPr>
        <w:pStyle w:val="Bodytext80"/>
        <w:numPr>
          <w:ilvl w:val="0"/>
          <w:numId w:val="17"/>
        </w:numPr>
        <w:shd w:val="clear" w:color="auto" w:fill="auto"/>
        <w:tabs>
          <w:tab w:val="left" w:pos="284"/>
        </w:tabs>
        <w:spacing w:after="0" w:line="240" w:lineRule="auto"/>
        <w:ind w:right="7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“Even after my skin is destroyed, </w:t>
      </w:r>
      <w:proofErr w:type="gramStart"/>
      <w:r w:rsidRPr="005812CE">
        <w:rPr>
          <w:rFonts w:asciiTheme="minorHAnsi" w:hAnsiTheme="minorHAnsi" w:cstheme="minorHAnsi"/>
          <w:sz w:val="22"/>
          <w:szCs w:val="22"/>
        </w:rPr>
        <w:t>Yet</w:t>
      </w:r>
      <w:proofErr w:type="gramEnd"/>
      <w:r w:rsidRPr="005812CE">
        <w:rPr>
          <w:rFonts w:asciiTheme="minorHAnsi" w:hAnsiTheme="minorHAnsi" w:cstheme="minorHAnsi"/>
          <w:sz w:val="22"/>
          <w:szCs w:val="22"/>
        </w:rPr>
        <w:t xml:space="preserve"> from my flesh I shall see God;</w:t>
      </w:r>
    </w:p>
    <w:p w14:paraId="472E6D7D" w14:textId="77777777" w:rsidR="005F12EE" w:rsidRPr="005812CE" w:rsidRDefault="005812CE" w:rsidP="005812CE">
      <w:pPr>
        <w:pStyle w:val="Bodytext20"/>
        <w:shd w:val="clear" w:color="auto" w:fill="auto"/>
        <w:spacing w:before="0" w:line="240" w:lineRule="auto"/>
        <w:ind w:right="740" w:firstLine="450"/>
        <w:jc w:val="both"/>
        <w:rPr>
          <w:rFonts w:asciiTheme="minorHAnsi" w:hAnsiTheme="minorHAnsi" w:cstheme="minorHAnsi"/>
          <w:sz w:val="22"/>
          <w:szCs w:val="22"/>
        </w:rPr>
      </w:pPr>
      <w:r w:rsidRPr="005812CE">
        <w:rPr>
          <w:rFonts w:asciiTheme="minorHAnsi" w:hAnsiTheme="minorHAnsi" w:cstheme="minorHAnsi"/>
          <w:sz w:val="22"/>
          <w:szCs w:val="22"/>
        </w:rPr>
        <w:t>KJV has “worms” and “body,” neither one of which are in the text, and wheth</w:t>
      </w:r>
      <w:r w:rsidRPr="005812CE">
        <w:rPr>
          <w:rFonts w:asciiTheme="minorHAnsi" w:hAnsiTheme="minorHAnsi" w:cstheme="minorHAnsi"/>
          <w:sz w:val="22"/>
          <w:szCs w:val="22"/>
        </w:rPr>
        <w:t>er Job is saying “in his flesh” or “out of his flesh” is not clear at all. There are a number of translation problems with vv26-</w:t>
      </w:r>
      <w:proofErr w:type="gramStart"/>
      <w:r w:rsidRPr="005812CE">
        <w:rPr>
          <w:rFonts w:asciiTheme="minorHAnsi" w:hAnsiTheme="minorHAnsi" w:cstheme="minorHAnsi"/>
          <w:sz w:val="22"/>
          <w:szCs w:val="22"/>
        </w:rPr>
        <w:t>27, and</w:t>
      </w:r>
      <w:proofErr w:type="gramEnd"/>
      <w:r w:rsidRPr="005812CE">
        <w:rPr>
          <w:rFonts w:asciiTheme="minorHAnsi" w:hAnsiTheme="minorHAnsi" w:cstheme="minorHAnsi"/>
          <w:sz w:val="22"/>
          <w:szCs w:val="22"/>
        </w:rPr>
        <w:t xml:space="preserve"> given the number of false statements by Job and his three friends in the book, we don’t even know if what Job says is th</w:t>
      </w:r>
      <w:r w:rsidRPr="005812CE">
        <w:rPr>
          <w:rFonts w:asciiTheme="minorHAnsi" w:hAnsiTheme="minorHAnsi" w:cstheme="minorHAnsi"/>
          <w:sz w:val="22"/>
          <w:szCs w:val="22"/>
        </w:rPr>
        <w:t>e truth.</w:t>
      </w:r>
    </w:p>
    <w:p w14:paraId="5B2B3537" w14:textId="77777777" w:rsidR="005F12EE" w:rsidRPr="005812CE" w:rsidRDefault="005812CE" w:rsidP="005812CE">
      <w:pPr>
        <w:pStyle w:val="Heading720"/>
        <w:keepNext/>
        <w:keepLines/>
        <w:shd w:val="clear" w:color="auto" w:fill="auto"/>
        <w:spacing w:before="0" w:after="0" w:line="240" w:lineRule="auto"/>
        <w:ind w:left="360" w:firstLine="450"/>
        <w:rPr>
          <w:rFonts w:asciiTheme="minorHAnsi" w:hAnsiTheme="minorHAnsi" w:cstheme="minorHAnsi"/>
          <w:sz w:val="22"/>
          <w:szCs w:val="22"/>
        </w:rPr>
      </w:pPr>
      <w:bookmarkStart w:id="47" w:name="bookmark48"/>
      <w:r w:rsidRPr="005812CE">
        <w:rPr>
          <w:rFonts w:asciiTheme="minorHAnsi" w:hAnsiTheme="minorHAnsi" w:cstheme="minorHAnsi"/>
          <w:sz w:val="22"/>
          <w:szCs w:val="22"/>
        </w:rPr>
        <w:t>Most Scholars Don’t Believe Job Foretold</w:t>
      </w:r>
      <w:r w:rsidRPr="005812CE">
        <w:rPr>
          <w:rFonts w:asciiTheme="minorHAnsi" w:hAnsiTheme="minorHAnsi" w:cstheme="minorHAnsi"/>
          <w:sz w:val="22"/>
          <w:szCs w:val="22"/>
        </w:rPr>
        <w:br/>
        <w:t>A Biological Resurrection</w:t>
      </w:r>
      <w:bookmarkEnd w:id="47"/>
    </w:p>
    <w:p w14:paraId="23A572E6" w14:textId="77777777" w:rsidR="005F12EE" w:rsidRPr="005812CE" w:rsidRDefault="005812CE" w:rsidP="005812CE">
      <w:pPr>
        <w:pStyle w:val="Bodytext20"/>
        <w:shd w:val="clear" w:color="auto" w:fill="auto"/>
        <w:spacing w:before="0" w:line="240" w:lineRule="auto"/>
        <w:ind w:right="62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 great number of highly reputable scholars don’t find biological resurrection in Job at all. Keil and </w:t>
      </w:r>
      <w:proofErr w:type="spellStart"/>
      <w:r w:rsidRPr="005812CE">
        <w:rPr>
          <w:rFonts w:asciiTheme="minorHAnsi" w:hAnsiTheme="minorHAnsi" w:cstheme="minorHAnsi"/>
          <w:sz w:val="22"/>
          <w:szCs w:val="22"/>
        </w:rPr>
        <w:t>Delitszch</w:t>
      </w:r>
      <w:proofErr w:type="spellEnd"/>
      <w:r w:rsidRPr="005812CE">
        <w:rPr>
          <w:rFonts w:asciiTheme="minorHAnsi" w:hAnsiTheme="minorHAnsi" w:cstheme="minorHAnsi"/>
          <w:sz w:val="22"/>
          <w:szCs w:val="22"/>
        </w:rPr>
        <w:t xml:space="preserve">, renowned Hebrew and Old Testament scholars say on Job 19.25, </w:t>
      </w:r>
      <w:r w:rsidRPr="005812CE">
        <w:rPr>
          <w:rFonts w:asciiTheme="minorHAnsi" w:hAnsiTheme="minorHAnsi" w:cstheme="minorHAnsi"/>
          <w:sz w:val="22"/>
          <w:szCs w:val="22"/>
        </w:rPr>
        <w:t>after discussing the translational difficulty:</w:t>
      </w:r>
    </w:p>
    <w:p w14:paraId="1D3594F5" w14:textId="77777777" w:rsidR="005F12EE" w:rsidRPr="005812CE" w:rsidRDefault="005812CE" w:rsidP="005812CE">
      <w:pPr>
        <w:pStyle w:val="Bodytext20"/>
        <w:shd w:val="clear" w:color="auto" w:fill="auto"/>
        <w:tabs>
          <w:tab w:val="left" w:pos="4260"/>
        </w:tabs>
        <w:spacing w:before="0" w:line="240" w:lineRule="auto"/>
        <w:ind w:left="640" w:right="12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We cannot find in this speech that the hope of a bodily recovery is expressed.” (Keil and </w:t>
      </w:r>
      <w:proofErr w:type="spellStart"/>
      <w:r w:rsidRPr="005812CE">
        <w:rPr>
          <w:rFonts w:asciiTheme="minorHAnsi" w:hAnsiTheme="minorHAnsi" w:cstheme="minorHAnsi"/>
          <w:sz w:val="22"/>
          <w:szCs w:val="22"/>
        </w:rPr>
        <w:t>Delitzsch</w:t>
      </w:r>
      <w:proofErr w:type="spellEnd"/>
      <w:r w:rsidRPr="005812CE">
        <w:rPr>
          <w:rFonts w:asciiTheme="minorHAnsi" w:hAnsiTheme="minorHAnsi" w:cstheme="minorHAnsi"/>
          <w:sz w:val="22"/>
          <w:szCs w:val="22"/>
        </w:rPr>
        <w:t xml:space="preserve">, </w:t>
      </w:r>
      <w:r w:rsidRPr="005812CE">
        <w:rPr>
          <w:rStyle w:val="Bodytext2Italic0"/>
          <w:rFonts w:asciiTheme="minorHAnsi" w:hAnsiTheme="minorHAnsi" w:cstheme="minorHAnsi"/>
          <w:sz w:val="22"/>
          <w:szCs w:val="22"/>
        </w:rPr>
        <w:t>Commentary on The Old</w:t>
      </w:r>
      <w:r w:rsidRPr="005812CE">
        <w:rPr>
          <w:rFonts w:asciiTheme="minorHAnsi" w:hAnsiTheme="minorHAnsi" w:cstheme="minorHAnsi"/>
          <w:sz w:val="22"/>
          <w:szCs w:val="22"/>
        </w:rPr>
        <w:t xml:space="preserve"> Testament, </w:t>
      </w:r>
      <w:r w:rsidRPr="005812CE">
        <w:rPr>
          <w:rStyle w:val="Bodytext2Italic0"/>
          <w:rFonts w:asciiTheme="minorHAnsi" w:hAnsiTheme="minorHAnsi" w:cstheme="minorHAnsi"/>
          <w:sz w:val="22"/>
          <w:szCs w:val="22"/>
        </w:rPr>
        <w:t>Vol</w:t>
      </w:r>
      <w:r w:rsidRPr="005812CE">
        <w:rPr>
          <w:rStyle w:val="Bodytext2Italic0"/>
          <w:rFonts w:asciiTheme="minorHAnsi" w:hAnsiTheme="minorHAnsi" w:cstheme="minorHAnsi"/>
          <w:sz w:val="22"/>
          <w:szCs w:val="22"/>
        </w:rPr>
        <w:tab/>
        <w:t>4</w:t>
      </w:r>
      <w:r w:rsidRPr="005812CE">
        <w:rPr>
          <w:rFonts w:asciiTheme="minorHAnsi" w:hAnsiTheme="minorHAnsi" w:cstheme="minorHAnsi"/>
          <w:sz w:val="22"/>
          <w:szCs w:val="22"/>
        </w:rPr>
        <w:t>.</w:t>
      </w:r>
    </w:p>
    <w:p w14:paraId="2BA045B5" w14:textId="77777777" w:rsidR="005F12EE" w:rsidRPr="005812CE" w:rsidRDefault="005812CE" w:rsidP="005812CE">
      <w:pPr>
        <w:pStyle w:val="Bodytext20"/>
        <w:shd w:val="clear" w:color="auto" w:fill="auto"/>
        <w:spacing w:before="0" w:line="240" w:lineRule="auto"/>
        <w:ind w:left="640" w:firstLine="450"/>
        <w:jc w:val="both"/>
        <w:rPr>
          <w:rFonts w:asciiTheme="minorHAnsi" w:hAnsiTheme="minorHAnsi" w:cstheme="minorHAnsi"/>
          <w:sz w:val="22"/>
          <w:szCs w:val="22"/>
        </w:rPr>
      </w:pPr>
      <w:r w:rsidRPr="005812CE">
        <w:rPr>
          <w:rFonts w:asciiTheme="minorHAnsi" w:hAnsiTheme="minorHAnsi" w:cstheme="minorHAnsi"/>
          <w:sz w:val="22"/>
          <w:szCs w:val="22"/>
        </w:rPr>
        <w:t>Edinburgh: T.&amp; T. Clark, 1886. p. 356f).</w:t>
      </w:r>
    </w:p>
    <w:p w14:paraId="3E9F0E44" w14:textId="77777777" w:rsidR="005F12EE" w:rsidRPr="005812CE" w:rsidRDefault="005812CE" w:rsidP="005812CE">
      <w:pPr>
        <w:pStyle w:val="Bodytext20"/>
        <w:shd w:val="clear" w:color="auto" w:fill="auto"/>
        <w:spacing w:before="0" w:line="240" w:lineRule="auto"/>
        <w:ind w:left="220" w:right="620" w:firstLine="450"/>
        <w:jc w:val="both"/>
        <w:rPr>
          <w:rFonts w:asciiTheme="minorHAnsi" w:hAnsiTheme="minorHAnsi" w:cstheme="minorHAnsi"/>
          <w:sz w:val="22"/>
          <w:szCs w:val="22"/>
        </w:rPr>
      </w:pPr>
      <w:r w:rsidRPr="005812CE">
        <w:rPr>
          <w:rFonts w:asciiTheme="minorHAnsi" w:hAnsiTheme="minorHAnsi" w:cstheme="minorHAnsi"/>
          <w:sz w:val="22"/>
          <w:szCs w:val="22"/>
        </w:rPr>
        <w:t>N. T. Wright, commenting on</w:t>
      </w:r>
      <w:r w:rsidRPr="005812CE">
        <w:rPr>
          <w:rFonts w:asciiTheme="minorHAnsi" w:hAnsiTheme="minorHAnsi" w:cstheme="minorHAnsi"/>
          <w:sz w:val="22"/>
          <w:szCs w:val="22"/>
        </w:rPr>
        <w:t xml:space="preserve"> Job 19 says: “few scholars today” see Job as a reference to “bodily life after death.” </w:t>
      </w:r>
      <w:r w:rsidRPr="005812CE">
        <w:rPr>
          <w:rStyle w:val="Bodytext2Italic0"/>
          <w:rFonts w:asciiTheme="minorHAnsi" w:hAnsiTheme="minorHAnsi" w:cstheme="minorHAnsi"/>
          <w:sz w:val="22"/>
          <w:szCs w:val="22"/>
        </w:rPr>
        <w:t>[The Resurrection of the Son of Man</w:t>
      </w:r>
      <w:r w:rsidRPr="005812CE">
        <w:rPr>
          <w:rFonts w:asciiTheme="minorHAnsi" w:hAnsiTheme="minorHAnsi" w:cstheme="minorHAnsi"/>
          <w:sz w:val="22"/>
          <w:szCs w:val="22"/>
        </w:rPr>
        <w:t xml:space="preserve"> (Minneapolis, Fortress Press, 2003. p. 98)].</w:t>
      </w:r>
    </w:p>
    <w:p w14:paraId="0EC34E2F" w14:textId="77777777" w:rsidR="005F12EE" w:rsidRPr="005812CE" w:rsidRDefault="005812CE" w:rsidP="005812CE">
      <w:pPr>
        <w:pStyle w:val="Bodytext20"/>
        <w:shd w:val="clear" w:color="auto" w:fill="auto"/>
        <w:spacing w:before="0" w:line="240" w:lineRule="auto"/>
        <w:ind w:left="220" w:right="6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McClintock and Strong have this to say about whether Job 19 </w:t>
      </w:r>
      <w:r w:rsidRPr="005812CE">
        <w:rPr>
          <w:rFonts w:asciiTheme="minorHAnsi" w:hAnsiTheme="minorHAnsi" w:cstheme="minorHAnsi"/>
          <w:sz w:val="22"/>
          <w:szCs w:val="22"/>
        </w:rPr>
        <w:t>supports biological resurrection at the end of time:</w:t>
      </w:r>
    </w:p>
    <w:p w14:paraId="66685ADC" w14:textId="77777777" w:rsidR="005F12EE" w:rsidRPr="005812CE" w:rsidRDefault="005812CE" w:rsidP="005812CE">
      <w:pPr>
        <w:pStyle w:val="Bodytext20"/>
        <w:shd w:val="clear" w:color="auto" w:fill="auto"/>
        <w:spacing w:before="0" w:line="240" w:lineRule="auto"/>
        <w:ind w:left="780" w:right="1020" w:firstLine="450"/>
        <w:jc w:val="both"/>
        <w:rPr>
          <w:rFonts w:asciiTheme="minorHAnsi" w:hAnsiTheme="minorHAnsi" w:cstheme="minorHAnsi"/>
          <w:sz w:val="22"/>
          <w:szCs w:val="22"/>
        </w:rPr>
      </w:pPr>
      <w:r w:rsidRPr="005812CE">
        <w:rPr>
          <w:rFonts w:asciiTheme="minorHAnsi" w:hAnsiTheme="minorHAnsi" w:cstheme="minorHAnsi"/>
          <w:sz w:val="22"/>
          <w:szCs w:val="22"/>
        </w:rPr>
        <w:t>Resurrection (anastasis) OF THE BODY, the revivification of the human body after it has been forsaken by the soul, or the reunion of the soul hereafter to the body which it had occupied in the present wo</w:t>
      </w:r>
      <w:r w:rsidRPr="005812CE">
        <w:rPr>
          <w:rFonts w:asciiTheme="minorHAnsi" w:hAnsiTheme="minorHAnsi" w:cstheme="minorHAnsi"/>
          <w:sz w:val="22"/>
          <w:szCs w:val="22"/>
        </w:rPr>
        <w:t>rld.</w:t>
      </w:r>
    </w:p>
    <w:p w14:paraId="4C728AA7" w14:textId="77777777" w:rsidR="005F12EE" w:rsidRPr="005812CE" w:rsidRDefault="005812CE" w:rsidP="005812CE">
      <w:pPr>
        <w:pStyle w:val="Bodytext20"/>
        <w:shd w:val="clear" w:color="auto" w:fill="auto"/>
        <w:tabs>
          <w:tab w:val="left" w:pos="3188"/>
          <w:tab w:val="left" w:pos="4336"/>
        </w:tabs>
        <w:spacing w:before="0" w:line="240" w:lineRule="auto"/>
        <w:ind w:left="780" w:right="10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is one of the essential points in the creed of Christendom. I. History of the Doctrine. — It is admitted that there are no traces of such a belief in the earlier Hebrew Scripture. It is not to be found in the Pentateuch, in the historical books, </w:t>
      </w:r>
      <w:r w:rsidRPr="005812CE">
        <w:rPr>
          <w:rFonts w:asciiTheme="minorHAnsi" w:hAnsiTheme="minorHAnsi" w:cstheme="minorHAnsi"/>
          <w:sz w:val="22"/>
          <w:szCs w:val="22"/>
        </w:rPr>
        <w:t xml:space="preserve">or in the Psalms; for Psalm 49:15 does not relate to this subject; neither does Psalm 104:29, 30, although so cited by </w:t>
      </w:r>
      <w:proofErr w:type="spellStart"/>
      <w:r w:rsidRPr="005812CE">
        <w:rPr>
          <w:rFonts w:asciiTheme="minorHAnsi" w:hAnsiTheme="minorHAnsi" w:cstheme="minorHAnsi"/>
          <w:sz w:val="22"/>
          <w:szCs w:val="22"/>
        </w:rPr>
        <w:t>Theodoret</w:t>
      </w:r>
      <w:proofErr w:type="spellEnd"/>
      <w:r w:rsidRPr="005812CE">
        <w:rPr>
          <w:rFonts w:asciiTheme="minorHAnsi" w:hAnsiTheme="minorHAnsi" w:cstheme="minorHAnsi"/>
          <w:sz w:val="22"/>
          <w:szCs w:val="22"/>
        </w:rPr>
        <w:t xml:space="preserve"> and others. The celebrated passage of Job 19:25 sq. has indeed been strongly insisted upon in proof of the early belief in this</w:t>
      </w:r>
      <w:r w:rsidRPr="005812CE">
        <w:rPr>
          <w:rFonts w:asciiTheme="minorHAnsi" w:hAnsiTheme="minorHAnsi" w:cstheme="minorHAnsi"/>
          <w:sz w:val="22"/>
          <w:szCs w:val="22"/>
        </w:rPr>
        <w:t xml:space="preserve"> doctrine; but the most learned commentators are agreed, and scarcely any one at the present day disputes, that such a view of the text arises either from mistranslation or misapprehension, and that Job means no more than to express a confident conviction </w:t>
      </w:r>
      <w:r w:rsidRPr="005812CE">
        <w:rPr>
          <w:rFonts w:asciiTheme="minorHAnsi" w:hAnsiTheme="minorHAnsi" w:cstheme="minorHAnsi"/>
          <w:sz w:val="22"/>
          <w:szCs w:val="22"/>
        </w:rPr>
        <w:t xml:space="preserve">that his then diseased and dreadfully corrupted body should be restored to its former soundness; that he should rise from the depressed state in which he lay to his former prosperity; and that God would manifestly appear (as was the case) to vindicate his </w:t>
      </w:r>
      <w:r w:rsidRPr="005812CE">
        <w:rPr>
          <w:rFonts w:asciiTheme="minorHAnsi" w:hAnsiTheme="minorHAnsi" w:cstheme="minorHAnsi"/>
          <w:sz w:val="22"/>
          <w:szCs w:val="22"/>
        </w:rPr>
        <w:t xml:space="preserve">uprightness. That no meaning more recondite is to be found in the text is agreed by Calvin, Mercier, Grotius, Le Clerc, Patrick, Warburton, </w:t>
      </w:r>
      <w:proofErr w:type="spellStart"/>
      <w:r w:rsidRPr="005812CE">
        <w:rPr>
          <w:rFonts w:asciiTheme="minorHAnsi" w:hAnsiTheme="minorHAnsi" w:cstheme="minorHAnsi"/>
          <w:sz w:val="22"/>
          <w:szCs w:val="22"/>
        </w:rPr>
        <w:t>Durell</w:t>
      </w:r>
      <w:proofErr w:type="spellEnd"/>
      <w:r w:rsidRPr="005812CE">
        <w:rPr>
          <w:rFonts w:asciiTheme="minorHAnsi" w:hAnsiTheme="minorHAnsi" w:cstheme="minorHAnsi"/>
          <w:sz w:val="22"/>
          <w:szCs w:val="22"/>
        </w:rPr>
        <w:t xml:space="preserve">, Heath, </w:t>
      </w:r>
      <w:proofErr w:type="spellStart"/>
      <w:r w:rsidRPr="005812CE">
        <w:rPr>
          <w:rFonts w:asciiTheme="minorHAnsi" w:hAnsiTheme="minorHAnsi" w:cstheme="minorHAnsi"/>
          <w:sz w:val="22"/>
          <w:szCs w:val="22"/>
        </w:rPr>
        <w:t>Kennicott</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Doderlein</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Dathe</w:t>
      </w:r>
      <w:proofErr w:type="spellEnd"/>
      <w:r w:rsidRPr="005812CE">
        <w:rPr>
          <w:rFonts w:asciiTheme="minorHAnsi" w:hAnsiTheme="minorHAnsi" w:cstheme="minorHAnsi"/>
          <w:sz w:val="22"/>
          <w:szCs w:val="22"/>
        </w:rPr>
        <w:t>, Eichhorn, Jahn, De Wette, and a host of others. That it alludes to a res</w:t>
      </w:r>
      <w:r w:rsidRPr="005812CE">
        <w:rPr>
          <w:rFonts w:asciiTheme="minorHAnsi" w:hAnsiTheme="minorHAnsi" w:cstheme="minorHAnsi"/>
          <w:sz w:val="22"/>
          <w:szCs w:val="22"/>
        </w:rPr>
        <w:t>urrection is disproved thus. (</w:t>
      </w:r>
      <w:r w:rsidRPr="005812CE">
        <w:rPr>
          <w:rStyle w:val="Bodytext2Italic0"/>
          <w:rFonts w:asciiTheme="minorHAnsi" w:hAnsiTheme="minorHAnsi" w:cstheme="minorHAnsi"/>
          <w:sz w:val="22"/>
          <w:szCs w:val="22"/>
        </w:rPr>
        <w:t>McClintock and Strong Encyclopedia of Biblical,</w:t>
      </w:r>
      <w:r w:rsidRPr="005812CE">
        <w:rPr>
          <w:rStyle w:val="Bodytext2Italic0"/>
          <w:rFonts w:asciiTheme="minorHAnsi" w:hAnsiTheme="minorHAnsi" w:cstheme="minorHAnsi"/>
          <w:sz w:val="22"/>
          <w:szCs w:val="22"/>
        </w:rPr>
        <w:tab/>
        <w:t>Theological</w:t>
      </w:r>
      <w:r w:rsidRPr="005812CE">
        <w:rPr>
          <w:rFonts w:asciiTheme="minorHAnsi" w:hAnsiTheme="minorHAnsi" w:cstheme="minorHAnsi"/>
          <w:sz w:val="22"/>
          <w:szCs w:val="22"/>
        </w:rPr>
        <w:t>’</w:t>
      </w:r>
      <w:r w:rsidRPr="005812CE">
        <w:rPr>
          <w:rFonts w:asciiTheme="minorHAnsi" w:hAnsiTheme="minorHAnsi" w:cstheme="minorHAnsi"/>
          <w:sz w:val="22"/>
          <w:szCs w:val="22"/>
        </w:rPr>
        <w:tab/>
      </w:r>
      <w:r w:rsidRPr="005812CE">
        <w:rPr>
          <w:rStyle w:val="Bodytext2Italic0"/>
          <w:rFonts w:asciiTheme="minorHAnsi" w:hAnsiTheme="minorHAnsi" w:cstheme="minorHAnsi"/>
          <w:sz w:val="22"/>
          <w:szCs w:val="22"/>
        </w:rPr>
        <w:t>and</w:t>
      </w:r>
    </w:p>
    <w:p w14:paraId="613E159D" w14:textId="77777777" w:rsidR="005F12EE" w:rsidRPr="005812CE" w:rsidRDefault="005812CE" w:rsidP="005812CE">
      <w:pPr>
        <w:pStyle w:val="Bodytext20"/>
        <w:shd w:val="clear" w:color="auto" w:fill="auto"/>
        <w:spacing w:before="0" w:line="240" w:lineRule="auto"/>
        <w:ind w:left="780" w:right="1020" w:firstLine="450"/>
        <w:jc w:val="left"/>
        <w:rPr>
          <w:rFonts w:asciiTheme="minorHAnsi" w:hAnsiTheme="minorHAnsi" w:cstheme="minorHAnsi"/>
          <w:sz w:val="22"/>
          <w:szCs w:val="22"/>
        </w:rPr>
      </w:pPr>
      <w:r w:rsidRPr="005812CE">
        <w:rPr>
          <w:rStyle w:val="Bodytext2Italic0"/>
          <w:rFonts w:asciiTheme="minorHAnsi" w:hAnsiTheme="minorHAnsi" w:cstheme="minorHAnsi"/>
          <w:sz w:val="22"/>
          <w:szCs w:val="22"/>
        </w:rPr>
        <w:t>Ecclesiastical Literature</w:t>
      </w:r>
      <w:r w:rsidRPr="005812CE">
        <w:rPr>
          <w:rFonts w:asciiTheme="minorHAnsi" w:hAnsiTheme="minorHAnsi" w:cstheme="minorHAnsi"/>
          <w:sz w:val="22"/>
          <w:szCs w:val="22"/>
        </w:rPr>
        <w:t xml:space="preserve"> by John McClintock and James Strong: </w:t>
      </w:r>
      <w:r w:rsidRPr="005812CE">
        <w:rPr>
          <w:rFonts w:asciiTheme="minorHAnsi" w:hAnsiTheme="minorHAnsi" w:cstheme="minorHAnsi"/>
          <w:sz w:val="22"/>
          <w:szCs w:val="22"/>
          <w:lang w:val="hr-HR" w:eastAsia="hr-HR" w:bidi="hr-HR"/>
        </w:rPr>
        <w:t xml:space="preserve">Vol. </w:t>
      </w:r>
      <w:r w:rsidRPr="005812CE">
        <w:rPr>
          <w:rFonts w:asciiTheme="minorHAnsi" w:hAnsiTheme="minorHAnsi" w:cstheme="minorHAnsi"/>
          <w:sz w:val="22"/>
          <w:szCs w:val="22"/>
        </w:rPr>
        <w:t>VIII, [Grand Rapids: Baker, 1970. p. 1053.]</w:t>
      </w:r>
    </w:p>
    <w:p w14:paraId="25D005EC" w14:textId="77777777" w:rsidR="005F12EE" w:rsidRPr="005812CE" w:rsidRDefault="005812CE" w:rsidP="005812CE">
      <w:pPr>
        <w:pStyle w:val="Bodytext20"/>
        <w:shd w:val="clear" w:color="auto" w:fill="auto"/>
        <w:spacing w:before="0" w:line="240" w:lineRule="auto"/>
        <w:ind w:left="140" w:right="5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These scholars all believed in the </w:t>
      </w:r>
      <w:r w:rsidRPr="005812CE">
        <w:rPr>
          <w:rFonts w:asciiTheme="minorHAnsi" w:hAnsiTheme="minorHAnsi" w:cstheme="minorHAnsi"/>
          <w:sz w:val="22"/>
          <w:szCs w:val="22"/>
        </w:rPr>
        <w:t>resurrection of biological bodies, but none of them believed Job believed or taught it.</w:t>
      </w:r>
    </w:p>
    <w:p w14:paraId="387FF910" w14:textId="77777777" w:rsidR="005F12EE" w:rsidRPr="005812CE" w:rsidRDefault="005812CE" w:rsidP="005812CE">
      <w:pPr>
        <w:pStyle w:val="Bodytext20"/>
        <w:shd w:val="clear" w:color="auto" w:fill="auto"/>
        <w:spacing w:before="0" w:line="240" w:lineRule="auto"/>
        <w:ind w:left="140" w:right="580" w:firstLine="450"/>
        <w:jc w:val="both"/>
        <w:rPr>
          <w:rFonts w:asciiTheme="minorHAnsi" w:hAnsiTheme="minorHAnsi" w:cstheme="minorHAnsi"/>
          <w:sz w:val="22"/>
          <w:szCs w:val="22"/>
        </w:rPr>
      </w:pPr>
      <w:r w:rsidRPr="005812CE">
        <w:rPr>
          <w:rFonts w:asciiTheme="minorHAnsi" w:hAnsiTheme="minorHAnsi" w:cstheme="minorHAnsi"/>
          <w:sz w:val="22"/>
          <w:szCs w:val="22"/>
        </w:rPr>
        <w:t>Conclusively, Job 19 is never quoted in the New Testament as speaking of the resurrection found in John 5, I or II Thessalonians, 1 Corinthians 15, or Revelation, in co</w:t>
      </w:r>
      <w:r w:rsidRPr="005812CE">
        <w:rPr>
          <w:rFonts w:asciiTheme="minorHAnsi" w:hAnsiTheme="minorHAnsi" w:cstheme="minorHAnsi"/>
          <w:sz w:val="22"/>
          <w:szCs w:val="22"/>
        </w:rPr>
        <w:t>ntrast to the apostles’ use of Hosea, Isaiah, Ezekiel, and Daniel, as we’ve documented in previous chapters.</w:t>
      </w:r>
    </w:p>
    <w:p w14:paraId="2082BBD9" w14:textId="77777777" w:rsidR="005F12EE" w:rsidRPr="005812CE" w:rsidRDefault="005812CE" w:rsidP="005812CE">
      <w:pPr>
        <w:pStyle w:val="Bodytext80"/>
        <w:numPr>
          <w:ilvl w:val="0"/>
          <w:numId w:val="17"/>
        </w:numPr>
        <w:shd w:val="clear" w:color="auto" w:fill="auto"/>
        <w:tabs>
          <w:tab w:val="left" w:pos="476"/>
        </w:tabs>
        <w:spacing w:after="0" w:line="240" w:lineRule="auto"/>
        <w:ind w:left="180" w:righ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“Whom I myself shall behold, </w:t>
      </w:r>
      <w:proofErr w:type="gramStart"/>
      <w:r w:rsidRPr="005812CE">
        <w:rPr>
          <w:rFonts w:asciiTheme="minorHAnsi" w:hAnsiTheme="minorHAnsi" w:cstheme="minorHAnsi"/>
          <w:sz w:val="22"/>
          <w:szCs w:val="22"/>
        </w:rPr>
        <w:t>And</w:t>
      </w:r>
      <w:proofErr w:type="gramEnd"/>
      <w:r w:rsidRPr="005812CE">
        <w:rPr>
          <w:rFonts w:asciiTheme="minorHAnsi" w:hAnsiTheme="minorHAnsi" w:cstheme="minorHAnsi"/>
          <w:sz w:val="22"/>
          <w:szCs w:val="22"/>
        </w:rPr>
        <w:t xml:space="preserve"> whom my eyes shall see and not another. My heart faints within me.</w:t>
      </w:r>
    </w:p>
    <w:p w14:paraId="526D2FEC" w14:textId="77777777" w:rsidR="005F12EE" w:rsidRPr="005812CE" w:rsidRDefault="005812CE" w:rsidP="005812CE">
      <w:pPr>
        <w:pStyle w:val="Bodytext150"/>
        <w:shd w:val="clear" w:color="auto" w:fill="auto"/>
        <w:spacing w:line="240" w:lineRule="auto"/>
        <w:ind w:left="180" w:firstLine="450"/>
        <w:rPr>
          <w:rFonts w:asciiTheme="minorHAnsi" w:hAnsiTheme="minorHAnsi" w:cstheme="minorHAnsi"/>
          <w:sz w:val="22"/>
          <w:szCs w:val="22"/>
        </w:rPr>
      </w:pPr>
      <w:r w:rsidRPr="005812CE">
        <w:rPr>
          <w:rFonts w:asciiTheme="minorHAnsi" w:hAnsiTheme="minorHAnsi" w:cstheme="minorHAnsi"/>
          <w:sz w:val="22"/>
          <w:szCs w:val="22"/>
        </w:rPr>
        <w:t>Job now warns his friends.</w:t>
      </w:r>
    </w:p>
    <w:p w14:paraId="41D46480" w14:textId="77777777" w:rsidR="005F12EE" w:rsidRPr="005812CE" w:rsidRDefault="005812CE" w:rsidP="005812CE">
      <w:pPr>
        <w:pStyle w:val="Bodytext80"/>
        <w:numPr>
          <w:ilvl w:val="0"/>
          <w:numId w:val="17"/>
        </w:numPr>
        <w:shd w:val="clear" w:color="auto" w:fill="auto"/>
        <w:tabs>
          <w:tab w:val="left" w:pos="476"/>
        </w:tabs>
        <w:spacing w:after="0" w:line="240" w:lineRule="auto"/>
        <w:ind w:left="180" w:righ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“If you say, </w:t>
      </w:r>
      <w:r w:rsidRPr="005812CE">
        <w:rPr>
          <w:rFonts w:asciiTheme="minorHAnsi" w:hAnsiTheme="minorHAnsi" w:cstheme="minorHAnsi"/>
          <w:sz w:val="22"/>
          <w:szCs w:val="22"/>
          <w:vertAlign w:val="superscript"/>
        </w:rPr>
        <w:t>4</w:t>
      </w:r>
      <w:r w:rsidRPr="005812CE">
        <w:rPr>
          <w:rFonts w:asciiTheme="minorHAnsi" w:hAnsiTheme="minorHAnsi" w:cstheme="minorHAnsi"/>
          <w:sz w:val="22"/>
          <w:szCs w:val="22"/>
        </w:rPr>
        <w:t>How sh</w:t>
      </w:r>
      <w:r w:rsidRPr="005812CE">
        <w:rPr>
          <w:rFonts w:asciiTheme="minorHAnsi" w:hAnsiTheme="minorHAnsi" w:cstheme="minorHAnsi"/>
          <w:sz w:val="22"/>
          <w:szCs w:val="22"/>
        </w:rPr>
        <w:t>all we persecute him?’ And ‘What pretext for a case against him can we find?</w:t>
      </w:r>
      <w:r w:rsidRPr="005812CE">
        <w:rPr>
          <w:rFonts w:asciiTheme="minorHAnsi" w:hAnsiTheme="minorHAnsi" w:cstheme="minorHAnsi"/>
          <w:sz w:val="22"/>
          <w:szCs w:val="22"/>
          <w:vertAlign w:val="superscript"/>
        </w:rPr>
        <w:t>9</w:t>
      </w:r>
    </w:p>
    <w:p w14:paraId="0C204E55" w14:textId="77777777" w:rsidR="005F12EE" w:rsidRPr="005812CE" w:rsidRDefault="005812CE" w:rsidP="005812CE">
      <w:pPr>
        <w:pStyle w:val="Bodytext80"/>
        <w:numPr>
          <w:ilvl w:val="0"/>
          <w:numId w:val="17"/>
        </w:numPr>
        <w:shd w:val="clear" w:color="auto" w:fill="auto"/>
        <w:tabs>
          <w:tab w:val="left" w:pos="478"/>
        </w:tabs>
        <w:spacing w:after="0" w:line="240" w:lineRule="auto"/>
        <w:ind w:left="180" w:righ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“Then be afraid of the sword for yourselves, </w:t>
      </w:r>
      <w:proofErr w:type="gramStart"/>
      <w:r w:rsidRPr="005812CE">
        <w:rPr>
          <w:rFonts w:asciiTheme="minorHAnsi" w:hAnsiTheme="minorHAnsi" w:cstheme="minorHAnsi"/>
          <w:sz w:val="22"/>
          <w:szCs w:val="22"/>
        </w:rPr>
        <w:t>For</w:t>
      </w:r>
      <w:proofErr w:type="gramEnd"/>
      <w:r w:rsidRPr="005812CE">
        <w:rPr>
          <w:rFonts w:asciiTheme="minorHAnsi" w:hAnsiTheme="minorHAnsi" w:cstheme="minorHAnsi"/>
          <w:sz w:val="22"/>
          <w:szCs w:val="22"/>
        </w:rPr>
        <w:t xml:space="preserve"> wrath brings the punishment of the sword, So that you may know there is judgment.</w:t>
      </w:r>
      <w:r w:rsidRPr="005812CE">
        <w:rPr>
          <w:rFonts w:asciiTheme="minorHAnsi" w:hAnsiTheme="minorHAnsi" w:cstheme="minorHAnsi"/>
          <w:sz w:val="22"/>
          <w:szCs w:val="22"/>
          <w:vertAlign w:val="superscript"/>
        </w:rPr>
        <w:t>99</w:t>
      </w:r>
    </w:p>
    <w:p w14:paraId="4E69BF76" w14:textId="77777777" w:rsidR="005F12EE" w:rsidRPr="005812CE" w:rsidRDefault="005812CE" w:rsidP="005812CE">
      <w:pPr>
        <w:pStyle w:val="Bodytext150"/>
        <w:shd w:val="clear" w:color="auto" w:fill="auto"/>
        <w:spacing w:line="240" w:lineRule="auto"/>
        <w:ind w:left="180" w:right="180" w:firstLine="450"/>
        <w:rPr>
          <w:rFonts w:asciiTheme="minorHAnsi" w:hAnsiTheme="minorHAnsi" w:cstheme="minorHAnsi"/>
          <w:sz w:val="22"/>
          <w:szCs w:val="22"/>
        </w:rPr>
      </w:pPr>
      <w:r w:rsidRPr="005812CE">
        <w:rPr>
          <w:rFonts w:asciiTheme="minorHAnsi" w:hAnsiTheme="minorHAnsi" w:cstheme="minorHAnsi"/>
          <w:sz w:val="22"/>
          <w:szCs w:val="22"/>
        </w:rPr>
        <w:t xml:space="preserve">After falsely proclaiming earlier that there </w:t>
      </w:r>
      <w:r w:rsidRPr="005812CE">
        <w:rPr>
          <w:rFonts w:asciiTheme="minorHAnsi" w:hAnsiTheme="minorHAnsi" w:cstheme="minorHAnsi"/>
          <w:sz w:val="22"/>
          <w:szCs w:val="22"/>
        </w:rPr>
        <w:t>is no moral justice in the universe, that God doesn’t care if you’re righteous or wicked, Job does say there is judgment. There is moral government in the universe after all.</w:t>
      </w:r>
    </w:p>
    <w:p w14:paraId="49E2EEA1" w14:textId="77777777" w:rsidR="005F12EE" w:rsidRPr="005812CE" w:rsidRDefault="005812CE" w:rsidP="005812CE">
      <w:pPr>
        <w:pStyle w:val="Bodytext150"/>
        <w:shd w:val="clear" w:color="auto" w:fill="auto"/>
        <w:spacing w:line="240" w:lineRule="auto"/>
        <w:ind w:left="180" w:right="180" w:firstLine="450"/>
        <w:rPr>
          <w:rFonts w:asciiTheme="minorHAnsi" w:hAnsiTheme="minorHAnsi" w:cstheme="minorHAnsi"/>
          <w:sz w:val="22"/>
          <w:szCs w:val="22"/>
        </w:rPr>
      </w:pPr>
      <w:r w:rsidRPr="005812CE">
        <w:rPr>
          <w:rFonts w:asciiTheme="minorHAnsi" w:hAnsiTheme="minorHAnsi" w:cstheme="minorHAnsi"/>
          <w:sz w:val="22"/>
          <w:szCs w:val="22"/>
        </w:rPr>
        <w:t xml:space="preserve">At the conclusion of the book, Job will get his wish for a vindicator, and he </w:t>
      </w:r>
      <w:r w:rsidRPr="005812CE">
        <w:rPr>
          <w:rFonts w:asciiTheme="minorHAnsi" w:hAnsiTheme="minorHAnsi" w:cstheme="minorHAnsi"/>
          <w:sz w:val="22"/>
          <w:szCs w:val="22"/>
        </w:rPr>
        <w:t>will be vindicated and restored, but not from biological death, because he was never dead biologically in the book.</w:t>
      </w:r>
    </w:p>
    <w:p w14:paraId="21E96B62" w14:textId="77777777" w:rsidR="005F12EE" w:rsidRPr="005812CE" w:rsidRDefault="005812CE" w:rsidP="005812CE">
      <w:pPr>
        <w:pStyle w:val="Heading720"/>
        <w:keepNext/>
        <w:keepLines/>
        <w:shd w:val="clear" w:color="auto" w:fill="auto"/>
        <w:spacing w:before="0" w:after="0" w:line="240" w:lineRule="auto"/>
        <w:ind w:firstLine="450"/>
        <w:rPr>
          <w:rFonts w:asciiTheme="minorHAnsi" w:hAnsiTheme="minorHAnsi" w:cstheme="minorHAnsi"/>
          <w:sz w:val="22"/>
          <w:szCs w:val="22"/>
        </w:rPr>
      </w:pPr>
      <w:bookmarkStart w:id="48" w:name="bookmark49"/>
      <w:r w:rsidRPr="005812CE">
        <w:rPr>
          <w:rFonts w:asciiTheme="minorHAnsi" w:hAnsiTheme="minorHAnsi" w:cstheme="minorHAnsi"/>
          <w:sz w:val="22"/>
          <w:szCs w:val="22"/>
        </w:rPr>
        <w:t>The Vindication of Job</w:t>
      </w:r>
      <w:bookmarkEnd w:id="48"/>
    </w:p>
    <w:p w14:paraId="12C960BA" w14:textId="77777777" w:rsidR="005F12EE" w:rsidRPr="005812CE" w:rsidRDefault="005812CE" w:rsidP="005812CE">
      <w:pPr>
        <w:pStyle w:val="Bodytext150"/>
        <w:shd w:val="clear" w:color="auto" w:fill="auto"/>
        <w:spacing w:line="240" w:lineRule="auto"/>
        <w:ind w:left="180" w:right="180" w:firstLine="450"/>
        <w:rPr>
          <w:rFonts w:asciiTheme="minorHAnsi" w:hAnsiTheme="minorHAnsi" w:cstheme="minorHAnsi"/>
          <w:sz w:val="22"/>
          <w:szCs w:val="22"/>
        </w:rPr>
      </w:pPr>
      <w:r w:rsidRPr="005812CE">
        <w:rPr>
          <w:rFonts w:asciiTheme="minorHAnsi" w:hAnsiTheme="minorHAnsi" w:cstheme="minorHAnsi"/>
          <w:sz w:val="22"/>
          <w:szCs w:val="22"/>
        </w:rPr>
        <w:t>In chapter 32, Elihu is introduced to recover these four men from their great debate that failed. In vvl-3, Elihu’s a</w:t>
      </w:r>
      <w:r w:rsidRPr="005812CE">
        <w:rPr>
          <w:rFonts w:asciiTheme="minorHAnsi" w:hAnsiTheme="minorHAnsi" w:cstheme="minorHAnsi"/>
          <w:sz w:val="22"/>
          <w:szCs w:val="22"/>
        </w:rPr>
        <w:t>nger burned against Job’s friends because they had accused Job of great sin with no evidence at all other than their religious tradition that any great sufferer is a great sinner.</w:t>
      </w:r>
    </w:p>
    <w:p w14:paraId="5290760B" w14:textId="77777777" w:rsidR="005F12EE" w:rsidRPr="005812CE" w:rsidRDefault="005812CE" w:rsidP="005812CE">
      <w:pPr>
        <w:pStyle w:val="Bodytext150"/>
        <w:shd w:val="clear" w:color="auto" w:fill="auto"/>
        <w:spacing w:line="240" w:lineRule="auto"/>
        <w:ind w:left="180" w:right="180" w:firstLine="450"/>
        <w:rPr>
          <w:rFonts w:asciiTheme="minorHAnsi" w:hAnsiTheme="minorHAnsi" w:cstheme="minorHAnsi"/>
          <w:sz w:val="22"/>
          <w:szCs w:val="22"/>
        </w:rPr>
      </w:pPr>
      <w:r w:rsidRPr="005812CE">
        <w:rPr>
          <w:rFonts w:asciiTheme="minorHAnsi" w:hAnsiTheme="minorHAnsi" w:cstheme="minorHAnsi"/>
          <w:sz w:val="22"/>
          <w:szCs w:val="22"/>
        </w:rPr>
        <w:t>Elihu is also angry at Job because he has now sinned with all his false accu</w:t>
      </w:r>
      <w:r w:rsidRPr="005812CE">
        <w:rPr>
          <w:rFonts w:asciiTheme="minorHAnsi" w:hAnsiTheme="minorHAnsi" w:cstheme="minorHAnsi"/>
          <w:sz w:val="22"/>
          <w:szCs w:val="22"/>
        </w:rPr>
        <w:t>sations against God. In 33.8-12, Elihu quotes some of Job’s false accusations against God and rebukes Job for them.</w:t>
      </w:r>
    </w:p>
    <w:p w14:paraId="0B0D5FDD" w14:textId="77777777" w:rsidR="005F12EE" w:rsidRPr="005812CE" w:rsidRDefault="005812CE" w:rsidP="005812CE">
      <w:pPr>
        <w:pStyle w:val="Bodytext80"/>
        <w:shd w:val="clear" w:color="auto" w:fill="auto"/>
        <w:spacing w:after="0" w:line="240" w:lineRule="auto"/>
        <w:ind w:left="180" w:righ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Elihu introduces a new concept of suffering, that sometimes it’s disciplinary, i.e., God uses suffering to </w:t>
      </w:r>
      <w:r w:rsidRPr="005812CE">
        <w:rPr>
          <w:rStyle w:val="Bodytext89pt"/>
          <w:rFonts w:asciiTheme="minorHAnsi" w:hAnsiTheme="minorHAnsi" w:cstheme="minorHAnsi"/>
          <w:b/>
          <w:bCs/>
          <w:sz w:val="22"/>
          <w:szCs w:val="22"/>
        </w:rPr>
        <w:t>restrain</w:t>
      </w:r>
      <w:r w:rsidRPr="005812CE">
        <w:rPr>
          <w:rFonts w:asciiTheme="minorHAnsi" w:hAnsiTheme="minorHAnsi" w:cstheme="minorHAnsi"/>
          <w:sz w:val="22"/>
          <w:szCs w:val="22"/>
        </w:rPr>
        <w:t xml:space="preserve"> his people from sin (33.</w:t>
      </w:r>
      <w:r w:rsidRPr="005812CE">
        <w:rPr>
          <w:rFonts w:asciiTheme="minorHAnsi" w:hAnsiTheme="minorHAnsi" w:cstheme="minorHAnsi"/>
          <w:sz w:val="22"/>
          <w:szCs w:val="22"/>
        </w:rPr>
        <w:t xml:space="preserve">17), to </w:t>
      </w:r>
      <w:r w:rsidRPr="005812CE">
        <w:rPr>
          <w:rStyle w:val="Bodytext89pt"/>
          <w:rFonts w:asciiTheme="minorHAnsi" w:hAnsiTheme="minorHAnsi" w:cstheme="minorHAnsi"/>
          <w:b/>
          <w:bCs/>
          <w:sz w:val="22"/>
          <w:szCs w:val="22"/>
        </w:rPr>
        <w:t>chasten</w:t>
      </w:r>
      <w:r w:rsidRPr="005812CE">
        <w:rPr>
          <w:rFonts w:asciiTheme="minorHAnsi" w:hAnsiTheme="minorHAnsi" w:cstheme="minorHAnsi"/>
          <w:sz w:val="22"/>
          <w:szCs w:val="22"/>
        </w:rPr>
        <w:t xml:space="preserve"> them when they do sin (33.18</w:t>
      </w:r>
      <w:proofErr w:type="gramStart"/>
      <w:r w:rsidRPr="005812CE">
        <w:rPr>
          <w:rFonts w:asciiTheme="minorHAnsi" w:hAnsiTheme="minorHAnsi" w:cstheme="minorHAnsi"/>
          <w:sz w:val="22"/>
          <w:szCs w:val="22"/>
        </w:rPr>
        <w:t>), and</w:t>
      </w:r>
      <w:proofErr w:type="gramEnd"/>
      <w:r w:rsidRPr="005812CE">
        <w:rPr>
          <w:rFonts w:asciiTheme="minorHAnsi" w:hAnsiTheme="minorHAnsi" w:cstheme="minorHAnsi"/>
          <w:sz w:val="22"/>
          <w:szCs w:val="22"/>
        </w:rPr>
        <w:t xml:space="preserve"> </w:t>
      </w:r>
      <w:r w:rsidRPr="005812CE">
        <w:rPr>
          <w:rStyle w:val="Bodytext89pt"/>
          <w:rFonts w:asciiTheme="minorHAnsi" w:hAnsiTheme="minorHAnsi" w:cstheme="minorHAnsi"/>
          <w:b/>
          <w:bCs/>
          <w:sz w:val="22"/>
          <w:szCs w:val="22"/>
        </w:rPr>
        <w:t>restore</w:t>
      </w:r>
      <w:r w:rsidRPr="005812CE">
        <w:rPr>
          <w:rFonts w:asciiTheme="minorHAnsi" w:hAnsiTheme="minorHAnsi" w:cstheme="minorHAnsi"/>
          <w:sz w:val="22"/>
          <w:szCs w:val="22"/>
        </w:rPr>
        <w:t xml:space="preserve"> them from sin (33.30). In v29, Elihu says that “God does all these things I oftentimes </w:t>
      </w:r>
      <w:r w:rsidRPr="005812CE">
        <w:rPr>
          <w:rStyle w:val="Bodytext89pt"/>
          <w:rFonts w:asciiTheme="minorHAnsi" w:hAnsiTheme="minorHAnsi" w:cstheme="minorHAnsi"/>
          <w:b/>
          <w:bCs/>
          <w:sz w:val="22"/>
          <w:szCs w:val="22"/>
        </w:rPr>
        <w:t>with men</w:t>
      </w:r>
      <w:r w:rsidRPr="005812CE">
        <w:rPr>
          <w:rFonts w:asciiTheme="minorHAnsi" w:hAnsiTheme="minorHAnsi" w:cstheme="minorHAnsi"/>
          <w:sz w:val="22"/>
          <w:szCs w:val="22"/>
        </w:rPr>
        <w:t xml:space="preserve"> (not against them!) to bring back his soul from the </w:t>
      </w:r>
      <w:r w:rsidRPr="005812CE">
        <w:rPr>
          <w:rStyle w:val="Bodytext88pt"/>
          <w:rFonts w:asciiTheme="minorHAnsi" w:hAnsiTheme="minorHAnsi" w:cstheme="minorHAnsi"/>
          <w:sz w:val="22"/>
          <w:szCs w:val="22"/>
        </w:rPr>
        <w:t xml:space="preserve">pit” </w:t>
      </w:r>
      <w:r w:rsidRPr="005812CE">
        <w:rPr>
          <w:rFonts w:asciiTheme="minorHAnsi" w:hAnsiTheme="minorHAnsi" w:cstheme="minorHAnsi"/>
          <w:sz w:val="22"/>
          <w:szCs w:val="22"/>
        </w:rPr>
        <w:t>This is the fascinating positive teaching of</w:t>
      </w:r>
      <w:r w:rsidRPr="005812CE">
        <w:rPr>
          <w:rFonts w:asciiTheme="minorHAnsi" w:hAnsiTheme="minorHAnsi" w:cstheme="minorHAnsi"/>
          <w:sz w:val="22"/>
          <w:szCs w:val="22"/>
        </w:rPr>
        <w:t xml:space="preserve"> the book, yet we’re not going to cover it as our interest in discussing Job is merely to ascertain whether he foretold a resurrection of biological bodies at the end of </w:t>
      </w:r>
      <w:r w:rsidRPr="005812CE">
        <w:rPr>
          <w:rStyle w:val="Bodytext8NotBold"/>
          <w:rFonts w:asciiTheme="minorHAnsi" w:hAnsiTheme="minorHAnsi" w:cstheme="minorHAnsi"/>
          <w:sz w:val="22"/>
          <w:szCs w:val="22"/>
        </w:rPr>
        <w:t xml:space="preserve">time. </w:t>
      </w:r>
      <w:r w:rsidRPr="005812CE">
        <w:rPr>
          <w:rFonts w:asciiTheme="minorHAnsi" w:hAnsiTheme="minorHAnsi" w:cstheme="minorHAnsi"/>
          <w:sz w:val="22"/>
          <w:szCs w:val="22"/>
        </w:rPr>
        <w:t xml:space="preserve">This is the reason the passage is popularly used, yet we’ve seen </w:t>
      </w:r>
      <w:r w:rsidRPr="005812CE">
        <w:rPr>
          <w:rStyle w:val="Bodytext8NotBold"/>
          <w:rFonts w:asciiTheme="minorHAnsi" w:hAnsiTheme="minorHAnsi" w:cstheme="minorHAnsi"/>
          <w:sz w:val="22"/>
          <w:szCs w:val="22"/>
        </w:rPr>
        <w:t xml:space="preserve">this use </w:t>
      </w:r>
      <w:r w:rsidRPr="005812CE">
        <w:rPr>
          <w:rFonts w:asciiTheme="minorHAnsi" w:hAnsiTheme="minorHAnsi" w:cstheme="minorHAnsi"/>
          <w:sz w:val="22"/>
          <w:szCs w:val="22"/>
        </w:rPr>
        <w:t>has no basis in scripture whatsoever.</w:t>
      </w:r>
    </w:p>
    <w:p w14:paraId="33B162F2" w14:textId="46CD69A7" w:rsidR="005F12EE" w:rsidRPr="005812CE" w:rsidRDefault="005812CE" w:rsidP="005812CE">
      <w:pPr>
        <w:pStyle w:val="Bodytext80"/>
        <w:shd w:val="clear" w:color="auto" w:fill="auto"/>
        <w:spacing w:after="0" w:line="240" w:lineRule="auto"/>
        <w:ind w:left="260" w:right="180" w:firstLine="450"/>
        <w:jc w:val="both"/>
        <w:rPr>
          <w:rFonts w:asciiTheme="minorHAnsi" w:hAnsiTheme="minorHAnsi" w:cstheme="minorHAnsi"/>
          <w:sz w:val="22"/>
          <w:szCs w:val="22"/>
        </w:rPr>
      </w:pPr>
      <w:r w:rsidRPr="005812CE">
        <w:rPr>
          <w:rStyle w:val="Bodytext8NotBold"/>
          <w:rFonts w:asciiTheme="minorHAnsi" w:hAnsiTheme="minorHAnsi" w:cstheme="minorHAnsi"/>
          <w:sz w:val="22"/>
          <w:szCs w:val="22"/>
        </w:rPr>
        <w:t xml:space="preserve">There’s </w:t>
      </w:r>
      <w:r w:rsidRPr="005812CE">
        <w:rPr>
          <w:rFonts w:asciiTheme="minorHAnsi" w:hAnsiTheme="minorHAnsi" w:cstheme="minorHAnsi"/>
          <w:sz w:val="22"/>
          <w:szCs w:val="22"/>
        </w:rPr>
        <w:t xml:space="preserve">not one verse in the book that tells why man suffers. One </w:t>
      </w:r>
      <w:r w:rsidRPr="005812CE">
        <w:rPr>
          <w:rStyle w:val="Bodytext8NotBold"/>
          <w:rFonts w:asciiTheme="minorHAnsi" w:hAnsiTheme="minorHAnsi" w:cstheme="minorHAnsi"/>
          <w:sz w:val="22"/>
          <w:szCs w:val="22"/>
        </w:rPr>
        <w:t xml:space="preserve">important </w:t>
      </w:r>
      <w:r w:rsidRPr="005812CE">
        <w:rPr>
          <w:rFonts w:asciiTheme="minorHAnsi" w:hAnsiTheme="minorHAnsi" w:cstheme="minorHAnsi"/>
          <w:sz w:val="22"/>
          <w:szCs w:val="22"/>
        </w:rPr>
        <w:t xml:space="preserve">lesson is that Job didn’t even ask! He just considered </w:t>
      </w:r>
      <w:r w:rsidRPr="005812CE">
        <w:rPr>
          <w:rStyle w:val="Bodytext8NotBold"/>
          <w:rFonts w:asciiTheme="minorHAnsi" w:hAnsiTheme="minorHAnsi" w:cstheme="minorHAnsi"/>
          <w:sz w:val="22"/>
          <w:szCs w:val="22"/>
        </w:rPr>
        <w:t xml:space="preserve">himself, as </w:t>
      </w:r>
      <w:r w:rsidRPr="005812CE">
        <w:rPr>
          <w:rFonts w:asciiTheme="minorHAnsi" w:hAnsiTheme="minorHAnsi" w:cstheme="minorHAnsi"/>
          <w:sz w:val="22"/>
          <w:szCs w:val="22"/>
        </w:rPr>
        <w:t>did his three friends, an expert at identifyi</w:t>
      </w:r>
      <w:r w:rsidRPr="005812CE">
        <w:rPr>
          <w:rFonts w:asciiTheme="minorHAnsi" w:hAnsiTheme="minorHAnsi" w:cstheme="minorHAnsi"/>
          <w:sz w:val="22"/>
          <w:szCs w:val="22"/>
        </w:rPr>
        <w:t>ng the providence</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of God (something many people aren’t reluctant to do), and falsely accused God, as his three friends falsely accused him!</w:t>
      </w:r>
    </w:p>
    <w:p w14:paraId="372DB641" w14:textId="77777777" w:rsidR="005F12EE" w:rsidRPr="005812CE" w:rsidRDefault="005812CE" w:rsidP="005812CE">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Beginning in chapter 36, to show Job that he doesn’t know enough to be making such sweeping statements about God, El</w:t>
      </w:r>
      <w:r w:rsidRPr="005812CE">
        <w:rPr>
          <w:rFonts w:asciiTheme="minorHAnsi" w:hAnsiTheme="minorHAnsi" w:cstheme="minorHAnsi"/>
          <w:sz w:val="22"/>
          <w:szCs w:val="22"/>
        </w:rPr>
        <w:t xml:space="preserve">ihu reveals </w:t>
      </w:r>
      <w:proofErr w:type="gramStart"/>
      <w:r w:rsidRPr="005812CE">
        <w:rPr>
          <w:rFonts w:asciiTheme="minorHAnsi" w:hAnsiTheme="minorHAnsi" w:cstheme="minorHAnsi"/>
          <w:sz w:val="22"/>
          <w:szCs w:val="22"/>
        </w:rPr>
        <w:t>a number of</w:t>
      </w:r>
      <w:proofErr w:type="gramEnd"/>
      <w:r w:rsidRPr="005812CE">
        <w:rPr>
          <w:rFonts w:asciiTheme="minorHAnsi" w:hAnsiTheme="minorHAnsi" w:cstheme="minorHAnsi"/>
          <w:sz w:val="22"/>
          <w:szCs w:val="22"/>
        </w:rPr>
        <w:t xml:space="preserve"> impressive pre-scientific statements that he knew only by inspiration: the water vapor cycle, and that lightning causes it to rain (which we didn’t know until we began using weather satellites in die 1960s. Wonder where Elihu kept h</w:t>
      </w:r>
      <w:r w:rsidRPr="005812CE">
        <w:rPr>
          <w:rFonts w:asciiTheme="minorHAnsi" w:hAnsiTheme="minorHAnsi" w:cstheme="minorHAnsi"/>
          <w:sz w:val="22"/>
          <w:szCs w:val="22"/>
        </w:rPr>
        <w:t>is weather satellites?).</w:t>
      </w:r>
    </w:p>
    <w:p w14:paraId="6FB5BB5E" w14:textId="77777777" w:rsidR="005F12EE" w:rsidRPr="005812CE" w:rsidRDefault="005812CE" w:rsidP="005812CE">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At the conclusion of chapter 37, Elihu introduces God and departs.</w:t>
      </w:r>
    </w:p>
    <w:p w14:paraId="29E20A99" w14:textId="77777777" w:rsidR="005F12EE" w:rsidRPr="005812CE" w:rsidRDefault="005812CE" w:rsidP="005812CE">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To convince Job of his ignorance, God asks him a series of questions about the foundations of the earth, the control of the seas, where light comes from, the </w:t>
      </w:r>
      <w:r w:rsidRPr="005812CE">
        <w:rPr>
          <w:rFonts w:asciiTheme="minorHAnsi" w:hAnsiTheme="minorHAnsi" w:cstheme="minorHAnsi"/>
          <w:sz w:val="22"/>
          <w:szCs w:val="22"/>
        </w:rPr>
        <w:t>creation of the heavenly constellations, how he had created understanding in man’s mind, and the wonders of the animal kingdom, and then God gives Job the chance to speak. After all, he had wanted to debate God earlier in the book.</w:t>
      </w:r>
    </w:p>
    <w:p w14:paraId="5FBD5663" w14:textId="77777777" w:rsidR="005F12EE" w:rsidRPr="005812CE" w:rsidRDefault="005812CE" w:rsidP="005812CE">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40.3-5, when he got h</w:t>
      </w:r>
      <w:r w:rsidRPr="005812CE">
        <w:rPr>
          <w:rFonts w:asciiTheme="minorHAnsi" w:hAnsiTheme="minorHAnsi" w:cstheme="minorHAnsi"/>
          <w:sz w:val="22"/>
          <w:szCs w:val="22"/>
        </w:rPr>
        <w:t>is big chance to speak for the first time since Elihu came on the scene, Job said:</w:t>
      </w:r>
    </w:p>
    <w:p w14:paraId="7DA806C0" w14:textId="77777777" w:rsidR="005F12EE" w:rsidRPr="005812CE" w:rsidRDefault="005812CE" w:rsidP="005812CE">
      <w:pPr>
        <w:pStyle w:val="Bodytext80"/>
        <w:numPr>
          <w:ilvl w:val="0"/>
          <w:numId w:val="12"/>
        </w:numPr>
        <w:shd w:val="clear" w:color="auto" w:fill="auto"/>
        <w:tabs>
          <w:tab w:val="left" w:pos="888"/>
        </w:tabs>
        <w:spacing w:after="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Then Job answered the LORD and said,</w:t>
      </w:r>
    </w:p>
    <w:p w14:paraId="3217FE72" w14:textId="77777777" w:rsidR="005F12EE" w:rsidRPr="005812CE" w:rsidRDefault="005812CE" w:rsidP="005812CE">
      <w:pPr>
        <w:pStyle w:val="Bodytext80"/>
        <w:numPr>
          <w:ilvl w:val="0"/>
          <w:numId w:val="12"/>
        </w:numPr>
        <w:shd w:val="clear" w:color="auto" w:fill="auto"/>
        <w:tabs>
          <w:tab w:val="left" w:pos="898"/>
        </w:tabs>
        <w:spacing w:after="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“Behold, I am insignificant; what can I reply to</w:t>
      </w:r>
    </w:p>
    <w:p w14:paraId="5D891748" w14:textId="77777777" w:rsidR="005F12EE" w:rsidRPr="005812CE" w:rsidRDefault="005812CE" w:rsidP="005812CE">
      <w:pPr>
        <w:pStyle w:val="Bodytext80"/>
        <w:shd w:val="clear" w:color="auto" w:fill="auto"/>
        <w:spacing w:after="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Thee? I lay my hand on my mouth.</w:t>
      </w:r>
    </w:p>
    <w:p w14:paraId="6F4F0403" w14:textId="77777777" w:rsidR="005F12EE" w:rsidRPr="005812CE" w:rsidRDefault="005812CE" w:rsidP="005812CE">
      <w:pPr>
        <w:pStyle w:val="Bodytext80"/>
        <w:numPr>
          <w:ilvl w:val="0"/>
          <w:numId w:val="12"/>
        </w:numPr>
        <w:shd w:val="clear" w:color="auto" w:fill="auto"/>
        <w:tabs>
          <w:tab w:val="left" w:pos="898"/>
        </w:tabs>
        <w:spacing w:after="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“Once I have spoken, and I will not </w:t>
      </w:r>
      <w:proofErr w:type="gramStart"/>
      <w:r w:rsidRPr="005812CE">
        <w:rPr>
          <w:rFonts w:asciiTheme="minorHAnsi" w:hAnsiTheme="minorHAnsi" w:cstheme="minorHAnsi"/>
          <w:sz w:val="22"/>
          <w:szCs w:val="22"/>
        </w:rPr>
        <w:t>answer;</w:t>
      </w:r>
      <w:proofErr w:type="gramEnd"/>
    </w:p>
    <w:p w14:paraId="4559E5A5" w14:textId="77777777" w:rsidR="005F12EE" w:rsidRPr="005812CE" w:rsidRDefault="005812CE" w:rsidP="005812CE">
      <w:pPr>
        <w:pStyle w:val="Bodytext80"/>
        <w:shd w:val="clear" w:color="auto" w:fill="auto"/>
        <w:spacing w:after="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Even twice</w:t>
      </w:r>
      <w:r w:rsidRPr="005812CE">
        <w:rPr>
          <w:rFonts w:asciiTheme="minorHAnsi" w:hAnsiTheme="minorHAnsi" w:cstheme="minorHAnsi"/>
          <w:sz w:val="22"/>
          <w:szCs w:val="22"/>
        </w:rPr>
        <w:t>, and I will add no more.”</w:t>
      </w:r>
    </w:p>
    <w:p w14:paraId="24CBBCD7" w14:textId="77777777" w:rsidR="005F12EE" w:rsidRPr="005812CE" w:rsidRDefault="005812CE" w:rsidP="005812CE">
      <w:pPr>
        <w:pStyle w:val="Bodytext80"/>
        <w:shd w:val="clear" w:color="auto" w:fill="auto"/>
        <w:spacing w:after="0" w:line="240" w:lineRule="auto"/>
        <w:ind w:righ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Pretty short speech! Pretty short debate! One of the debaters was </w:t>
      </w:r>
      <w:proofErr w:type="spellStart"/>
      <w:r w:rsidRPr="005812CE">
        <w:rPr>
          <w:rFonts w:asciiTheme="minorHAnsi" w:hAnsiTheme="minorHAnsi" w:cstheme="minorHAnsi"/>
          <w:sz w:val="22"/>
          <w:szCs w:val="22"/>
        </w:rPr>
        <w:t>outta</w:t>
      </w:r>
      <w:proofErr w:type="spellEnd"/>
      <w:r w:rsidRPr="005812CE">
        <w:rPr>
          <w:rFonts w:asciiTheme="minorHAnsi" w:hAnsiTheme="minorHAnsi" w:cstheme="minorHAnsi"/>
          <w:sz w:val="22"/>
          <w:szCs w:val="22"/>
        </w:rPr>
        <w:t xml:space="preserve"> gas!</w:t>
      </w:r>
    </w:p>
    <w:p w14:paraId="37184C0A" w14:textId="77777777" w:rsidR="005F12EE" w:rsidRPr="005812CE" w:rsidRDefault="005812CE" w:rsidP="005812CE">
      <w:pPr>
        <w:pStyle w:val="Bodytext80"/>
        <w:shd w:val="clear" w:color="auto" w:fill="auto"/>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After God speaks again, Job says in 42.1-3:</w:t>
      </w:r>
    </w:p>
    <w:p w14:paraId="3A29DD7F" w14:textId="77777777" w:rsidR="005F12EE" w:rsidRPr="005812CE" w:rsidRDefault="005812CE" w:rsidP="005812CE">
      <w:pPr>
        <w:pStyle w:val="Bodytext80"/>
        <w:numPr>
          <w:ilvl w:val="0"/>
          <w:numId w:val="20"/>
        </w:numPr>
        <w:shd w:val="clear" w:color="auto" w:fill="auto"/>
        <w:tabs>
          <w:tab w:val="left" w:pos="849"/>
        </w:tabs>
        <w:spacing w:after="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Then Job answered the LORD, and said,</w:t>
      </w:r>
    </w:p>
    <w:p w14:paraId="73231E03" w14:textId="77777777" w:rsidR="005F12EE" w:rsidRPr="005812CE" w:rsidRDefault="005812CE" w:rsidP="005812CE">
      <w:pPr>
        <w:pStyle w:val="Bodytext80"/>
        <w:numPr>
          <w:ilvl w:val="0"/>
          <w:numId w:val="20"/>
        </w:numPr>
        <w:shd w:val="clear" w:color="auto" w:fill="auto"/>
        <w:tabs>
          <w:tab w:val="left" w:pos="895"/>
        </w:tabs>
        <w:spacing w:after="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“I know that Thou canst do all things,</w:t>
      </w:r>
    </w:p>
    <w:p w14:paraId="254340DE" w14:textId="77777777" w:rsidR="005F12EE" w:rsidRPr="005812CE" w:rsidRDefault="005812CE" w:rsidP="005812CE">
      <w:pPr>
        <w:pStyle w:val="Bodytext80"/>
        <w:shd w:val="clear" w:color="auto" w:fill="auto"/>
        <w:spacing w:after="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And that no purpose of </w:t>
      </w:r>
      <w:r w:rsidRPr="005812CE">
        <w:rPr>
          <w:rFonts w:asciiTheme="minorHAnsi" w:hAnsiTheme="minorHAnsi" w:cstheme="minorHAnsi"/>
          <w:sz w:val="22"/>
          <w:szCs w:val="22"/>
        </w:rPr>
        <w:t>Thine can be thwarted.</w:t>
      </w:r>
    </w:p>
    <w:p w14:paraId="201C4E28" w14:textId="77777777" w:rsidR="005F12EE" w:rsidRPr="005812CE" w:rsidRDefault="005812CE" w:rsidP="005812CE">
      <w:pPr>
        <w:pStyle w:val="Bodytext80"/>
        <w:shd w:val="clear" w:color="auto" w:fill="auto"/>
        <w:spacing w:after="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3’Who is this that hides counsel without knowledge?’</w:t>
      </w:r>
    </w:p>
    <w:p w14:paraId="78EF0F46" w14:textId="77777777" w:rsidR="005F12EE" w:rsidRPr="005812CE" w:rsidRDefault="005812CE" w:rsidP="005812CE">
      <w:pPr>
        <w:pStyle w:val="Bodytext80"/>
        <w:shd w:val="clear" w:color="auto" w:fill="auto"/>
        <w:spacing w:after="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w:t>
      </w:r>
      <w:proofErr w:type="gramStart"/>
      <w:r w:rsidRPr="005812CE">
        <w:rPr>
          <w:rFonts w:asciiTheme="minorHAnsi" w:hAnsiTheme="minorHAnsi" w:cstheme="minorHAnsi"/>
          <w:sz w:val="22"/>
          <w:szCs w:val="22"/>
        </w:rPr>
        <w:t>Therefore</w:t>
      </w:r>
      <w:proofErr w:type="gramEnd"/>
      <w:r w:rsidRPr="005812CE">
        <w:rPr>
          <w:rFonts w:asciiTheme="minorHAnsi" w:hAnsiTheme="minorHAnsi" w:cstheme="minorHAnsi"/>
          <w:sz w:val="22"/>
          <w:szCs w:val="22"/>
        </w:rPr>
        <w:t xml:space="preserve"> I have declared that which I did not</w:t>
      </w:r>
    </w:p>
    <w:p w14:paraId="0629D9DC" w14:textId="77777777" w:rsidR="005F12EE" w:rsidRPr="005812CE" w:rsidRDefault="005812CE" w:rsidP="005812CE">
      <w:pPr>
        <w:pStyle w:val="Bodytext80"/>
        <w:shd w:val="clear" w:color="auto" w:fill="auto"/>
        <w:spacing w:after="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understand, Things too wonderful for me, which I did</w:t>
      </w:r>
    </w:p>
    <w:p w14:paraId="0E976FEB" w14:textId="77777777" w:rsidR="005F12EE" w:rsidRPr="005812CE" w:rsidRDefault="005812CE" w:rsidP="005812CE">
      <w:pPr>
        <w:pStyle w:val="Bodytext80"/>
        <w:shd w:val="clear" w:color="auto" w:fill="auto"/>
        <w:spacing w:after="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not know.”</w:t>
      </w:r>
    </w:p>
    <w:p w14:paraId="62AD372D" w14:textId="77777777" w:rsidR="005F12EE" w:rsidRPr="005812CE" w:rsidRDefault="005812CE" w:rsidP="005812CE">
      <w:pPr>
        <w:pStyle w:val="Bodytext80"/>
        <w:shd w:val="clear" w:color="auto" w:fill="auto"/>
        <w:spacing w:after="0" w:line="240" w:lineRule="auto"/>
        <w:ind w:right="180"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Job’s</w:t>
      </w:r>
      <w:proofErr w:type="gramEnd"/>
      <w:r w:rsidRPr="005812CE">
        <w:rPr>
          <w:rFonts w:asciiTheme="minorHAnsi" w:hAnsiTheme="minorHAnsi" w:cstheme="minorHAnsi"/>
          <w:sz w:val="22"/>
          <w:szCs w:val="22"/>
        </w:rPr>
        <w:t xml:space="preserve"> learned his lesson, hasn’t he, and is admitting that most of t</w:t>
      </w:r>
      <w:r w:rsidRPr="005812CE">
        <w:rPr>
          <w:rFonts w:asciiTheme="minorHAnsi" w:hAnsiTheme="minorHAnsi" w:cstheme="minorHAnsi"/>
          <w:sz w:val="22"/>
          <w:szCs w:val="22"/>
        </w:rPr>
        <w:t>hings he’s said in the book were wrong, wrong, wrong. He didn’t know any of the things about the universe that God had brought up, and he certainly didn’t know anything about a biological resurrection at the end of time, the main reason his book is quoted!</w:t>
      </w:r>
    </w:p>
    <w:p w14:paraId="2A2AAB04" w14:textId="77777777" w:rsidR="005F12EE" w:rsidRPr="005812CE" w:rsidRDefault="005812CE" w:rsidP="005812CE">
      <w:pPr>
        <w:pStyle w:val="Heading720"/>
        <w:keepNext/>
        <w:keepLines/>
        <w:shd w:val="clear" w:color="auto" w:fill="auto"/>
        <w:spacing w:before="0" w:after="0" w:line="240" w:lineRule="auto"/>
        <w:ind w:left="100" w:firstLine="450"/>
        <w:rPr>
          <w:rFonts w:asciiTheme="minorHAnsi" w:hAnsiTheme="minorHAnsi" w:cstheme="minorHAnsi"/>
          <w:sz w:val="22"/>
          <w:szCs w:val="22"/>
        </w:rPr>
      </w:pPr>
      <w:bookmarkStart w:id="49" w:name="bookmark50"/>
      <w:r w:rsidRPr="005812CE">
        <w:rPr>
          <w:rFonts w:asciiTheme="minorHAnsi" w:hAnsiTheme="minorHAnsi" w:cstheme="minorHAnsi"/>
          <w:sz w:val="22"/>
          <w:szCs w:val="22"/>
        </w:rPr>
        <w:t>Vindication and Conclusion</w:t>
      </w:r>
      <w:bookmarkEnd w:id="49"/>
    </w:p>
    <w:p w14:paraId="41EF80FC" w14:textId="77777777" w:rsidR="005F12EE" w:rsidRPr="005812CE" w:rsidRDefault="005812CE" w:rsidP="005812CE">
      <w:pPr>
        <w:pStyle w:val="Bodytext15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In 42.101V, we see the vindication Job had pleaded for in I9.35f, and the conclusion </w:t>
      </w:r>
      <w:r w:rsidRPr="005812CE">
        <w:rPr>
          <w:rStyle w:val="Bodytext1585pt2"/>
          <w:rFonts w:asciiTheme="minorHAnsi" w:hAnsiTheme="minorHAnsi" w:cstheme="minorHAnsi"/>
          <w:sz w:val="22"/>
          <w:szCs w:val="22"/>
        </w:rPr>
        <w:t xml:space="preserve">of </w:t>
      </w:r>
      <w:r w:rsidRPr="005812CE">
        <w:rPr>
          <w:rFonts w:asciiTheme="minorHAnsi" w:hAnsiTheme="minorHAnsi" w:cstheme="minorHAnsi"/>
          <w:sz w:val="22"/>
          <w:szCs w:val="22"/>
        </w:rPr>
        <w:t xml:space="preserve">the </w:t>
      </w:r>
      <w:r w:rsidRPr="005812CE">
        <w:rPr>
          <w:rStyle w:val="Bodytext1585pt2"/>
          <w:rFonts w:asciiTheme="minorHAnsi" w:hAnsiTheme="minorHAnsi" w:cstheme="minorHAnsi"/>
          <w:sz w:val="22"/>
          <w:szCs w:val="22"/>
        </w:rPr>
        <w:t>book:</w:t>
      </w:r>
    </w:p>
    <w:p w14:paraId="1C3416CB" w14:textId="77777777" w:rsidR="005F12EE" w:rsidRPr="005812CE" w:rsidRDefault="005812CE" w:rsidP="005812CE">
      <w:pPr>
        <w:pStyle w:val="Bodytext150"/>
        <w:numPr>
          <w:ilvl w:val="0"/>
          <w:numId w:val="14"/>
        </w:numPr>
        <w:shd w:val="clear" w:color="auto" w:fill="auto"/>
        <w:tabs>
          <w:tab w:val="left" w:pos="853"/>
        </w:tabs>
        <w:spacing w:line="240" w:lineRule="auto"/>
        <w:ind w:left="540" w:right="620" w:firstLine="450"/>
        <w:rPr>
          <w:rFonts w:asciiTheme="minorHAnsi" w:hAnsiTheme="minorHAnsi" w:cstheme="minorHAnsi"/>
          <w:sz w:val="22"/>
          <w:szCs w:val="22"/>
        </w:rPr>
      </w:pPr>
      <w:r w:rsidRPr="005812CE">
        <w:rPr>
          <w:rFonts w:asciiTheme="minorHAnsi" w:hAnsiTheme="minorHAnsi" w:cstheme="minorHAnsi"/>
          <w:sz w:val="22"/>
          <w:szCs w:val="22"/>
        </w:rPr>
        <w:t xml:space="preserve">And the LORD restored the fortunes of Job when he prayed for his friends, and the LORD increased all that Job had twofold. 11 </w:t>
      </w:r>
      <w:r w:rsidRPr="005812CE">
        <w:rPr>
          <w:rFonts w:asciiTheme="minorHAnsi" w:hAnsiTheme="minorHAnsi" w:cstheme="minorHAnsi"/>
          <w:sz w:val="22"/>
          <w:szCs w:val="22"/>
        </w:rPr>
        <w:t xml:space="preserve">Then all his brothers, and all his sisters, and all who had known him before, came to him, and they ate bread with him in his house; and they consoled him and comforted him for all the evil that the LORD had brought on him. And each one gave him one piece </w:t>
      </w:r>
      <w:r w:rsidRPr="005812CE">
        <w:rPr>
          <w:rFonts w:asciiTheme="minorHAnsi" w:hAnsiTheme="minorHAnsi" w:cstheme="minorHAnsi"/>
          <w:sz w:val="22"/>
          <w:szCs w:val="22"/>
        </w:rPr>
        <w:t>of money, and each a ring of gold.</w:t>
      </w:r>
    </w:p>
    <w:p w14:paraId="2C8A56EB" w14:textId="106C6CAE" w:rsidR="005F12EE" w:rsidRPr="005812CE" w:rsidRDefault="005812CE" w:rsidP="005812CE">
      <w:pPr>
        <w:pStyle w:val="Bodytext150"/>
        <w:shd w:val="clear" w:color="auto" w:fill="auto"/>
        <w:spacing w:line="240" w:lineRule="auto"/>
        <w:ind w:left="540" w:right="620" w:firstLine="450"/>
        <w:rPr>
          <w:rFonts w:asciiTheme="minorHAnsi" w:hAnsiTheme="minorHAnsi" w:cstheme="minorHAnsi"/>
          <w:sz w:val="22"/>
          <w:szCs w:val="22"/>
        </w:rPr>
      </w:pPr>
      <w:r w:rsidRPr="005812CE">
        <w:rPr>
          <w:rFonts w:asciiTheme="minorHAnsi" w:hAnsiTheme="minorHAnsi" w:cstheme="minorHAnsi"/>
          <w:sz w:val="22"/>
          <w:szCs w:val="22"/>
        </w:rPr>
        <w:t>12 And the LORD blessed the latter days of Job more than his beginning, and he had 14,000 sheep, and 6,000 camels, and 1,000 yoke of oxen, and 1,000 female donkeys. 13 And he had seven son</w:t>
      </w:r>
      <w:r w:rsidRPr="005812CE">
        <w:rPr>
          <w:rFonts w:asciiTheme="minorHAnsi" w:hAnsiTheme="minorHAnsi" w:cstheme="minorHAnsi"/>
          <w:sz w:val="22"/>
          <w:szCs w:val="22"/>
        </w:rPr>
        <w:t>s and three daughters. 14 And he named the first Jemimah, and the second Keziah, and the third Keren-</w:t>
      </w:r>
      <w:proofErr w:type="spellStart"/>
      <w:r w:rsidRPr="005812CE">
        <w:rPr>
          <w:rFonts w:asciiTheme="minorHAnsi" w:hAnsiTheme="minorHAnsi" w:cstheme="minorHAnsi"/>
          <w:sz w:val="22"/>
          <w:szCs w:val="22"/>
        </w:rPr>
        <w:t>happuch</w:t>
      </w:r>
      <w:proofErr w:type="spellEnd"/>
      <w:r w:rsidRPr="005812CE">
        <w:rPr>
          <w:rFonts w:asciiTheme="minorHAnsi" w:hAnsiTheme="minorHAnsi" w:cstheme="minorHAnsi"/>
          <w:sz w:val="22"/>
          <w:szCs w:val="22"/>
        </w:rPr>
        <w:t xml:space="preserve">. IS And in all the land no women were found so </w:t>
      </w:r>
      <w:proofErr w:type="spellStart"/>
      <w:r w:rsidRPr="005812CE">
        <w:rPr>
          <w:rFonts w:asciiTheme="minorHAnsi" w:hAnsiTheme="minorHAnsi" w:cstheme="minorHAnsi"/>
          <w:sz w:val="22"/>
          <w:szCs w:val="22"/>
        </w:rPr>
        <w:t>fair</w:t>
      </w:r>
      <w:proofErr w:type="spellEnd"/>
      <w:r w:rsidRPr="005812CE">
        <w:rPr>
          <w:rFonts w:asciiTheme="minorHAnsi" w:hAnsiTheme="minorHAnsi" w:cstheme="minorHAnsi"/>
          <w:sz w:val="22"/>
          <w:szCs w:val="22"/>
        </w:rPr>
        <w:t xml:space="preserve"> as Job’s daughters; and their father gave them inheritance among their brothers. 16 And after t</w:t>
      </w:r>
      <w:r w:rsidRPr="005812CE">
        <w:rPr>
          <w:rFonts w:asciiTheme="minorHAnsi" w:hAnsiTheme="minorHAnsi" w:cstheme="minorHAnsi"/>
          <w:sz w:val="22"/>
          <w:szCs w:val="22"/>
        </w:rPr>
        <w:t>his Job lived 140 years, and saw his sons, and his grandsons, four generations. 17 And Job died, an old man and full of days.</w:t>
      </w:r>
    </w:p>
    <w:p w14:paraId="548494B0" w14:textId="77777777" w:rsidR="005F12EE" w:rsidRPr="005812CE" w:rsidRDefault="005F12EE" w:rsidP="005812CE">
      <w:pPr>
        <w:ind w:firstLine="450"/>
        <w:rPr>
          <w:rFonts w:asciiTheme="minorHAnsi" w:hAnsiTheme="minorHAnsi" w:cstheme="minorHAnsi"/>
          <w:sz w:val="22"/>
          <w:szCs w:val="22"/>
        </w:rPr>
      </w:pPr>
    </w:p>
    <w:p w14:paraId="7D49190C" w14:textId="77777777" w:rsidR="005F12EE" w:rsidRPr="005812CE" w:rsidRDefault="005F12EE" w:rsidP="005812CE">
      <w:pPr>
        <w:ind w:firstLine="450"/>
        <w:rPr>
          <w:rFonts w:asciiTheme="minorHAnsi" w:hAnsiTheme="minorHAnsi" w:cstheme="minorHAnsi"/>
          <w:sz w:val="22"/>
          <w:szCs w:val="22"/>
        </w:rPr>
      </w:pPr>
    </w:p>
    <w:p w14:paraId="1E174979" w14:textId="77777777" w:rsidR="005F12EE" w:rsidRPr="005812CE" w:rsidRDefault="005812CE" w:rsidP="005812CE">
      <w:pPr>
        <w:pStyle w:val="Heading50"/>
        <w:keepNext/>
        <w:keepLines/>
        <w:shd w:val="clear" w:color="auto" w:fill="auto"/>
        <w:spacing w:before="0" w:after="0" w:line="240" w:lineRule="auto"/>
        <w:ind w:left="280" w:firstLine="450"/>
        <w:rPr>
          <w:rFonts w:asciiTheme="minorHAnsi" w:hAnsiTheme="minorHAnsi" w:cstheme="minorHAnsi"/>
          <w:sz w:val="22"/>
          <w:szCs w:val="22"/>
        </w:rPr>
      </w:pPr>
      <w:bookmarkStart w:id="50" w:name="bookmark51"/>
      <w:r w:rsidRPr="005812CE">
        <w:rPr>
          <w:rFonts w:asciiTheme="minorHAnsi" w:hAnsiTheme="minorHAnsi" w:cstheme="minorHAnsi"/>
          <w:sz w:val="22"/>
          <w:szCs w:val="22"/>
        </w:rPr>
        <w:t>Appendix 2</w:t>
      </w:r>
      <w:r w:rsidRPr="005812CE">
        <w:rPr>
          <w:rFonts w:asciiTheme="minorHAnsi" w:hAnsiTheme="minorHAnsi" w:cstheme="minorHAnsi"/>
          <w:sz w:val="22"/>
          <w:szCs w:val="22"/>
        </w:rPr>
        <w:br/>
        <w:t>Zionism</w:t>
      </w:r>
      <w:bookmarkEnd w:id="50"/>
    </w:p>
    <w:p w14:paraId="7E6A721B"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Several years ago, a church invited me to speak in a summer series of lectures in the Seattle area and gave me an unusual topic: Zionism. During my college days, I began reading and hearing about the Mid</w:t>
      </w:r>
      <w:r w:rsidRPr="005812CE">
        <w:rPr>
          <w:rFonts w:asciiTheme="minorHAnsi" w:hAnsiTheme="minorHAnsi" w:cstheme="minorHAnsi"/>
          <w:sz w:val="22"/>
          <w:szCs w:val="22"/>
        </w:rPr>
        <w:softHyphen/>
        <w:t>dle-East conflict. Since I worked</w:t>
      </w:r>
      <w:r w:rsidRPr="005812CE">
        <w:rPr>
          <w:rFonts w:asciiTheme="minorHAnsi" w:hAnsiTheme="minorHAnsi" w:cstheme="minorHAnsi"/>
          <w:sz w:val="22"/>
          <w:szCs w:val="22"/>
        </w:rPr>
        <w:t xml:space="preserve"> with Jewish and Arab friends in the physics department, I became interested in the subject. As I read exten</w:t>
      </w:r>
      <w:r w:rsidRPr="005812CE">
        <w:rPr>
          <w:rFonts w:asciiTheme="minorHAnsi" w:hAnsiTheme="minorHAnsi" w:cstheme="minorHAnsi"/>
          <w:sz w:val="22"/>
          <w:szCs w:val="22"/>
        </w:rPr>
        <w:softHyphen/>
        <w:t>sively about our two World Wars in the history of the United States, I frequently ran across political issues and statements that piqued my curiosi</w:t>
      </w:r>
      <w:r w:rsidRPr="005812CE">
        <w:rPr>
          <w:rFonts w:asciiTheme="minorHAnsi" w:hAnsiTheme="minorHAnsi" w:cstheme="minorHAnsi"/>
          <w:sz w:val="22"/>
          <w:szCs w:val="22"/>
        </w:rPr>
        <w:t xml:space="preserve">ty even further. </w:t>
      </w:r>
      <w:proofErr w:type="gramStart"/>
      <w:r w:rsidRPr="005812CE">
        <w:rPr>
          <w:rFonts w:asciiTheme="minorHAnsi" w:hAnsiTheme="minorHAnsi" w:cstheme="minorHAnsi"/>
          <w:sz w:val="22"/>
          <w:szCs w:val="22"/>
        </w:rPr>
        <w:t>So</w:t>
      </w:r>
      <w:proofErr w:type="gramEnd"/>
      <w:r w:rsidRPr="005812CE">
        <w:rPr>
          <w:rFonts w:asciiTheme="minorHAnsi" w:hAnsiTheme="minorHAnsi" w:cstheme="minorHAnsi"/>
          <w:sz w:val="22"/>
          <w:szCs w:val="22"/>
        </w:rPr>
        <w:t xml:space="preserve"> when the church applied pressure on me to do further study and speak on the subject, I gladly agreed. It was a fas</w:t>
      </w:r>
      <w:r w:rsidRPr="005812CE">
        <w:rPr>
          <w:rFonts w:asciiTheme="minorHAnsi" w:hAnsiTheme="minorHAnsi" w:cstheme="minorHAnsi"/>
          <w:sz w:val="22"/>
          <w:szCs w:val="22"/>
        </w:rPr>
        <w:softHyphen/>
        <w:t>cinating topic for me.</w:t>
      </w:r>
    </w:p>
    <w:p w14:paraId="54A87D21" w14:textId="77777777" w:rsidR="005F12EE" w:rsidRPr="005812CE" w:rsidRDefault="005812CE" w:rsidP="005812CE">
      <w:pPr>
        <w:pStyle w:val="Bodytext20"/>
        <w:shd w:val="clear" w:color="auto" w:fill="auto"/>
        <w:spacing w:before="0" w:line="240" w:lineRule="auto"/>
        <w:ind w:righ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When the events of September 11, </w:t>
      </w:r>
      <w:proofErr w:type="gramStart"/>
      <w:r w:rsidRPr="005812CE">
        <w:rPr>
          <w:rFonts w:asciiTheme="minorHAnsi" w:hAnsiTheme="minorHAnsi" w:cstheme="minorHAnsi"/>
          <w:sz w:val="22"/>
          <w:szCs w:val="22"/>
        </w:rPr>
        <w:t>2001</w:t>
      </w:r>
      <w:proofErr w:type="gramEnd"/>
      <w:r w:rsidRPr="005812CE">
        <w:rPr>
          <w:rFonts w:asciiTheme="minorHAnsi" w:hAnsiTheme="minorHAnsi" w:cstheme="minorHAnsi"/>
          <w:sz w:val="22"/>
          <w:szCs w:val="22"/>
        </w:rPr>
        <w:t xml:space="preserve"> turned our focus on Jew- </w:t>
      </w:r>
      <w:proofErr w:type="spellStart"/>
      <w:r w:rsidRPr="005812CE">
        <w:rPr>
          <w:rFonts w:asciiTheme="minorHAnsi" w:hAnsiTheme="minorHAnsi" w:cstheme="minorHAnsi"/>
          <w:sz w:val="22"/>
          <w:szCs w:val="22"/>
        </w:rPr>
        <w:t>ish</w:t>
      </w:r>
      <w:proofErr w:type="spellEnd"/>
      <w:r w:rsidRPr="005812CE">
        <w:rPr>
          <w:rFonts w:asciiTheme="minorHAnsi" w:hAnsiTheme="minorHAnsi" w:cstheme="minorHAnsi"/>
          <w:sz w:val="22"/>
          <w:szCs w:val="22"/>
        </w:rPr>
        <w:t>-Arab problems, I became even mo</w:t>
      </w:r>
      <w:r w:rsidRPr="005812CE">
        <w:rPr>
          <w:rFonts w:asciiTheme="minorHAnsi" w:hAnsiTheme="minorHAnsi" w:cstheme="minorHAnsi"/>
          <w:sz w:val="22"/>
          <w:szCs w:val="22"/>
        </w:rPr>
        <w:t>re convinced of the Biblical con</w:t>
      </w:r>
      <w:r w:rsidRPr="005812CE">
        <w:rPr>
          <w:rFonts w:asciiTheme="minorHAnsi" w:hAnsiTheme="minorHAnsi" w:cstheme="minorHAnsi"/>
          <w:sz w:val="22"/>
          <w:szCs w:val="22"/>
        </w:rPr>
        <w:softHyphen/>
        <w:t xml:space="preserve">cern regarding Zionism. Although Zionism is, and has been since </w:t>
      </w:r>
      <w:proofErr w:type="spellStart"/>
      <w:r w:rsidRPr="005812CE">
        <w:rPr>
          <w:rFonts w:asciiTheme="minorHAnsi" w:hAnsiTheme="minorHAnsi" w:cstheme="minorHAnsi"/>
          <w:sz w:val="22"/>
          <w:szCs w:val="22"/>
        </w:rPr>
        <w:t>it’s</w:t>
      </w:r>
      <w:proofErr w:type="spellEnd"/>
      <w:r w:rsidRPr="005812CE">
        <w:rPr>
          <w:rFonts w:asciiTheme="minorHAnsi" w:hAnsiTheme="minorHAnsi" w:cstheme="minorHAnsi"/>
          <w:sz w:val="22"/>
          <w:szCs w:val="22"/>
        </w:rPr>
        <w:t xml:space="preserve"> inception, mostly a political issue, some areas are extremely Biblical. Thus, we’ll approach this subject from the Biblical view instead of dealing with p</w:t>
      </w:r>
      <w:r w:rsidRPr="005812CE">
        <w:rPr>
          <w:rFonts w:asciiTheme="minorHAnsi" w:hAnsiTheme="minorHAnsi" w:cstheme="minorHAnsi"/>
          <w:sz w:val="22"/>
          <w:szCs w:val="22"/>
        </w:rPr>
        <w:t>olitical concerns (except in describing the political ele</w:t>
      </w:r>
      <w:r w:rsidRPr="005812CE">
        <w:rPr>
          <w:rFonts w:asciiTheme="minorHAnsi" w:hAnsiTheme="minorHAnsi" w:cstheme="minorHAnsi"/>
          <w:sz w:val="22"/>
          <w:szCs w:val="22"/>
        </w:rPr>
        <w:softHyphen/>
        <w:t>ments of the movement). However, an engaging relationship exists between Bible subjects, international politics, and American foreign policy. This study should awaken us to the Biblical issues invol</w:t>
      </w:r>
      <w:r w:rsidRPr="005812CE">
        <w:rPr>
          <w:rFonts w:asciiTheme="minorHAnsi" w:hAnsiTheme="minorHAnsi" w:cstheme="minorHAnsi"/>
          <w:sz w:val="22"/>
          <w:szCs w:val="22"/>
        </w:rPr>
        <w:t>ved; and if nothing else, make the evening news more interesting.</w:t>
      </w:r>
    </w:p>
    <w:p w14:paraId="5ED536A0"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The tremendous popularity of books and movies based on Zion</w:t>
      </w:r>
      <w:r w:rsidRPr="005812CE">
        <w:rPr>
          <w:rFonts w:asciiTheme="minorHAnsi" w:hAnsiTheme="minorHAnsi" w:cstheme="minorHAnsi"/>
          <w:sz w:val="22"/>
          <w:szCs w:val="22"/>
        </w:rPr>
        <w:softHyphen/>
        <w:t xml:space="preserve">ism, e.g., </w:t>
      </w:r>
      <w:r w:rsidRPr="005812CE">
        <w:rPr>
          <w:rStyle w:val="Bodytext2Italic0"/>
          <w:rFonts w:asciiTheme="minorHAnsi" w:hAnsiTheme="minorHAnsi" w:cstheme="minorHAnsi"/>
          <w:sz w:val="22"/>
          <w:szCs w:val="22"/>
        </w:rPr>
        <w:t>The Left Behind</w:t>
      </w:r>
      <w:r w:rsidRPr="005812CE">
        <w:rPr>
          <w:rFonts w:asciiTheme="minorHAnsi" w:hAnsiTheme="minorHAnsi" w:cstheme="minorHAnsi"/>
          <w:sz w:val="22"/>
          <w:szCs w:val="22"/>
        </w:rPr>
        <w:t xml:space="preserve"> series of novels, demonstrates the necessity of a study like this. Also, most televangelists preach Zio</w:t>
      </w:r>
      <w:r w:rsidRPr="005812CE">
        <w:rPr>
          <w:rFonts w:asciiTheme="minorHAnsi" w:hAnsiTheme="minorHAnsi" w:cstheme="minorHAnsi"/>
          <w:sz w:val="22"/>
          <w:szCs w:val="22"/>
        </w:rPr>
        <w:t>nism. Reli</w:t>
      </w:r>
      <w:r w:rsidRPr="005812CE">
        <w:rPr>
          <w:rFonts w:asciiTheme="minorHAnsi" w:hAnsiTheme="minorHAnsi" w:cstheme="minorHAnsi"/>
          <w:sz w:val="22"/>
          <w:szCs w:val="22"/>
        </w:rPr>
        <w:softHyphen/>
        <w:t>gious people who buy into Zionism exercise tremendous political clout in the United States, and exert significant influence on our nation’s foreign policy, particularly toward the Middle East. Oddly enough, many Zionists don’t support ‘4he peace</w:t>
      </w:r>
      <w:r w:rsidRPr="005812CE">
        <w:rPr>
          <w:rFonts w:asciiTheme="minorHAnsi" w:hAnsiTheme="minorHAnsi" w:cstheme="minorHAnsi"/>
          <w:sz w:val="22"/>
          <w:szCs w:val="22"/>
        </w:rPr>
        <w:t xml:space="preserve"> process,” a policy upholding a two-state solution of both Jews and Arabs in Palestine. Most Zionists</w:t>
      </w:r>
    </w:p>
    <w:p w14:paraId="349D7796" w14:textId="77777777" w:rsidR="005F12EE" w:rsidRPr="005812CE" w:rsidRDefault="005812CE" w:rsidP="005812CE">
      <w:pPr>
        <w:pStyle w:val="Bodytext70"/>
        <w:shd w:val="clear" w:color="auto" w:fill="auto"/>
        <w:spacing w:after="0" w:line="240" w:lineRule="auto"/>
        <w:ind w:firstLine="450"/>
        <w:jc w:val="left"/>
        <w:rPr>
          <w:rFonts w:asciiTheme="minorHAnsi" w:hAnsiTheme="minorHAnsi" w:cstheme="minorHAnsi"/>
          <w:sz w:val="22"/>
          <w:szCs w:val="22"/>
        </w:rPr>
      </w:pPr>
      <w:r w:rsidRPr="005812CE">
        <w:rPr>
          <w:rStyle w:val="Bodytext71"/>
          <w:rFonts w:asciiTheme="minorHAnsi" w:hAnsiTheme="minorHAnsi" w:cstheme="minorHAnsi"/>
          <w:i/>
          <w:iCs/>
          <w:sz w:val="22"/>
          <w:szCs w:val="22"/>
        </w:rPr>
        <w:t>94</w:t>
      </w:r>
    </w:p>
    <w:p w14:paraId="180178B5"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expect, support, and encourage all-out war between the Israelis and Arabs in an Armageddon-1 </w:t>
      </w:r>
      <w:proofErr w:type="spellStart"/>
      <w:r w:rsidRPr="005812CE">
        <w:rPr>
          <w:rFonts w:asciiTheme="minorHAnsi" w:hAnsiTheme="minorHAnsi" w:cstheme="minorHAnsi"/>
          <w:sz w:val="22"/>
          <w:szCs w:val="22"/>
        </w:rPr>
        <w:t>ike</w:t>
      </w:r>
      <w:proofErr w:type="spellEnd"/>
      <w:r w:rsidRPr="005812CE">
        <w:rPr>
          <w:rFonts w:asciiTheme="minorHAnsi" w:hAnsiTheme="minorHAnsi" w:cstheme="minorHAnsi"/>
          <w:sz w:val="22"/>
          <w:szCs w:val="22"/>
        </w:rPr>
        <w:t xml:space="preserve"> nuclear conflagration of the entire area.</w:t>
      </w:r>
    </w:p>
    <w:p w14:paraId="0B80689C" w14:textId="77777777" w:rsidR="005F12EE" w:rsidRPr="005812CE" w:rsidRDefault="005812CE" w:rsidP="005812CE">
      <w:pPr>
        <w:pStyle w:val="Heading60"/>
        <w:keepNext/>
        <w:keepLines/>
        <w:shd w:val="clear" w:color="auto" w:fill="auto"/>
        <w:spacing w:before="0" w:after="0" w:line="240" w:lineRule="auto"/>
        <w:ind w:left="300" w:firstLine="450"/>
        <w:rPr>
          <w:rFonts w:asciiTheme="minorHAnsi" w:hAnsiTheme="minorHAnsi" w:cstheme="minorHAnsi"/>
          <w:sz w:val="22"/>
          <w:szCs w:val="22"/>
        </w:rPr>
      </w:pPr>
      <w:bookmarkStart w:id="51" w:name="bookmark52"/>
      <w:r w:rsidRPr="005812CE">
        <w:rPr>
          <w:rFonts w:asciiTheme="minorHAnsi" w:hAnsiTheme="minorHAnsi" w:cstheme="minorHAnsi"/>
          <w:sz w:val="22"/>
          <w:szCs w:val="22"/>
        </w:rPr>
        <w:t>Zionism Defi</w:t>
      </w:r>
      <w:r w:rsidRPr="005812CE">
        <w:rPr>
          <w:rFonts w:asciiTheme="minorHAnsi" w:hAnsiTheme="minorHAnsi" w:cstheme="minorHAnsi"/>
          <w:sz w:val="22"/>
          <w:szCs w:val="22"/>
        </w:rPr>
        <w:t>ned</w:t>
      </w:r>
      <w:bookmarkEnd w:id="51"/>
    </w:p>
    <w:p w14:paraId="5839ECA1" w14:textId="77777777" w:rsidR="005F12EE" w:rsidRPr="005812CE" w:rsidRDefault="005812CE" w:rsidP="005812CE">
      <w:pPr>
        <w:pStyle w:val="Bodytext20"/>
        <w:shd w:val="clear" w:color="auto" w:fill="auto"/>
        <w:spacing w:before="0" w:line="240" w:lineRule="auto"/>
        <w:ind w:right="400" w:firstLine="450"/>
        <w:jc w:val="both"/>
        <w:rPr>
          <w:rFonts w:asciiTheme="minorHAnsi" w:hAnsiTheme="minorHAnsi" w:cstheme="minorHAnsi"/>
          <w:sz w:val="22"/>
          <w:szCs w:val="22"/>
        </w:rPr>
      </w:pPr>
      <w:r w:rsidRPr="005812CE">
        <w:rPr>
          <w:rFonts w:asciiTheme="minorHAnsi" w:hAnsiTheme="minorHAnsi" w:cstheme="minorHAnsi"/>
          <w:sz w:val="22"/>
          <w:szCs w:val="22"/>
        </w:rPr>
        <w:t>Zionism is not really a religious concept like premillennialism, Calvinism, etc.; although, it certainly deals with some religious con</w:t>
      </w:r>
      <w:r w:rsidRPr="005812CE">
        <w:rPr>
          <w:rFonts w:asciiTheme="minorHAnsi" w:hAnsiTheme="minorHAnsi" w:cstheme="minorHAnsi"/>
          <w:sz w:val="22"/>
          <w:szCs w:val="22"/>
        </w:rPr>
        <w:softHyphen/>
        <w:t xml:space="preserve">cepts. </w:t>
      </w:r>
      <w:r w:rsidRPr="005812CE">
        <w:rPr>
          <w:rStyle w:val="Bodytext2Italic0"/>
          <w:rFonts w:asciiTheme="minorHAnsi" w:hAnsiTheme="minorHAnsi" w:cstheme="minorHAnsi"/>
          <w:sz w:val="22"/>
          <w:szCs w:val="22"/>
        </w:rPr>
        <w:t>Basically, Zionism has been the move for a Jewish state, usually in the land of Palestine.</w:t>
      </w:r>
    </w:p>
    <w:p w14:paraId="4137D306" w14:textId="77777777" w:rsidR="005F12EE" w:rsidRPr="005812CE" w:rsidRDefault="005812CE" w:rsidP="005812CE">
      <w:pPr>
        <w:pStyle w:val="Heading60"/>
        <w:keepNext/>
        <w:keepLines/>
        <w:shd w:val="clear" w:color="auto" w:fill="auto"/>
        <w:spacing w:before="0" w:after="0" w:line="240" w:lineRule="auto"/>
        <w:ind w:left="300" w:firstLine="450"/>
        <w:rPr>
          <w:rFonts w:asciiTheme="minorHAnsi" w:hAnsiTheme="minorHAnsi" w:cstheme="minorHAnsi"/>
          <w:sz w:val="22"/>
          <w:szCs w:val="22"/>
        </w:rPr>
      </w:pPr>
      <w:bookmarkStart w:id="52" w:name="bookmark53"/>
      <w:r w:rsidRPr="005812CE">
        <w:rPr>
          <w:rFonts w:asciiTheme="minorHAnsi" w:hAnsiTheme="minorHAnsi" w:cstheme="minorHAnsi"/>
          <w:sz w:val="22"/>
          <w:szCs w:val="22"/>
        </w:rPr>
        <w:t xml:space="preserve">Many Kinds of </w:t>
      </w:r>
      <w:r w:rsidRPr="005812CE">
        <w:rPr>
          <w:rFonts w:asciiTheme="minorHAnsi" w:hAnsiTheme="minorHAnsi" w:cstheme="minorHAnsi"/>
          <w:sz w:val="22"/>
          <w:szCs w:val="22"/>
        </w:rPr>
        <w:t>Zionists</w:t>
      </w:r>
      <w:bookmarkEnd w:id="52"/>
    </w:p>
    <w:p w14:paraId="15A774A9" w14:textId="77777777" w:rsidR="005F12EE" w:rsidRPr="005812CE" w:rsidRDefault="005812CE" w:rsidP="005812CE">
      <w:pPr>
        <w:pStyle w:val="Bodytext20"/>
        <w:shd w:val="clear" w:color="auto" w:fill="auto"/>
        <w:spacing w:before="0" w:line="240" w:lineRule="auto"/>
        <w:ind w:right="400" w:firstLine="450"/>
        <w:jc w:val="both"/>
        <w:rPr>
          <w:rFonts w:asciiTheme="minorHAnsi" w:hAnsiTheme="minorHAnsi" w:cstheme="minorHAnsi"/>
          <w:sz w:val="22"/>
          <w:szCs w:val="22"/>
        </w:rPr>
      </w:pPr>
      <w:r w:rsidRPr="005812CE">
        <w:rPr>
          <w:rFonts w:asciiTheme="minorHAnsi" w:hAnsiTheme="minorHAnsi" w:cstheme="minorHAnsi"/>
          <w:sz w:val="22"/>
          <w:szCs w:val="22"/>
        </w:rPr>
        <w:t>There are many kinds of Zionists. Some Jews practice Zionism for religious reasons as they believe God wants them to possess their own state. Most of them think it should be in their ancient homeland.</w:t>
      </w:r>
    </w:p>
    <w:p w14:paraId="543324F3" w14:textId="77777777" w:rsidR="005F12EE" w:rsidRPr="005812CE" w:rsidRDefault="005812CE" w:rsidP="005812CE">
      <w:pPr>
        <w:pStyle w:val="Bodytext20"/>
        <w:shd w:val="clear" w:color="auto" w:fill="auto"/>
        <w:spacing w:before="0" w:line="240" w:lineRule="auto"/>
        <w:ind w:right="4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Other Jews are Zionists for entirely secular reasons. Years ago, an article in </w:t>
      </w:r>
      <w:r w:rsidRPr="005812CE">
        <w:rPr>
          <w:rStyle w:val="Bodytext2Italic0"/>
          <w:rFonts w:asciiTheme="minorHAnsi" w:hAnsiTheme="minorHAnsi" w:cstheme="minorHAnsi"/>
          <w:sz w:val="22"/>
          <w:szCs w:val="22"/>
        </w:rPr>
        <w:t>TIME Magazine</w:t>
      </w:r>
      <w:r w:rsidRPr="005812CE">
        <w:rPr>
          <w:rFonts w:asciiTheme="minorHAnsi" w:hAnsiTheme="minorHAnsi" w:cstheme="minorHAnsi"/>
          <w:sz w:val="22"/>
          <w:szCs w:val="22"/>
        </w:rPr>
        <w:t xml:space="preserve"> reported the results of a poll in Israel, show</w:t>
      </w:r>
      <w:r w:rsidRPr="005812CE">
        <w:rPr>
          <w:rFonts w:asciiTheme="minorHAnsi" w:hAnsiTheme="minorHAnsi" w:cstheme="minorHAnsi"/>
          <w:sz w:val="22"/>
          <w:szCs w:val="22"/>
        </w:rPr>
        <w:softHyphen/>
        <w:t xml:space="preserve">ing that just over half of the Jews living there were atheists; although, </w:t>
      </w:r>
      <w:proofErr w:type="gramStart"/>
      <w:r w:rsidRPr="005812CE">
        <w:rPr>
          <w:rFonts w:asciiTheme="minorHAnsi" w:hAnsiTheme="minorHAnsi" w:cstheme="minorHAnsi"/>
          <w:sz w:val="22"/>
          <w:szCs w:val="22"/>
        </w:rPr>
        <w:t>the vast majority of</w:t>
      </w:r>
      <w:proofErr w:type="gramEnd"/>
      <w:r w:rsidRPr="005812CE">
        <w:rPr>
          <w:rFonts w:asciiTheme="minorHAnsi" w:hAnsiTheme="minorHAnsi" w:cstheme="minorHAnsi"/>
          <w:sz w:val="22"/>
          <w:szCs w:val="22"/>
        </w:rPr>
        <w:t xml:space="preserve"> them were Zionists.</w:t>
      </w:r>
    </w:p>
    <w:p w14:paraId="491D68E6" w14:textId="77777777" w:rsidR="005F12EE" w:rsidRPr="005812CE" w:rsidRDefault="005812CE" w:rsidP="005812CE">
      <w:pPr>
        <w:pStyle w:val="Bodytext20"/>
        <w:shd w:val="clear" w:color="auto" w:fill="auto"/>
        <w:spacing w:before="0" w:line="240" w:lineRule="auto"/>
        <w:ind w:right="400" w:firstLine="450"/>
        <w:jc w:val="both"/>
        <w:rPr>
          <w:rFonts w:asciiTheme="minorHAnsi" w:hAnsiTheme="minorHAnsi" w:cstheme="minorHAnsi"/>
          <w:sz w:val="22"/>
          <w:szCs w:val="22"/>
        </w:rPr>
      </w:pPr>
      <w:r w:rsidRPr="005812CE">
        <w:rPr>
          <w:rFonts w:asciiTheme="minorHAnsi" w:hAnsiTheme="minorHAnsi" w:cstheme="minorHAnsi"/>
          <w:sz w:val="22"/>
          <w:szCs w:val="22"/>
        </w:rPr>
        <w:t>S</w:t>
      </w:r>
      <w:r w:rsidRPr="005812CE">
        <w:rPr>
          <w:rFonts w:asciiTheme="minorHAnsi" w:hAnsiTheme="minorHAnsi" w:cstheme="minorHAnsi"/>
          <w:sz w:val="22"/>
          <w:szCs w:val="22"/>
        </w:rPr>
        <w:t>ome Jews as well as Gentiles are also prophetic Zionists, who think the Bible prophesies a return to Palestine in our recent times, par</w:t>
      </w:r>
      <w:r w:rsidRPr="005812CE">
        <w:rPr>
          <w:rFonts w:asciiTheme="minorHAnsi" w:hAnsiTheme="minorHAnsi" w:cstheme="minorHAnsi"/>
          <w:sz w:val="22"/>
          <w:szCs w:val="22"/>
        </w:rPr>
        <w:softHyphen/>
        <w:t>ticularly in 1948. While few Jews are prophetic Zionists, many mem</w:t>
      </w:r>
      <w:r w:rsidRPr="005812CE">
        <w:rPr>
          <w:rFonts w:asciiTheme="minorHAnsi" w:hAnsiTheme="minorHAnsi" w:cstheme="minorHAnsi"/>
          <w:sz w:val="22"/>
          <w:szCs w:val="22"/>
        </w:rPr>
        <w:softHyphen/>
        <w:t>bers of Pentecostal churches are prophetic Zionists.</w:t>
      </w:r>
    </w:p>
    <w:p w14:paraId="084E2B9B" w14:textId="77777777" w:rsidR="005F12EE" w:rsidRPr="005812CE" w:rsidRDefault="005812CE" w:rsidP="005812CE">
      <w:pPr>
        <w:pStyle w:val="Bodytext20"/>
        <w:shd w:val="clear" w:color="auto" w:fill="auto"/>
        <w:spacing w:before="0" w:line="240" w:lineRule="auto"/>
        <w:ind w:right="4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As we’ll discuss later, Zionism began long before the existence of Israel as a state. Indeed, Zionism brought about the modern state of Israel. For now, notice that to be anti-Zionist is not to be anti-Jew, for hundreds of thousands of Jews, about half of </w:t>
      </w:r>
      <w:r w:rsidRPr="005812CE">
        <w:rPr>
          <w:rFonts w:asciiTheme="minorHAnsi" w:hAnsiTheme="minorHAnsi" w:cstheme="minorHAnsi"/>
          <w:sz w:val="22"/>
          <w:szCs w:val="22"/>
        </w:rPr>
        <w:t>those in America, are an</w:t>
      </w:r>
      <w:r w:rsidRPr="005812CE">
        <w:rPr>
          <w:rFonts w:asciiTheme="minorHAnsi" w:hAnsiTheme="minorHAnsi" w:cstheme="minorHAnsi"/>
          <w:sz w:val="22"/>
          <w:szCs w:val="22"/>
        </w:rPr>
        <w:softHyphen/>
        <w:t>ti-Zionists. The home page of the organization Jews Not Zionists demonstrates this:</w:t>
      </w:r>
    </w:p>
    <w:p w14:paraId="39EB89F0" w14:textId="77777777" w:rsidR="005F12EE" w:rsidRPr="005812CE" w:rsidRDefault="005812CE" w:rsidP="005812CE">
      <w:pPr>
        <w:pStyle w:val="Bodytext20"/>
        <w:shd w:val="clear" w:color="auto" w:fill="auto"/>
        <w:tabs>
          <w:tab w:val="left" w:pos="5430"/>
        </w:tabs>
        <w:spacing w:before="0" w:line="240" w:lineRule="auto"/>
        <w:ind w:left="740" w:firstLine="450"/>
        <w:jc w:val="both"/>
        <w:rPr>
          <w:rFonts w:asciiTheme="minorHAnsi" w:hAnsiTheme="minorHAnsi" w:cstheme="minorHAnsi"/>
          <w:sz w:val="22"/>
          <w:szCs w:val="22"/>
        </w:rPr>
      </w:pPr>
      <w:r w:rsidRPr="005812CE">
        <w:rPr>
          <w:rFonts w:asciiTheme="minorHAnsi" w:hAnsiTheme="minorHAnsi" w:cstheme="minorHAnsi"/>
          <w:sz w:val="22"/>
          <w:szCs w:val="22"/>
        </w:rPr>
        <w:t>There are in fact many Jewish movements, groups and</w:t>
      </w:r>
      <w:r w:rsidRPr="005812CE">
        <w:rPr>
          <w:rFonts w:asciiTheme="minorHAnsi" w:hAnsiTheme="minorHAnsi" w:cstheme="minorHAnsi"/>
          <w:sz w:val="22"/>
          <w:szCs w:val="22"/>
        </w:rPr>
        <w:tab/>
        <w:t xml:space="preserve">|j </w:t>
      </w:r>
      <w:r w:rsidRPr="005812CE">
        <w:rPr>
          <w:rStyle w:val="Bodytext2Italic0"/>
          <w:rFonts w:asciiTheme="minorHAnsi" w:hAnsiTheme="minorHAnsi" w:cstheme="minorHAnsi"/>
          <w:sz w:val="22"/>
          <w:szCs w:val="22"/>
        </w:rPr>
        <w:t>y</w:t>
      </w:r>
    </w:p>
    <w:p w14:paraId="1C17919C" w14:textId="77777777" w:rsidR="005F12EE" w:rsidRPr="005812CE" w:rsidRDefault="005812CE" w:rsidP="005812CE">
      <w:pPr>
        <w:pStyle w:val="Tableofcontents40"/>
        <w:shd w:val="clear" w:color="auto" w:fill="auto"/>
        <w:tabs>
          <w:tab w:val="left" w:pos="5430"/>
        </w:tabs>
        <w:spacing w:before="0" w:after="0" w:line="240" w:lineRule="auto"/>
        <w:ind w:left="740" w:firstLine="450"/>
        <w:rPr>
          <w:rFonts w:asciiTheme="minorHAnsi" w:hAnsiTheme="minorHAnsi" w:cstheme="minorHAnsi"/>
          <w:sz w:val="22"/>
          <w:szCs w:val="22"/>
        </w:rPr>
      </w:pPr>
      <w:r w:rsidRPr="005812CE">
        <w:rPr>
          <w:rFonts w:asciiTheme="minorHAnsi" w:hAnsiTheme="minorHAnsi" w:cstheme="minorHAnsi"/>
          <w:sz w:val="22"/>
          <w:szCs w:val="22"/>
        </w:rPr>
        <w:fldChar w:fldCharType="begin"/>
      </w:r>
      <w:r w:rsidRPr="005812CE">
        <w:rPr>
          <w:rFonts w:asciiTheme="minorHAnsi" w:hAnsiTheme="minorHAnsi" w:cstheme="minorHAnsi"/>
          <w:sz w:val="22"/>
          <w:szCs w:val="22"/>
        </w:rPr>
        <w:instrText xml:space="preserve"> TOC \o "1-5" \h \z </w:instrText>
      </w:r>
      <w:r w:rsidRPr="005812CE">
        <w:rPr>
          <w:rFonts w:asciiTheme="minorHAnsi" w:hAnsiTheme="minorHAnsi" w:cstheme="minorHAnsi"/>
          <w:sz w:val="22"/>
          <w:szCs w:val="22"/>
        </w:rPr>
        <w:fldChar w:fldCharType="separate"/>
      </w:r>
      <w:r w:rsidRPr="005812CE">
        <w:rPr>
          <w:rFonts w:asciiTheme="minorHAnsi" w:hAnsiTheme="minorHAnsi" w:cstheme="minorHAnsi"/>
          <w:sz w:val="22"/>
          <w:szCs w:val="22"/>
        </w:rPr>
        <w:t>organizations whose ideology regarding Zionism and</w:t>
      </w:r>
      <w:r w:rsidRPr="005812CE">
        <w:rPr>
          <w:rFonts w:asciiTheme="minorHAnsi" w:hAnsiTheme="minorHAnsi" w:cstheme="minorHAnsi"/>
          <w:sz w:val="22"/>
          <w:szCs w:val="22"/>
        </w:rPr>
        <w:tab/>
        <w:t xml:space="preserve">| </w:t>
      </w:r>
      <w:r w:rsidRPr="005812CE">
        <w:rPr>
          <w:rStyle w:val="Tableofcontents4Corbel"/>
          <w:rFonts w:asciiTheme="minorHAnsi" w:hAnsiTheme="minorHAnsi" w:cstheme="minorHAnsi"/>
          <w:sz w:val="22"/>
          <w:szCs w:val="22"/>
        </w:rPr>
        <w:t>5</w:t>
      </w:r>
    </w:p>
    <w:p w14:paraId="4F39C3D8" w14:textId="77777777" w:rsidR="005F12EE" w:rsidRPr="005812CE" w:rsidRDefault="005812CE" w:rsidP="005812CE">
      <w:pPr>
        <w:pStyle w:val="Tableofcontents40"/>
        <w:shd w:val="clear" w:color="auto" w:fill="auto"/>
        <w:tabs>
          <w:tab w:val="left" w:pos="5430"/>
        </w:tabs>
        <w:spacing w:before="0" w:after="0" w:line="240" w:lineRule="auto"/>
        <w:ind w:left="740" w:firstLine="450"/>
        <w:rPr>
          <w:rFonts w:asciiTheme="minorHAnsi" w:hAnsiTheme="minorHAnsi" w:cstheme="minorHAnsi"/>
          <w:sz w:val="22"/>
          <w:szCs w:val="22"/>
        </w:rPr>
      </w:pPr>
      <w:r w:rsidRPr="005812CE">
        <w:rPr>
          <w:rFonts w:asciiTheme="minorHAnsi" w:hAnsiTheme="minorHAnsi" w:cstheme="minorHAnsi"/>
          <w:sz w:val="22"/>
          <w:szCs w:val="22"/>
        </w:rPr>
        <w:t>the so-called “</w:t>
      </w:r>
      <w:r w:rsidRPr="005812CE">
        <w:rPr>
          <w:rFonts w:asciiTheme="minorHAnsi" w:hAnsiTheme="minorHAnsi" w:cstheme="minorHAnsi"/>
          <w:sz w:val="22"/>
          <w:szCs w:val="22"/>
        </w:rPr>
        <w:t>State of Israel” is that of the unadulter-</w:t>
      </w:r>
      <w:r w:rsidRPr="005812CE">
        <w:rPr>
          <w:rFonts w:asciiTheme="minorHAnsi" w:hAnsiTheme="minorHAnsi" w:cstheme="minorHAnsi"/>
          <w:sz w:val="22"/>
          <w:szCs w:val="22"/>
        </w:rPr>
        <w:tab/>
      </w:r>
      <w:r w:rsidRPr="005812CE">
        <w:rPr>
          <w:rStyle w:val="Tableofcontents4Corbel"/>
          <w:rFonts w:asciiTheme="minorHAnsi" w:hAnsiTheme="minorHAnsi" w:cstheme="minorHAnsi"/>
          <w:sz w:val="22"/>
          <w:szCs w:val="22"/>
          <w:vertAlign w:val="subscript"/>
        </w:rPr>
        <w:t>3</w:t>
      </w:r>
    </w:p>
    <w:p w14:paraId="761B1BD1" w14:textId="77777777" w:rsidR="005F12EE" w:rsidRPr="005812CE" w:rsidRDefault="005812CE" w:rsidP="005812CE">
      <w:pPr>
        <w:pStyle w:val="Tableofcontents40"/>
        <w:shd w:val="clear" w:color="auto" w:fill="auto"/>
        <w:tabs>
          <w:tab w:val="left" w:pos="5430"/>
        </w:tabs>
        <w:spacing w:before="0" w:after="0" w:line="240" w:lineRule="auto"/>
        <w:ind w:left="740" w:firstLine="450"/>
        <w:jc w:val="left"/>
        <w:rPr>
          <w:rFonts w:asciiTheme="minorHAnsi" w:hAnsiTheme="minorHAnsi" w:cstheme="minorHAnsi"/>
          <w:sz w:val="22"/>
          <w:szCs w:val="22"/>
        </w:rPr>
      </w:pPr>
      <w:r w:rsidRPr="005812CE">
        <w:rPr>
          <w:rFonts w:asciiTheme="minorHAnsi" w:hAnsiTheme="minorHAnsi" w:cstheme="minorHAnsi"/>
          <w:sz w:val="22"/>
          <w:szCs w:val="22"/>
        </w:rPr>
        <w:t>ated Torah position that any form of Zionism is heresy and that the existence of the so-called “State of Israel”</w:t>
      </w:r>
      <w:r w:rsidRPr="005812CE">
        <w:rPr>
          <w:rFonts w:asciiTheme="minorHAnsi" w:hAnsiTheme="minorHAnsi" w:cstheme="minorHAnsi"/>
          <w:sz w:val="22"/>
          <w:szCs w:val="22"/>
        </w:rPr>
        <w:tab/>
        <w:t>I</w:t>
      </w:r>
      <w:r w:rsidRPr="005812CE">
        <w:rPr>
          <w:rFonts w:asciiTheme="minorHAnsi" w:hAnsiTheme="minorHAnsi" w:cstheme="minorHAnsi"/>
          <w:sz w:val="22"/>
          <w:szCs w:val="22"/>
        </w:rPr>
        <w:fldChar w:fldCharType="end"/>
      </w:r>
    </w:p>
    <w:p w14:paraId="090725C7" w14:textId="77777777" w:rsidR="005F12EE" w:rsidRPr="005812CE" w:rsidRDefault="005812CE" w:rsidP="005812CE">
      <w:pPr>
        <w:pStyle w:val="Bodytext20"/>
        <w:shd w:val="clear" w:color="auto" w:fill="auto"/>
        <w:spacing w:before="0" w:line="240" w:lineRule="auto"/>
        <w:ind w:left="740" w:firstLine="450"/>
        <w:jc w:val="both"/>
        <w:rPr>
          <w:rFonts w:asciiTheme="minorHAnsi" w:hAnsiTheme="minorHAnsi" w:cstheme="minorHAnsi"/>
          <w:sz w:val="22"/>
          <w:szCs w:val="22"/>
        </w:rPr>
      </w:pPr>
      <w:r w:rsidRPr="005812CE">
        <w:rPr>
          <w:rFonts w:asciiTheme="minorHAnsi" w:hAnsiTheme="minorHAnsi" w:cstheme="minorHAnsi"/>
          <w:sz w:val="22"/>
          <w:szCs w:val="22"/>
        </w:rPr>
        <w:t>is illegitimate.</w:t>
      </w:r>
    </w:p>
    <w:p w14:paraId="7240F8B7" w14:textId="77777777" w:rsidR="005F12EE" w:rsidRPr="005812CE" w:rsidRDefault="005812CE" w:rsidP="005812CE">
      <w:pPr>
        <w:pStyle w:val="Bodytext20"/>
        <w:shd w:val="clear" w:color="auto" w:fill="auto"/>
        <w:spacing w:before="0" w:line="240" w:lineRule="auto"/>
        <w:ind w:left="740" w:right="9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 one has had to create any antagonism between our Torah and Zionism </w:t>
      </w:r>
      <w:r w:rsidRPr="005812CE">
        <w:rPr>
          <w:rFonts w:asciiTheme="minorHAnsi" w:hAnsiTheme="minorHAnsi" w:cstheme="minorHAnsi"/>
          <w:sz w:val="22"/>
          <w:szCs w:val="22"/>
        </w:rPr>
        <w:t>because such antagonism exists by virtue of the essence of Judaism itself, which can nev</w:t>
      </w:r>
      <w:r w:rsidRPr="005812CE">
        <w:rPr>
          <w:rFonts w:asciiTheme="minorHAnsi" w:hAnsiTheme="minorHAnsi" w:cstheme="minorHAnsi"/>
          <w:sz w:val="22"/>
          <w:szCs w:val="22"/>
        </w:rPr>
        <w:softHyphen/>
        <w:t>er tolerate the heresy of Zionism.</w:t>
      </w:r>
    </w:p>
    <w:p w14:paraId="419271E0" w14:textId="77777777" w:rsidR="005F12EE" w:rsidRPr="005812CE" w:rsidRDefault="005812CE" w:rsidP="005812CE">
      <w:pPr>
        <w:pStyle w:val="Bodytext20"/>
        <w:shd w:val="clear" w:color="auto" w:fill="auto"/>
        <w:spacing w:before="0" w:line="240" w:lineRule="auto"/>
        <w:ind w:left="860" w:right="880" w:firstLine="450"/>
        <w:jc w:val="both"/>
        <w:rPr>
          <w:rFonts w:asciiTheme="minorHAnsi" w:hAnsiTheme="minorHAnsi" w:cstheme="minorHAnsi"/>
          <w:sz w:val="22"/>
          <w:szCs w:val="22"/>
        </w:rPr>
      </w:pPr>
      <w:r w:rsidRPr="005812CE">
        <w:rPr>
          <w:rFonts w:asciiTheme="minorHAnsi" w:hAnsiTheme="minorHAnsi" w:cstheme="minorHAnsi"/>
          <w:sz w:val="22"/>
          <w:szCs w:val="22"/>
        </w:rPr>
        <w:t>Zionism is wrong from the Torah viewpoint, not be</w:t>
      </w:r>
      <w:r w:rsidRPr="005812CE">
        <w:rPr>
          <w:rFonts w:asciiTheme="minorHAnsi" w:hAnsiTheme="minorHAnsi" w:cstheme="minorHAnsi"/>
          <w:sz w:val="22"/>
          <w:szCs w:val="22"/>
        </w:rPr>
        <w:softHyphen/>
        <w:t>cause many of its adherents are lax in practice or even anti-religious, but becaus</w:t>
      </w:r>
      <w:r w:rsidRPr="005812CE">
        <w:rPr>
          <w:rFonts w:asciiTheme="minorHAnsi" w:hAnsiTheme="minorHAnsi" w:cstheme="minorHAnsi"/>
          <w:sz w:val="22"/>
          <w:szCs w:val="22"/>
        </w:rPr>
        <w:t>e its fundamental principle conflicts with the Torah, (</w:t>
      </w:r>
      <w:hyperlink r:id="rId10" w:history="1">
        <w:r w:rsidRPr="005812CE">
          <w:rPr>
            <w:rStyle w:val="Hyperlink"/>
            <w:rFonts w:asciiTheme="minorHAnsi" w:hAnsiTheme="minorHAnsi" w:cstheme="minorHAnsi"/>
            <w:sz w:val="22"/>
            <w:szCs w:val="22"/>
          </w:rPr>
          <w:t>www.jewsnotzionists.org</w:t>
        </w:r>
      </w:hyperlink>
      <w:r w:rsidRPr="005812CE">
        <w:rPr>
          <w:rFonts w:asciiTheme="minorHAnsi" w:hAnsiTheme="minorHAnsi" w:cstheme="minorHAnsi"/>
          <w:sz w:val="22"/>
          <w:szCs w:val="22"/>
        </w:rPr>
        <w:t>)</w:t>
      </w:r>
    </w:p>
    <w:p w14:paraId="2A277FB5" w14:textId="77777777" w:rsidR="005F12EE" w:rsidRPr="005812CE" w:rsidRDefault="005812CE" w:rsidP="005812CE">
      <w:pPr>
        <w:pStyle w:val="Heading920"/>
        <w:keepNext/>
        <w:keepLines/>
        <w:shd w:val="clear" w:color="auto" w:fill="auto"/>
        <w:spacing w:before="0" w:after="0" w:line="240" w:lineRule="auto"/>
        <w:ind w:left="420" w:firstLine="450"/>
        <w:jc w:val="left"/>
        <w:rPr>
          <w:rFonts w:asciiTheme="minorHAnsi" w:hAnsiTheme="minorHAnsi" w:cstheme="minorHAnsi"/>
          <w:sz w:val="22"/>
          <w:szCs w:val="22"/>
        </w:rPr>
      </w:pPr>
      <w:bookmarkStart w:id="53" w:name="bookmark54"/>
      <w:proofErr w:type="spellStart"/>
      <w:r w:rsidRPr="005812CE">
        <w:rPr>
          <w:rFonts w:asciiTheme="minorHAnsi" w:hAnsiTheme="minorHAnsi" w:cstheme="minorHAnsi"/>
          <w:sz w:val="22"/>
          <w:szCs w:val="22"/>
        </w:rPr>
        <w:t>xhe</w:t>
      </w:r>
      <w:proofErr w:type="spellEnd"/>
      <w:r w:rsidRPr="005812CE">
        <w:rPr>
          <w:rFonts w:asciiTheme="minorHAnsi" w:hAnsiTheme="minorHAnsi" w:cstheme="minorHAnsi"/>
          <w:sz w:val="22"/>
          <w:szCs w:val="22"/>
        </w:rPr>
        <w:t xml:space="preserve"> Charge of Anti-Semitism</w:t>
      </w:r>
      <w:bookmarkEnd w:id="53"/>
    </w:p>
    <w:p w14:paraId="485B1AB8" w14:textId="77777777" w:rsidR="005F12EE" w:rsidRPr="005812CE" w:rsidRDefault="005812CE" w:rsidP="005812CE">
      <w:pPr>
        <w:pStyle w:val="Bodytext20"/>
        <w:shd w:val="clear" w:color="auto" w:fill="auto"/>
        <w:spacing w:before="0" w:line="240" w:lineRule="auto"/>
        <w:ind w:left="160" w:firstLine="450"/>
        <w:jc w:val="both"/>
        <w:rPr>
          <w:rFonts w:asciiTheme="minorHAnsi" w:hAnsiTheme="minorHAnsi" w:cstheme="minorHAnsi"/>
          <w:sz w:val="22"/>
          <w:szCs w:val="22"/>
        </w:rPr>
      </w:pPr>
      <w:r w:rsidRPr="005812CE">
        <w:rPr>
          <w:rFonts w:asciiTheme="minorHAnsi" w:hAnsiTheme="minorHAnsi" w:cstheme="minorHAnsi"/>
          <w:sz w:val="22"/>
          <w:szCs w:val="22"/>
        </w:rPr>
        <w:t>*</w:t>
      </w:r>
    </w:p>
    <w:p w14:paraId="6A1CE81F" w14:textId="77777777" w:rsidR="005F12EE" w:rsidRPr="005812CE" w:rsidRDefault="005812CE" w:rsidP="005812CE">
      <w:pPr>
        <w:pStyle w:val="Bodytext20"/>
        <w:shd w:val="clear" w:color="auto" w:fill="auto"/>
        <w:spacing w:before="0" w:line="240" w:lineRule="auto"/>
        <w:ind w:left="420" w:right="3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To be anti-Zionist is not to be anti-Semitic. Both Jews and Arabs are Semites, </w:t>
      </w:r>
      <w:proofErr w:type="spellStart"/>
      <w:r w:rsidRPr="005812CE">
        <w:rPr>
          <w:rFonts w:asciiTheme="minorHAnsi" w:hAnsiTheme="minorHAnsi" w:cstheme="minorHAnsi"/>
          <w:sz w:val="22"/>
          <w:szCs w:val="22"/>
        </w:rPr>
        <w:t>descendents</w:t>
      </w:r>
      <w:proofErr w:type="spellEnd"/>
      <w:r w:rsidRPr="005812CE">
        <w:rPr>
          <w:rFonts w:asciiTheme="minorHAnsi" w:hAnsiTheme="minorHAnsi" w:cstheme="minorHAnsi"/>
          <w:sz w:val="22"/>
          <w:szCs w:val="22"/>
        </w:rPr>
        <w:t xml:space="preserve"> of Noah’</w:t>
      </w:r>
      <w:r w:rsidRPr="005812CE">
        <w:rPr>
          <w:rFonts w:asciiTheme="minorHAnsi" w:hAnsiTheme="minorHAnsi" w:cstheme="minorHAnsi"/>
          <w:sz w:val="22"/>
          <w:szCs w:val="22"/>
        </w:rPr>
        <w:t>s son Shem. Some Jews, who dis</w:t>
      </w:r>
      <w:r w:rsidRPr="005812CE">
        <w:rPr>
          <w:rFonts w:asciiTheme="minorHAnsi" w:hAnsiTheme="minorHAnsi" w:cstheme="minorHAnsi"/>
          <w:sz w:val="22"/>
          <w:szCs w:val="22"/>
        </w:rPr>
        <w:softHyphen/>
        <w:t>criminate against Arabs, are anti-Semitic, perhaps some of the most anti-Semitic people on earth!</w:t>
      </w:r>
    </w:p>
    <w:p w14:paraId="7201E0F3" w14:textId="77777777" w:rsidR="005F12EE" w:rsidRPr="005812CE" w:rsidRDefault="005812CE" w:rsidP="005812CE">
      <w:pPr>
        <w:pStyle w:val="Bodytext20"/>
        <w:shd w:val="clear" w:color="auto" w:fill="auto"/>
        <w:spacing w:before="0" w:line="240" w:lineRule="auto"/>
        <w:ind w:right="340" w:firstLine="450"/>
        <w:jc w:val="right"/>
        <w:rPr>
          <w:rFonts w:asciiTheme="minorHAnsi" w:hAnsiTheme="minorHAnsi" w:cstheme="minorHAnsi"/>
          <w:sz w:val="22"/>
          <w:szCs w:val="22"/>
        </w:rPr>
      </w:pPr>
      <w:r w:rsidRPr="005812CE">
        <w:rPr>
          <w:rFonts w:asciiTheme="minorHAnsi" w:hAnsiTheme="minorHAnsi" w:cstheme="minorHAnsi"/>
          <w:sz w:val="22"/>
          <w:szCs w:val="22"/>
        </w:rPr>
        <w:t>However, this doesn’t mean that the charge of “anti-Semitism” isn't presently generously used of anyone who isn’t a fan of Zion</w:t>
      </w:r>
      <w:r w:rsidRPr="005812CE">
        <w:rPr>
          <w:rFonts w:asciiTheme="minorHAnsi" w:hAnsiTheme="minorHAnsi" w:cstheme="minorHAnsi"/>
          <w:sz w:val="22"/>
          <w:szCs w:val="22"/>
        </w:rPr>
        <w:t>ism. * In the early days of Zionism, Jews who were anti-Zionist certainly *1 weren’t labeled anti-Semitic. Clark Clifford, an ardent Zionist himself, advisor to every President from Truman through the twentieth century, who was there at the creation of Isr</w:t>
      </w:r>
      <w:r w:rsidRPr="005812CE">
        <w:rPr>
          <w:rFonts w:asciiTheme="minorHAnsi" w:hAnsiTheme="minorHAnsi" w:cstheme="minorHAnsi"/>
          <w:sz w:val="22"/>
          <w:szCs w:val="22"/>
        </w:rPr>
        <w:t>ael wrote in his autobiography that:</w:t>
      </w:r>
    </w:p>
    <w:p w14:paraId="4D1FB580" w14:textId="77777777" w:rsidR="005F12EE" w:rsidRPr="005812CE" w:rsidRDefault="005812CE" w:rsidP="005812CE">
      <w:pPr>
        <w:pStyle w:val="Bodytext20"/>
        <w:shd w:val="clear" w:color="auto" w:fill="auto"/>
        <w:spacing w:before="0" w:line="240" w:lineRule="auto"/>
        <w:ind w:left="860" w:right="8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Arthur H. Sulzberger, the publisher of the </w:t>
      </w:r>
      <w:r w:rsidRPr="005812CE">
        <w:rPr>
          <w:rStyle w:val="Bodytext2Italic0"/>
          <w:rFonts w:asciiTheme="minorHAnsi" w:hAnsiTheme="minorHAnsi" w:cstheme="minorHAnsi"/>
          <w:sz w:val="22"/>
          <w:szCs w:val="22"/>
        </w:rPr>
        <w:t>New York Times</w:t>
      </w:r>
      <w:r w:rsidRPr="005812CE">
        <w:rPr>
          <w:rFonts w:asciiTheme="minorHAnsi" w:hAnsiTheme="minorHAnsi" w:cstheme="minorHAnsi"/>
          <w:sz w:val="22"/>
          <w:szCs w:val="22"/>
        </w:rPr>
        <w:t xml:space="preserve"> (who supported the American Council for Juda</w:t>
      </w:r>
      <w:r w:rsidRPr="005812CE">
        <w:rPr>
          <w:rFonts w:asciiTheme="minorHAnsi" w:hAnsiTheme="minorHAnsi" w:cstheme="minorHAnsi"/>
          <w:sz w:val="22"/>
          <w:szCs w:val="22"/>
        </w:rPr>
        <w:softHyphen/>
        <w:t xml:space="preserve">ism), and Eugene Meyer, the publisher of </w:t>
      </w:r>
      <w:r w:rsidRPr="005812CE">
        <w:rPr>
          <w:rStyle w:val="Bodytext2Italic0"/>
          <w:rFonts w:asciiTheme="minorHAnsi" w:hAnsiTheme="minorHAnsi" w:cstheme="minorHAnsi"/>
          <w:sz w:val="22"/>
          <w:szCs w:val="22"/>
        </w:rPr>
        <w:t>The Wash</w:t>
      </w:r>
      <w:r w:rsidRPr="005812CE">
        <w:rPr>
          <w:rStyle w:val="Bodytext2Italic0"/>
          <w:rFonts w:asciiTheme="minorHAnsi" w:hAnsiTheme="minorHAnsi" w:cstheme="minorHAnsi"/>
          <w:sz w:val="22"/>
          <w:szCs w:val="22"/>
        </w:rPr>
        <w:softHyphen/>
        <w:t>ington Post,</w:t>
      </w:r>
      <w:r w:rsidRPr="005812CE">
        <w:rPr>
          <w:rFonts w:asciiTheme="minorHAnsi" w:hAnsiTheme="minorHAnsi" w:cstheme="minorHAnsi"/>
          <w:sz w:val="22"/>
          <w:szCs w:val="22"/>
        </w:rPr>
        <w:t xml:space="preserve"> opposed Zionism. Sulzberger’s wife, the redoubtable </w:t>
      </w:r>
      <w:proofErr w:type="spellStart"/>
      <w:r w:rsidRPr="005812CE">
        <w:rPr>
          <w:rFonts w:asciiTheme="minorHAnsi" w:hAnsiTheme="minorHAnsi" w:cstheme="minorHAnsi"/>
          <w:sz w:val="22"/>
          <w:szCs w:val="22"/>
        </w:rPr>
        <w:t>Iphigene</w:t>
      </w:r>
      <w:proofErr w:type="spellEnd"/>
      <w:r w:rsidRPr="005812CE">
        <w:rPr>
          <w:rFonts w:asciiTheme="minorHAnsi" w:hAnsiTheme="minorHAnsi" w:cstheme="minorHAnsi"/>
          <w:sz w:val="22"/>
          <w:szCs w:val="22"/>
        </w:rPr>
        <w:t xml:space="preserve"> Ochs Sulzberger, who disagreed strongly with her husband, later recalled that “Zionism was a heavily debated issue among American Jews.”</w:t>
      </w:r>
    </w:p>
    <w:p w14:paraId="282BF91F" w14:textId="1CC77398" w:rsidR="005F12EE" w:rsidRPr="005812CE" w:rsidRDefault="005812CE" w:rsidP="005812CE">
      <w:pPr>
        <w:pStyle w:val="Bodytext20"/>
        <w:shd w:val="clear" w:color="auto" w:fill="auto"/>
        <w:spacing w:before="0" w:line="240" w:lineRule="auto"/>
        <w:ind w:left="860" w:firstLine="450"/>
        <w:jc w:val="both"/>
        <w:rPr>
          <w:rFonts w:asciiTheme="minorHAnsi" w:hAnsiTheme="minorHAnsi" w:cstheme="minorHAnsi"/>
          <w:sz w:val="22"/>
          <w:szCs w:val="22"/>
        </w:rPr>
      </w:pPr>
      <w:r w:rsidRPr="005812CE">
        <w:rPr>
          <w:rFonts w:asciiTheme="minorHAnsi" w:hAnsiTheme="minorHAnsi" w:cstheme="minorHAnsi"/>
          <w:sz w:val="22"/>
          <w:szCs w:val="22"/>
        </w:rPr>
        <w:t>Many Jews opposed American backing for any Jewish</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stat</w:t>
      </w:r>
      <w:r w:rsidRPr="005812CE">
        <w:rPr>
          <w:rFonts w:asciiTheme="minorHAnsi" w:hAnsiTheme="minorHAnsi" w:cstheme="minorHAnsi"/>
          <w:sz w:val="22"/>
          <w:szCs w:val="22"/>
        </w:rPr>
        <w:t xml:space="preserve">e in Palestine. (Clark Clifford, </w:t>
      </w:r>
      <w:r w:rsidRPr="005812CE">
        <w:rPr>
          <w:rStyle w:val="Bodytext22Italic"/>
          <w:rFonts w:asciiTheme="minorHAnsi" w:hAnsiTheme="minorHAnsi" w:cstheme="minorHAnsi"/>
          <w:sz w:val="22"/>
          <w:szCs w:val="22"/>
        </w:rPr>
        <w:t>Counselor to the</w:t>
      </w:r>
    </w:p>
    <w:p w14:paraId="3A00DB00" w14:textId="77777777" w:rsidR="005F12EE" w:rsidRPr="005812CE" w:rsidRDefault="005812CE" w:rsidP="005812CE">
      <w:pPr>
        <w:pStyle w:val="Bodytext20"/>
        <w:shd w:val="clear" w:color="auto" w:fill="auto"/>
        <w:spacing w:before="0" w:line="240" w:lineRule="auto"/>
        <w:ind w:left="860" w:firstLine="450"/>
        <w:jc w:val="both"/>
        <w:rPr>
          <w:rFonts w:asciiTheme="minorHAnsi" w:hAnsiTheme="minorHAnsi" w:cstheme="minorHAnsi"/>
          <w:sz w:val="22"/>
          <w:szCs w:val="22"/>
        </w:rPr>
      </w:pPr>
      <w:r w:rsidRPr="005812CE">
        <w:rPr>
          <w:rStyle w:val="Bodytext2Italic0"/>
          <w:rFonts w:asciiTheme="minorHAnsi" w:hAnsiTheme="minorHAnsi" w:cstheme="minorHAnsi"/>
          <w:sz w:val="22"/>
          <w:szCs w:val="22"/>
        </w:rPr>
        <w:t>President: A Memoir</w:t>
      </w:r>
      <w:r w:rsidRPr="005812CE">
        <w:rPr>
          <w:rFonts w:asciiTheme="minorHAnsi" w:hAnsiTheme="minorHAnsi" w:cstheme="minorHAnsi"/>
          <w:sz w:val="22"/>
          <w:szCs w:val="22"/>
        </w:rPr>
        <w:t xml:space="preserve"> [New York: Random House,</w:t>
      </w:r>
    </w:p>
    <w:p w14:paraId="4DDE6671" w14:textId="77777777" w:rsidR="005F12EE" w:rsidRPr="005812CE" w:rsidRDefault="005812CE" w:rsidP="005812CE">
      <w:pPr>
        <w:pStyle w:val="Bodytext20"/>
        <w:shd w:val="clear" w:color="auto" w:fill="auto"/>
        <w:spacing w:before="0" w:line="240" w:lineRule="auto"/>
        <w:ind w:left="860" w:firstLine="450"/>
        <w:jc w:val="both"/>
        <w:rPr>
          <w:rFonts w:asciiTheme="minorHAnsi" w:hAnsiTheme="minorHAnsi" w:cstheme="minorHAnsi"/>
          <w:sz w:val="22"/>
          <w:szCs w:val="22"/>
        </w:rPr>
      </w:pPr>
      <w:r w:rsidRPr="005812CE">
        <w:rPr>
          <w:rFonts w:asciiTheme="minorHAnsi" w:hAnsiTheme="minorHAnsi" w:cstheme="minorHAnsi"/>
          <w:sz w:val="22"/>
          <w:szCs w:val="22"/>
        </w:rPr>
        <w:t>1991] p. 14.)</w:t>
      </w:r>
    </w:p>
    <w:p w14:paraId="680CD5EA" w14:textId="77777777" w:rsidR="005F12EE" w:rsidRPr="005812CE" w:rsidRDefault="005812CE" w:rsidP="005812CE">
      <w:pPr>
        <w:pStyle w:val="Bodytext20"/>
        <w:shd w:val="clear" w:color="auto" w:fill="auto"/>
        <w:spacing w:before="0" w:line="240" w:lineRule="auto"/>
        <w:ind w:left="420" w:right="34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As Zionism has become more popular, largely through the </w:t>
      </w:r>
      <w:proofErr w:type="gramStart"/>
      <w:r w:rsidRPr="005812CE">
        <w:rPr>
          <w:rFonts w:asciiTheme="minorHAnsi" w:hAnsiTheme="minorHAnsi" w:cstheme="minorHAnsi"/>
          <w:sz w:val="22"/>
          <w:szCs w:val="22"/>
        </w:rPr>
        <w:t>efforts</w:t>
      </w:r>
      <w:proofErr w:type="gramEnd"/>
      <w:r w:rsidRPr="005812CE">
        <w:rPr>
          <w:rFonts w:asciiTheme="minorHAnsi" w:hAnsiTheme="minorHAnsi" w:cstheme="minorHAnsi"/>
          <w:sz w:val="22"/>
          <w:szCs w:val="22"/>
        </w:rPr>
        <w:t xml:space="preserve"> financial contributions of so-called Evangelicals in the United States, the term is</w:t>
      </w:r>
      <w:r w:rsidRPr="005812CE">
        <w:rPr>
          <w:rFonts w:asciiTheme="minorHAnsi" w:hAnsiTheme="minorHAnsi" w:cstheme="minorHAnsi"/>
          <w:sz w:val="22"/>
          <w:szCs w:val="22"/>
        </w:rPr>
        <w:t xml:space="preserve"> now bandied about much more frequently to just about anyone who is not pro-</w:t>
      </w:r>
      <w:proofErr w:type="spellStart"/>
      <w:r w:rsidRPr="005812CE">
        <w:rPr>
          <w:rFonts w:asciiTheme="minorHAnsi" w:hAnsiTheme="minorHAnsi" w:cstheme="minorHAnsi"/>
          <w:sz w:val="22"/>
          <w:szCs w:val="22"/>
        </w:rPr>
        <w:t>zionist</w:t>
      </w:r>
      <w:proofErr w:type="spellEnd"/>
      <w:r w:rsidRPr="005812CE">
        <w:rPr>
          <w:rFonts w:asciiTheme="minorHAnsi" w:hAnsiTheme="minorHAnsi" w:cstheme="minorHAnsi"/>
          <w:sz w:val="22"/>
          <w:szCs w:val="22"/>
        </w:rPr>
        <w:t>!</w:t>
      </w:r>
    </w:p>
    <w:p w14:paraId="4F775C2E" w14:textId="77777777" w:rsidR="005F12EE" w:rsidRPr="005812CE" w:rsidRDefault="005812CE" w:rsidP="005812CE">
      <w:pPr>
        <w:pStyle w:val="Bodytext20"/>
        <w:shd w:val="clear" w:color="auto" w:fill="auto"/>
        <w:spacing w:before="0" w:line="240" w:lineRule="auto"/>
        <w:ind w:left="30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This is a good example of the power </w:t>
      </w:r>
      <w:r w:rsidRPr="005812CE">
        <w:rPr>
          <w:rStyle w:val="Bodytext28pt1"/>
          <w:rFonts w:asciiTheme="minorHAnsi" w:hAnsiTheme="minorHAnsi" w:cstheme="minorHAnsi"/>
          <w:sz w:val="22"/>
          <w:szCs w:val="22"/>
        </w:rPr>
        <w:t xml:space="preserve">of being able to define </w:t>
      </w:r>
      <w:proofErr w:type="spellStart"/>
      <w:r w:rsidRPr="005812CE">
        <w:rPr>
          <w:rFonts w:asciiTheme="minorHAnsi" w:hAnsiTheme="minorHAnsi" w:cstheme="minorHAnsi"/>
          <w:sz w:val="22"/>
          <w:szCs w:val="22"/>
        </w:rPr>
        <w:t>lan</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Iguage</w:t>
      </w:r>
      <w:proofErr w:type="spellEnd"/>
      <w:r w:rsidRPr="005812CE">
        <w:rPr>
          <w:rFonts w:asciiTheme="minorHAnsi" w:hAnsiTheme="minorHAnsi" w:cstheme="minorHAnsi"/>
          <w:sz w:val="22"/>
          <w:szCs w:val="22"/>
        </w:rPr>
        <w:t xml:space="preserve">. For instance, the </w:t>
      </w:r>
      <w:r w:rsidRPr="005812CE">
        <w:rPr>
          <w:rStyle w:val="Bodytext28pt1"/>
          <w:rFonts w:asciiTheme="minorHAnsi" w:hAnsiTheme="minorHAnsi" w:cstheme="minorHAnsi"/>
          <w:sz w:val="22"/>
          <w:szCs w:val="22"/>
        </w:rPr>
        <w:t xml:space="preserve">term “Semitic” refers to descendants of </w:t>
      </w:r>
      <w:r w:rsidRPr="005812CE">
        <w:rPr>
          <w:rFonts w:asciiTheme="minorHAnsi" w:hAnsiTheme="minorHAnsi" w:cstheme="minorHAnsi"/>
          <w:sz w:val="22"/>
          <w:szCs w:val="22"/>
        </w:rPr>
        <w:t xml:space="preserve">Noah's [ son Shem. He was the father of </w:t>
      </w:r>
      <w:r w:rsidRPr="005812CE">
        <w:rPr>
          <w:rStyle w:val="Bodytext28pt1"/>
          <w:rFonts w:asciiTheme="minorHAnsi" w:hAnsiTheme="minorHAnsi" w:cstheme="minorHAnsi"/>
          <w:sz w:val="22"/>
          <w:szCs w:val="22"/>
        </w:rPr>
        <w:t xml:space="preserve">all Semitic people, including </w:t>
      </w:r>
      <w:r w:rsidRPr="005812CE">
        <w:rPr>
          <w:rFonts w:asciiTheme="minorHAnsi" w:hAnsiTheme="minorHAnsi" w:cstheme="minorHAnsi"/>
          <w:sz w:val="22"/>
          <w:szCs w:val="22"/>
        </w:rPr>
        <w:t xml:space="preserve">both Jews and Arabs. Webster </w:t>
      </w:r>
      <w:r w:rsidRPr="005812CE">
        <w:rPr>
          <w:rStyle w:val="Bodytext28pt1"/>
          <w:rFonts w:asciiTheme="minorHAnsi" w:hAnsiTheme="minorHAnsi" w:cstheme="minorHAnsi"/>
          <w:sz w:val="22"/>
          <w:szCs w:val="22"/>
        </w:rPr>
        <w:t xml:space="preserve">defines </w:t>
      </w:r>
      <w:r w:rsidRPr="005812CE">
        <w:rPr>
          <w:rFonts w:asciiTheme="minorHAnsi" w:hAnsiTheme="minorHAnsi" w:cstheme="minorHAnsi"/>
          <w:sz w:val="22"/>
          <w:szCs w:val="22"/>
        </w:rPr>
        <w:t xml:space="preserve">a </w:t>
      </w:r>
      <w:r w:rsidRPr="005812CE">
        <w:rPr>
          <w:rStyle w:val="Bodytext28pt1"/>
          <w:rFonts w:asciiTheme="minorHAnsi" w:hAnsiTheme="minorHAnsi" w:cstheme="minorHAnsi"/>
          <w:sz w:val="22"/>
          <w:szCs w:val="22"/>
        </w:rPr>
        <w:t>Semite as:</w:t>
      </w:r>
    </w:p>
    <w:p w14:paraId="7F4824A1" w14:textId="77777777" w:rsidR="005F12EE" w:rsidRPr="005812CE" w:rsidRDefault="005812CE" w:rsidP="005812CE">
      <w:pPr>
        <w:pStyle w:val="Bodytext20"/>
        <w:shd w:val="clear" w:color="auto" w:fill="auto"/>
        <w:spacing w:before="0" w:line="240" w:lineRule="auto"/>
        <w:ind w:left="860" w:right="88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 a member of any of </w:t>
      </w:r>
      <w:proofErr w:type="gramStart"/>
      <w:r w:rsidRPr="005812CE">
        <w:rPr>
          <w:rFonts w:asciiTheme="minorHAnsi" w:hAnsiTheme="minorHAnsi" w:cstheme="minorHAnsi"/>
          <w:sz w:val="22"/>
          <w:szCs w:val="22"/>
        </w:rPr>
        <w:t>a number of</w:t>
      </w:r>
      <w:proofErr w:type="gramEnd"/>
      <w:r w:rsidRPr="005812CE">
        <w:rPr>
          <w:rFonts w:asciiTheme="minorHAnsi" w:hAnsiTheme="minorHAnsi" w:cstheme="minorHAnsi"/>
          <w:sz w:val="22"/>
          <w:szCs w:val="22"/>
        </w:rPr>
        <w:t xml:space="preserve"> peoples of ancient southwestern Asia including the Akkadians, Phoenici</w:t>
      </w:r>
      <w:r w:rsidRPr="005812CE">
        <w:rPr>
          <w:rFonts w:asciiTheme="minorHAnsi" w:hAnsiTheme="minorHAnsi" w:cstheme="minorHAnsi"/>
          <w:sz w:val="22"/>
          <w:szCs w:val="22"/>
        </w:rPr>
        <w:softHyphen/>
        <w:t xml:space="preserve">ans, Hebrews, and Arabs b: a descendant of </w:t>
      </w:r>
      <w:r w:rsidRPr="005812CE">
        <w:rPr>
          <w:rFonts w:asciiTheme="minorHAnsi" w:hAnsiTheme="minorHAnsi" w:cstheme="minorHAnsi"/>
          <w:sz w:val="22"/>
          <w:szCs w:val="22"/>
        </w:rPr>
        <w:t>these peo</w:t>
      </w:r>
      <w:r w:rsidRPr="005812CE">
        <w:rPr>
          <w:rFonts w:asciiTheme="minorHAnsi" w:hAnsiTheme="minorHAnsi" w:cstheme="minorHAnsi"/>
          <w:sz w:val="22"/>
          <w:szCs w:val="22"/>
        </w:rPr>
        <w:softHyphen/>
        <w:t>ples.</w:t>
      </w:r>
    </w:p>
    <w:p w14:paraId="095B7B6C" w14:textId="77777777" w:rsidR="005F12EE" w:rsidRPr="005812CE" w:rsidRDefault="005F12EE" w:rsidP="005812CE">
      <w:pPr>
        <w:ind w:firstLine="450"/>
        <w:rPr>
          <w:rFonts w:asciiTheme="minorHAnsi" w:hAnsiTheme="minorHAnsi" w:cstheme="minorHAnsi"/>
          <w:sz w:val="22"/>
          <w:szCs w:val="22"/>
        </w:rPr>
      </w:pPr>
    </w:p>
    <w:p w14:paraId="64D4F04C" w14:textId="254E497C"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Pr>
          <w:rFonts w:asciiTheme="minorHAnsi" w:hAnsiTheme="minorHAnsi" w:cstheme="minorHAnsi"/>
          <w:sz w:val="22"/>
          <w:szCs w:val="22"/>
        </w:rPr>
        <w:t>T</w:t>
      </w:r>
      <w:r w:rsidRPr="005812CE">
        <w:rPr>
          <w:rFonts w:asciiTheme="minorHAnsi" w:hAnsiTheme="minorHAnsi" w:cstheme="minorHAnsi"/>
          <w:sz w:val="22"/>
          <w:szCs w:val="22"/>
        </w:rPr>
        <w:t xml:space="preserve">hus, we see that correctly so, Arabs are just as Semitic as are Jews. I he definition of a Semite makes it reasonable to think that an anti-Semite would be </w:t>
      </w:r>
      <w:r w:rsidRPr="005812CE">
        <w:rPr>
          <w:rFonts w:asciiTheme="minorHAnsi" w:hAnsiTheme="minorHAnsi" w:cstheme="minorHAnsi"/>
          <w:sz w:val="22"/>
          <w:szCs w:val="22"/>
        </w:rPr>
        <w:t>someone opposed to either Jews or Arabs, would it not? Hence, Jews opposed to Arabs would be anti-Semitic, would they not? Yet, note Webster’s definition of anti-Semitism:</w:t>
      </w:r>
    </w:p>
    <w:p w14:paraId="58138281" w14:textId="77777777" w:rsidR="005F12EE" w:rsidRPr="005812CE" w:rsidRDefault="005812CE" w:rsidP="005812CE">
      <w:pPr>
        <w:pStyle w:val="Bodytext20"/>
        <w:shd w:val="clear" w:color="auto" w:fill="auto"/>
        <w:spacing w:before="0" w:line="240" w:lineRule="auto"/>
        <w:ind w:left="680" w:right="240" w:firstLine="450"/>
        <w:jc w:val="left"/>
        <w:rPr>
          <w:rFonts w:asciiTheme="minorHAnsi" w:hAnsiTheme="minorHAnsi" w:cstheme="minorHAnsi"/>
          <w:sz w:val="22"/>
          <w:szCs w:val="22"/>
        </w:rPr>
      </w:pPr>
      <w:r w:rsidRPr="005812CE">
        <w:rPr>
          <w:rFonts w:asciiTheme="minorHAnsi" w:hAnsiTheme="minorHAnsi" w:cstheme="minorHAnsi"/>
          <w:sz w:val="22"/>
          <w:szCs w:val="22"/>
        </w:rPr>
        <w:t>Hostility toward or discrimination against Jews as a re</w:t>
      </w:r>
      <w:r w:rsidRPr="005812CE">
        <w:rPr>
          <w:rFonts w:asciiTheme="minorHAnsi" w:hAnsiTheme="minorHAnsi" w:cstheme="minorHAnsi"/>
          <w:sz w:val="22"/>
          <w:szCs w:val="22"/>
        </w:rPr>
        <w:softHyphen/>
        <w:t>ligious, ethnic, or racial g</w:t>
      </w:r>
      <w:r w:rsidRPr="005812CE">
        <w:rPr>
          <w:rFonts w:asciiTheme="minorHAnsi" w:hAnsiTheme="minorHAnsi" w:cstheme="minorHAnsi"/>
          <w:sz w:val="22"/>
          <w:szCs w:val="22"/>
        </w:rPr>
        <w:t>roup.</w:t>
      </w:r>
    </w:p>
    <w:p w14:paraId="7F82621B"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What about discrimination against Arabs? According to our dic</w:t>
      </w:r>
      <w:r w:rsidRPr="005812CE">
        <w:rPr>
          <w:rFonts w:asciiTheme="minorHAnsi" w:hAnsiTheme="minorHAnsi" w:cstheme="minorHAnsi"/>
          <w:sz w:val="22"/>
          <w:szCs w:val="22"/>
        </w:rPr>
        <w:softHyphen/>
        <w:t>tionaries, it’s not anti-Semitism. Arabs, also Semites, are not included with Jews in the definition. Hence, anti-Semitism in our time has be</w:t>
      </w:r>
      <w:r w:rsidRPr="005812CE">
        <w:rPr>
          <w:rFonts w:asciiTheme="minorHAnsi" w:hAnsiTheme="minorHAnsi" w:cstheme="minorHAnsi"/>
          <w:sz w:val="22"/>
          <w:szCs w:val="22"/>
        </w:rPr>
        <w:softHyphen/>
        <w:t xml:space="preserve">come a biased, ill-defined </w:t>
      </w:r>
      <w:proofErr w:type="spellStart"/>
      <w:r w:rsidRPr="005812CE">
        <w:rPr>
          <w:rFonts w:asciiTheme="minorHAnsi" w:hAnsiTheme="minorHAnsi" w:cstheme="minorHAnsi"/>
          <w:sz w:val="22"/>
          <w:szCs w:val="22"/>
        </w:rPr>
        <w:t>perjorative</w:t>
      </w:r>
      <w:proofErr w:type="spellEnd"/>
      <w:r w:rsidRPr="005812CE">
        <w:rPr>
          <w:rFonts w:asciiTheme="minorHAnsi" w:hAnsiTheme="minorHAnsi" w:cstheme="minorHAnsi"/>
          <w:sz w:val="22"/>
          <w:szCs w:val="22"/>
        </w:rPr>
        <w:t xml:space="preserve"> to bran</w:t>
      </w:r>
      <w:r w:rsidRPr="005812CE">
        <w:rPr>
          <w:rFonts w:asciiTheme="minorHAnsi" w:hAnsiTheme="minorHAnsi" w:cstheme="minorHAnsi"/>
          <w:sz w:val="22"/>
          <w:szCs w:val="22"/>
        </w:rPr>
        <w:t>d anyone not pro-Zionist.</w:t>
      </w:r>
    </w:p>
    <w:p w14:paraId="47FA9E71" w14:textId="77777777" w:rsidR="005F12EE" w:rsidRPr="005812CE" w:rsidRDefault="005812CE" w:rsidP="005812CE">
      <w:pPr>
        <w:pStyle w:val="Heading730"/>
        <w:keepNext/>
        <w:keepLines/>
        <w:shd w:val="clear" w:color="auto" w:fill="auto"/>
        <w:spacing w:after="0" w:line="240" w:lineRule="auto"/>
        <w:ind w:left="200" w:firstLine="450"/>
        <w:rPr>
          <w:rFonts w:asciiTheme="minorHAnsi" w:hAnsiTheme="minorHAnsi" w:cstheme="minorHAnsi"/>
          <w:sz w:val="22"/>
          <w:szCs w:val="22"/>
        </w:rPr>
      </w:pPr>
      <w:bookmarkStart w:id="54" w:name="bookmark55"/>
      <w:r w:rsidRPr="005812CE">
        <w:rPr>
          <w:rFonts w:asciiTheme="minorHAnsi" w:hAnsiTheme="minorHAnsi" w:cstheme="minorHAnsi"/>
          <w:sz w:val="22"/>
          <w:szCs w:val="22"/>
        </w:rPr>
        <w:t>History of the Land</w:t>
      </w:r>
      <w:bookmarkEnd w:id="54"/>
    </w:p>
    <w:p w14:paraId="749D3FF8"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the Old Testament, God promised the land of Palestine to Israel </w:t>
      </w:r>
      <w:proofErr w:type="gramStart"/>
      <w:r w:rsidRPr="005812CE">
        <w:rPr>
          <w:rFonts w:asciiTheme="minorHAnsi" w:hAnsiTheme="minorHAnsi" w:cstheme="minorHAnsi"/>
          <w:sz w:val="22"/>
          <w:szCs w:val="22"/>
        </w:rPr>
        <w:t>as long as</w:t>
      </w:r>
      <w:proofErr w:type="gramEnd"/>
      <w:r w:rsidRPr="005812CE">
        <w:rPr>
          <w:rFonts w:asciiTheme="minorHAnsi" w:hAnsiTheme="minorHAnsi" w:cstheme="minorHAnsi"/>
          <w:sz w:val="22"/>
          <w:szCs w:val="22"/>
        </w:rPr>
        <w:t xml:space="preserve"> Israel was faithful to him. He also assured them he would drive them off the land if they were unfaithful to him. In Jesus’ </w:t>
      </w:r>
      <w:r w:rsidRPr="005812CE">
        <w:rPr>
          <w:rFonts w:asciiTheme="minorHAnsi" w:hAnsiTheme="minorHAnsi" w:cstheme="minorHAnsi"/>
          <w:sz w:val="22"/>
          <w:szCs w:val="22"/>
        </w:rPr>
        <w:t xml:space="preserve">time, the Romans </w:t>
      </w:r>
      <w:proofErr w:type="spellStart"/>
      <w:r w:rsidRPr="005812CE">
        <w:rPr>
          <w:rFonts w:asciiTheme="minorHAnsi" w:hAnsiTheme="minorHAnsi" w:cstheme="minorHAnsi"/>
          <w:sz w:val="22"/>
          <w:szCs w:val="22"/>
        </w:rPr>
        <w:t>controled</w:t>
      </w:r>
      <w:proofErr w:type="spellEnd"/>
      <w:r w:rsidRPr="005812CE">
        <w:rPr>
          <w:rFonts w:asciiTheme="minorHAnsi" w:hAnsiTheme="minorHAnsi" w:cstheme="minorHAnsi"/>
          <w:sz w:val="22"/>
          <w:szCs w:val="22"/>
        </w:rPr>
        <w:t xml:space="preserve"> the land. Jesus, in Matthew 24, foretold the de</w:t>
      </w:r>
      <w:r w:rsidRPr="005812CE">
        <w:rPr>
          <w:rFonts w:asciiTheme="minorHAnsi" w:hAnsiTheme="minorHAnsi" w:cstheme="minorHAnsi"/>
          <w:sz w:val="22"/>
          <w:szCs w:val="22"/>
        </w:rPr>
        <w:softHyphen/>
        <w:t>struction of the temple, effectively eradicating the formal practice of the religion of Israel by taking away not only the temple, but also their genealogies, the priesthood, animal</w:t>
      </w:r>
      <w:r w:rsidRPr="005812CE">
        <w:rPr>
          <w:rFonts w:asciiTheme="minorHAnsi" w:hAnsiTheme="minorHAnsi" w:cstheme="minorHAnsi"/>
          <w:sz w:val="22"/>
          <w:szCs w:val="22"/>
        </w:rPr>
        <w:t xml:space="preserve"> sacrifices, etc. The land continued under Roman rule until the Roman empire fell under the rule of the Turkish Empire. The Turks ruled Palestine until the end of World War</w:t>
      </w:r>
    </w:p>
    <w:p w14:paraId="4FAC1503" w14:textId="77777777" w:rsidR="005F12EE" w:rsidRPr="005812CE" w:rsidRDefault="005812CE" w:rsidP="005812CE">
      <w:pPr>
        <w:pStyle w:val="Bodytext20"/>
        <w:numPr>
          <w:ilvl w:val="0"/>
          <w:numId w:val="21"/>
        </w:numPr>
        <w:shd w:val="clear" w:color="auto" w:fill="auto"/>
        <w:tabs>
          <w:tab w:val="left" w:pos="244"/>
        </w:tabs>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Turkey had sided with Germany; thus, when Germany was defeated, the land of Palesti</w:t>
      </w:r>
      <w:r w:rsidRPr="005812CE">
        <w:rPr>
          <w:rFonts w:asciiTheme="minorHAnsi" w:hAnsiTheme="minorHAnsi" w:cstheme="minorHAnsi"/>
          <w:sz w:val="22"/>
          <w:szCs w:val="22"/>
        </w:rPr>
        <w:t>ne went to the Allies. Since Britain had conquered Kuwait, Iraq, and Palestine, it became a British Protectorate until 1948, when the modern state of Israel was created.</w:t>
      </w:r>
    </w:p>
    <w:p w14:paraId="17AF011D"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My reading of history tells me that after modern wars, when statesmen get together, sp</w:t>
      </w:r>
      <w:r w:rsidRPr="005812CE">
        <w:rPr>
          <w:rFonts w:asciiTheme="minorHAnsi" w:hAnsiTheme="minorHAnsi" w:cstheme="minorHAnsi"/>
          <w:sz w:val="22"/>
          <w:szCs w:val="22"/>
        </w:rPr>
        <w:t>read their maps out on conference tables and proceed to divide up the spoils, they usually make decisions with long</w:t>
      </w:r>
      <w:r w:rsidRPr="005812CE">
        <w:rPr>
          <w:rFonts w:asciiTheme="minorHAnsi" w:hAnsiTheme="minorHAnsi" w:cstheme="minorHAnsi"/>
          <w:sz w:val="22"/>
          <w:szCs w:val="22"/>
        </w:rPr>
        <w:softHyphen/>
        <w:t>standing effect on many peoples. The division of the Middle East, in</w:t>
      </w:r>
      <w:r w:rsidRPr="005812CE">
        <w:rPr>
          <w:rFonts w:asciiTheme="minorHAnsi" w:hAnsiTheme="minorHAnsi" w:cstheme="minorHAnsi"/>
          <w:sz w:val="22"/>
          <w:szCs w:val="22"/>
        </w:rPr>
        <w:softHyphen/>
        <w:t xml:space="preserve">cluding Kuwait, Iraq, and Palestine after World War I </w:t>
      </w:r>
      <w:proofErr w:type="gramStart"/>
      <w:r w:rsidRPr="005812CE">
        <w:rPr>
          <w:rFonts w:asciiTheme="minorHAnsi" w:hAnsiTheme="minorHAnsi" w:cstheme="minorHAnsi"/>
          <w:sz w:val="22"/>
          <w:szCs w:val="22"/>
        </w:rPr>
        <w:t>presents</w:t>
      </w:r>
      <w:proofErr w:type="gramEnd"/>
      <w:r w:rsidRPr="005812CE">
        <w:rPr>
          <w:rFonts w:asciiTheme="minorHAnsi" w:hAnsiTheme="minorHAnsi" w:cstheme="minorHAnsi"/>
          <w:sz w:val="22"/>
          <w:szCs w:val="22"/>
        </w:rPr>
        <w:t xml:space="preserve"> a prime </w:t>
      </w:r>
      <w:r w:rsidRPr="005812CE">
        <w:rPr>
          <w:rFonts w:asciiTheme="minorHAnsi" w:hAnsiTheme="minorHAnsi" w:cstheme="minorHAnsi"/>
          <w:sz w:val="22"/>
          <w:szCs w:val="22"/>
        </w:rPr>
        <w:t>illustration of this truth which dictates our nightly news, as well as consuming our treasure and children at an alarming rate.</w:t>
      </w:r>
    </w:p>
    <w:p w14:paraId="2FCA7407" w14:textId="77777777" w:rsidR="005F12EE" w:rsidRPr="005812CE" w:rsidRDefault="005812CE" w:rsidP="005812CE">
      <w:pPr>
        <w:pStyle w:val="Heading820"/>
        <w:keepNext/>
        <w:keepLines/>
        <w:shd w:val="clear" w:color="auto" w:fill="auto"/>
        <w:spacing w:after="0" w:line="240" w:lineRule="auto"/>
        <w:ind w:firstLine="450"/>
        <w:rPr>
          <w:rFonts w:asciiTheme="minorHAnsi" w:hAnsiTheme="minorHAnsi" w:cstheme="minorHAnsi"/>
          <w:sz w:val="22"/>
          <w:szCs w:val="22"/>
        </w:rPr>
      </w:pPr>
      <w:bookmarkStart w:id="55" w:name="bookmark56"/>
      <w:r w:rsidRPr="005812CE">
        <w:rPr>
          <w:rFonts w:asciiTheme="minorHAnsi" w:hAnsiTheme="minorHAnsi" w:cstheme="minorHAnsi"/>
          <w:sz w:val="22"/>
          <w:szCs w:val="22"/>
        </w:rPr>
        <w:t>Incompetents in Government</w:t>
      </w:r>
      <w:bookmarkEnd w:id="55"/>
    </w:p>
    <w:p w14:paraId="04D1F6C1" w14:textId="77777777" w:rsidR="005F12EE" w:rsidRPr="005812CE" w:rsidRDefault="005812CE" w:rsidP="005812CE">
      <w:pPr>
        <w:pStyle w:val="Bodytext20"/>
        <w:shd w:val="clear" w:color="auto" w:fill="auto"/>
        <w:spacing w:before="0" w:line="240" w:lineRule="auto"/>
        <w:ind w:right="2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My favorite political quote is from T. Flynn’s </w:t>
      </w:r>
      <w:r w:rsidRPr="005812CE">
        <w:rPr>
          <w:rStyle w:val="Bodytext2Italic0"/>
          <w:rFonts w:asciiTheme="minorHAnsi" w:hAnsiTheme="minorHAnsi" w:cstheme="minorHAnsi"/>
          <w:sz w:val="22"/>
          <w:szCs w:val="22"/>
        </w:rPr>
        <w:t>The Roosevelt Myth,</w:t>
      </w:r>
      <w:r w:rsidRPr="005812CE">
        <w:rPr>
          <w:rFonts w:asciiTheme="minorHAnsi" w:hAnsiTheme="minorHAnsi" w:cstheme="minorHAnsi"/>
          <w:sz w:val="22"/>
          <w:szCs w:val="22"/>
        </w:rPr>
        <w:t xml:space="preserve"> where, commenting on the post-WWII</w:t>
      </w:r>
      <w:r w:rsidRPr="005812CE">
        <w:rPr>
          <w:rFonts w:asciiTheme="minorHAnsi" w:hAnsiTheme="minorHAnsi" w:cstheme="minorHAnsi"/>
          <w:sz w:val="22"/>
          <w:szCs w:val="22"/>
        </w:rPr>
        <w:t xml:space="preserve"> international conferences which planned the aftermath of the war, Flynn said:</w:t>
      </w:r>
    </w:p>
    <w:p w14:paraId="05F40529" w14:textId="77777777" w:rsidR="005F12EE" w:rsidRPr="005812CE" w:rsidRDefault="005812CE" w:rsidP="005812CE">
      <w:pPr>
        <w:pStyle w:val="Bodytext20"/>
        <w:shd w:val="clear" w:color="auto" w:fill="auto"/>
        <w:spacing w:before="0" w:line="240" w:lineRule="auto"/>
        <w:ind w:left="500" w:right="10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There is a kind of </w:t>
      </w:r>
      <w:r w:rsidRPr="005812CE">
        <w:rPr>
          <w:rStyle w:val="Bodytext2Italic0"/>
          <w:rFonts w:asciiTheme="minorHAnsi" w:hAnsiTheme="minorHAnsi" w:cstheme="minorHAnsi"/>
          <w:sz w:val="22"/>
          <w:szCs w:val="22"/>
        </w:rPr>
        <w:t>little man</w:t>
      </w:r>
      <w:r w:rsidRPr="005812CE">
        <w:rPr>
          <w:rFonts w:asciiTheme="minorHAnsi" w:hAnsiTheme="minorHAnsi" w:cstheme="minorHAnsi"/>
          <w:sz w:val="22"/>
          <w:szCs w:val="22"/>
        </w:rPr>
        <w:t xml:space="preserve"> [emphasis mine—SGD] who will tell you that he can’t hit a nail straight with a hammer, but who loves to spread a big </w:t>
      </w:r>
      <w:proofErr w:type="spellStart"/>
      <w:r w:rsidRPr="005812CE">
        <w:rPr>
          <w:rFonts w:asciiTheme="minorHAnsi" w:hAnsiTheme="minorHAnsi" w:cstheme="minorHAnsi"/>
          <w:sz w:val="22"/>
          <w:szCs w:val="22"/>
        </w:rPr>
        <w:t>countiy</w:t>
      </w:r>
      <w:proofErr w:type="spellEnd"/>
      <w:r w:rsidRPr="005812CE">
        <w:rPr>
          <w:rFonts w:asciiTheme="minorHAnsi" w:hAnsiTheme="minorHAnsi" w:cstheme="minorHAnsi"/>
          <w:sz w:val="22"/>
          <w:szCs w:val="22"/>
        </w:rPr>
        <w:t xml:space="preserve"> like the United States</w:t>
      </w:r>
      <w:r w:rsidRPr="005812CE">
        <w:rPr>
          <w:rFonts w:asciiTheme="minorHAnsi" w:hAnsiTheme="minorHAnsi" w:cstheme="minorHAnsi"/>
          <w:sz w:val="22"/>
          <w:szCs w:val="22"/>
        </w:rPr>
        <w:t xml:space="preserve"> out before him on top of a table, pull up a chair and sit down to rearrange the whole thing to suit his heart’s desire. Through the providence of God this kind of fellow, in a country of practical politi</w:t>
      </w:r>
      <w:r w:rsidRPr="005812CE">
        <w:rPr>
          <w:rFonts w:asciiTheme="minorHAnsi" w:hAnsiTheme="minorHAnsi" w:cstheme="minorHAnsi"/>
          <w:sz w:val="22"/>
          <w:szCs w:val="22"/>
        </w:rPr>
        <w:softHyphen/>
        <w:t>cians, does not ordinarily get into a spot where he</w:t>
      </w:r>
      <w:r w:rsidRPr="005812CE">
        <w:rPr>
          <w:rFonts w:asciiTheme="minorHAnsi" w:hAnsiTheme="minorHAnsi" w:cstheme="minorHAnsi"/>
          <w:sz w:val="22"/>
          <w:szCs w:val="22"/>
        </w:rPr>
        <w:t xml:space="preserve"> can play this game. (John T. Flynn, </w:t>
      </w:r>
      <w:r w:rsidRPr="005812CE">
        <w:rPr>
          <w:rStyle w:val="Bodytext2Italic0"/>
          <w:rFonts w:asciiTheme="minorHAnsi" w:hAnsiTheme="minorHAnsi" w:cstheme="minorHAnsi"/>
          <w:sz w:val="22"/>
          <w:szCs w:val="22"/>
        </w:rPr>
        <w:t>The Roosevelt Myth,</w:t>
      </w:r>
    </w:p>
    <w:p w14:paraId="7D76AE76" w14:textId="77777777" w:rsidR="005F12EE" w:rsidRPr="005812CE" w:rsidRDefault="005812CE" w:rsidP="005812CE">
      <w:pPr>
        <w:pStyle w:val="Bodytext70"/>
        <w:shd w:val="clear" w:color="auto" w:fill="auto"/>
        <w:spacing w:after="0" w:line="240" w:lineRule="auto"/>
        <w:ind w:left="500" w:firstLine="450"/>
        <w:jc w:val="both"/>
        <w:rPr>
          <w:rFonts w:asciiTheme="minorHAnsi" w:hAnsiTheme="minorHAnsi" w:cstheme="minorHAnsi"/>
          <w:sz w:val="22"/>
          <w:szCs w:val="22"/>
        </w:rPr>
      </w:pPr>
      <w:r w:rsidRPr="005812CE">
        <w:rPr>
          <w:rStyle w:val="Bodytext71"/>
          <w:rFonts w:asciiTheme="minorHAnsi" w:hAnsiTheme="minorHAnsi" w:cstheme="minorHAnsi"/>
          <w:i/>
          <w:iCs/>
          <w:sz w:val="22"/>
          <w:szCs w:val="22"/>
        </w:rPr>
        <w:t>An Online History of FDR,</w:t>
      </w:r>
      <w:r w:rsidRPr="005812CE">
        <w:rPr>
          <w:rStyle w:val="Bodytext7NotItalic"/>
          <w:rFonts w:asciiTheme="minorHAnsi" w:hAnsiTheme="minorHAnsi" w:cstheme="minorHAnsi"/>
          <w:sz w:val="22"/>
          <w:szCs w:val="22"/>
        </w:rPr>
        <w:t xml:space="preserve"> 1948, Book One, Chapter</w:t>
      </w:r>
    </w:p>
    <w:p w14:paraId="4D0FEA64" w14:textId="77777777" w:rsidR="005F12EE" w:rsidRPr="005812CE" w:rsidRDefault="005812CE" w:rsidP="005812CE">
      <w:pPr>
        <w:pStyle w:val="Bodytext150"/>
        <w:shd w:val="clear" w:color="auto" w:fill="auto"/>
        <w:spacing w:line="240" w:lineRule="auto"/>
        <w:ind w:left="500" w:firstLine="450"/>
        <w:rPr>
          <w:rFonts w:asciiTheme="minorHAnsi" w:hAnsiTheme="minorHAnsi" w:cstheme="minorHAnsi"/>
          <w:sz w:val="22"/>
          <w:szCs w:val="22"/>
        </w:rPr>
      </w:pPr>
      <w:r w:rsidRPr="005812CE">
        <w:rPr>
          <w:rFonts w:asciiTheme="minorHAnsi" w:hAnsiTheme="minorHAnsi" w:cstheme="minorHAnsi"/>
          <w:sz w:val="22"/>
          <w:szCs w:val="22"/>
        </w:rPr>
        <w:t>5.)</w:t>
      </w:r>
    </w:p>
    <w:p w14:paraId="769FCC2D" w14:textId="77777777" w:rsidR="005F12EE" w:rsidRPr="005812CE" w:rsidRDefault="005812CE" w:rsidP="005812CE">
      <w:pPr>
        <w:pStyle w:val="Bodytext20"/>
        <w:shd w:val="clear" w:color="auto" w:fill="auto"/>
        <w:spacing w:before="0" w:line="240" w:lineRule="auto"/>
        <w:ind w:right="400" w:firstLine="450"/>
        <w:jc w:val="left"/>
        <w:rPr>
          <w:rFonts w:asciiTheme="minorHAnsi" w:hAnsiTheme="minorHAnsi" w:cstheme="minorHAnsi"/>
          <w:sz w:val="22"/>
          <w:szCs w:val="22"/>
        </w:rPr>
      </w:pPr>
      <w:r w:rsidRPr="005812CE">
        <w:rPr>
          <w:rFonts w:asciiTheme="minorHAnsi" w:hAnsiTheme="minorHAnsi" w:cstheme="minorHAnsi"/>
          <w:sz w:val="22"/>
          <w:szCs w:val="22"/>
        </w:rPr>
        <w:t>I’m afraid God’s providence doesn’t prevent this from happening is often as Flynn thinks:</w:t>
      </w:r>
    </w:p>
    <w:p w14:paraId="6B68CFFC" w14:textId="77777777" w:rsidR="005F12EE" w:rsidRPr="005812CE" w:rsidRDefault="005812CE" w:rsidP="005812CE">
      <w:pPr>
        <w:pStyle w:val="Bodytext20"/>
        <w:numPr>
          <w:ilvl w:val="0"/>
          <w:numId w:val="22"/>
        </w:numPr>
        <w:shd w:val="clear" w:color="auto" w:fill="auto"/>
        <w:tabs>
          <w:tab w:val="left" w:pos="756"/>
        </w:tabs>
        <w:spacing w:before="0" w:line="240" w:lineRule="auto"/>
        <w:ind w:left="500" w:right="10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Little men in England, France, and Spain drew such </w:t>
      </w:r>
      <w:r w:rsidRPr="005812CE">
        <w:rPr>
          <w:rFonts w:asciiTheme="minorHAnsi" w:hAnsiTheme="minorHAnsi" w:cstheme="minorHAnsi"/>
          <w:sz w:val="22"/>
          <w:szCs w:val="22"/>
        </w:rPr>
        <w:t>maps for the new world and brought slavery in; alt</w:t>
      </w:r>
      <w:r w:rsidRPr="005812CE">
        <w:rPr>
          <w:rFonts w:asciiTheme="minorHAnsi" w:hAnsiTheme="minorHAnsi" w:cstheme="minorHAnsi"/>
          <w:sz w:val="22"/>
          <w:szCs w:val="22"/>
        </w:rPr>
        <w:softHyphen/>
        <w:t>hough, our founding fathers made heroic efforts to solve the question before ratifying the constitution.</w:t>
      </w:r>
    </w:p>
    <w:p w14:paraId="2EFFD748" w14:textId="77777777" w:rsidR="005F12EE" w:rsidRPr="005812CE" w:rsidRDefault="005812CE" w:rsidP="005812CE">
      <w:pPr>
        <w:pStyle w:val="Bodytext20"/>
        <w:shd w:val="clear" w:color="auto" w:fill="auto"/>
        <w:spacing w:before="0" w:line="240" w:lineRule="auto"/>
        <w:ind w:left="500" w:right="1000" w:firstLine="450"/>
        <w:jc w:val="both"/>
        <w:rPr>
          <w:rFonts w:asciiTheme="minorHAnsi" w:hAnsiTheme="minorHAnsi" w:cstheme="minorHAnsi"/>
          <w:sz w:val="22"/>
          <w:szCs w:val="22"/>
        </w:rPr>
      </w:pPr>
      <w:r w:rsidRPr="005812CE">
        <w:rPr>
          <w:rFonts w:asciiTheme="minorHAnsi" w:hAnsiTheme="minorHAnsi" w:cstheme="minorHAnsi"/>
          <w:sz w:val="22"/>
          <w:szCs w:val="22"/>
        </w:rPr>
        <w:t>Now 370 years later, we’re still suffering the conse</w:t>
      </w:r>
      <w:r w:rsidRPr="005812CE">
        <w:rPr>
          <w:rFonts w:asciiTheme="minorHAnsi" w:hAnsiTheme="minorHAnsi" w:cstheme="minorHAnsi"/>
          <w:sz w:val="22"/>
          <w:szCs w:val="22"/>
        </w:rPr>
        <w:softHyphen/>
        <w:t>quences.</w:t>
      </w:r>
    </w:p>
    <w:p w14:paraId="27F2ABD1" w14:textId="77777777" w:rsidR="005F12EE" w:rsidRPr="005812CE" w:rsidRDefault="005812CE" w:rsidP="005812CE">
      <w:pPr>
        <w:pStyle w:val="Bodytext20"/>
        <w:numPr>
          <w:ilvl w:val="0"/>
          <w:numId w:val="22"/>
        </w:numPr>
        <w:shd w:val="clear" w:color="auto" w:fill="auto"/>
        <w:tabs>
          <w:tab w:val="left" w:pos="760"/>
        </w:tabs>
        <w:spacing w:before="0" w:line="240" w:lineRule="auto"/>
        <w:ind w:left="500" w:right="10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After WWI, little men divided up the </w:t>
      </w:r>
      <w:proofErr w:type="spellStart"/>
      <w:r w:rsidRPr="005812CE">
        <w:rPr>
          <w:rFonts w:asciiTheme="minorHAnsi" w:hAnsiTheme="minorHAnsi" w:cstheme="minorHAnsi"/>
          <w:sz w:val="22"/>
          <w:szCs w:val="22"/>
        </w:rPr>
        <w:t>m</w:t>
      </w:r>
      <w:r w:rsidRPr="005812CE">
        <w:rPr>
          <w:rFonts w:asciiTheme="minorHAnsi" w:hAnsiTheme="minorHAnsi" w:cstheme="minorHAnsi"/>
          <w:sz w:val="22"/>
          <w:szCs w:val="22"/>
        </w:rPr>
        <w:t>ideast</w:t>
      </w:r>
      <w:proofErr w:type="spellEnd"/>
      <w:r w:rsidRPr="005812CE">
        <w:rPr>
          <w:rFonts w:asciiTheme="minorHAnsi" w:hAnsiTheme="minorHAnsi" w:cstheme="minorHAnsi"/>
          <w:sz w:val="22"/>
          <w:szCs w:val="22"/>
        </w:rPr>
        <w:t>, set</w:t>
      </w:r>
      <w:r w:rsidRPr="005812CE">
        <w:rPr>
          <w:rFonts w:asciiTheme="minorHAnsi" w:hAnsiTheme="minorHAnsi" w:cstheme="minorHAnsi"/>
          <w:sz w:val="22"/>
          <w:szCs w:val="22"/>
        </w:rPr>
        <w:softHyphen/>
        <w:t xml:space="preserve">ting up the </w:t>
      </w:r>
      <w:proofErr w:type="gramStart"/>
      <w:r w:rsidRPr="005812CE">
        <w:rPr>
          <w:rFonts w:asciiTheme="minorHAnsi" w:hAnsiTheme="minorHAnsi" w:cstheme="minorHAnsi"/>
          <w:sz w:val="22"/>
          <w:szCs w:val="22"/>
        </w:rPr>
        <w:t>Arab-Israeli</w:t>
      </w:r>
      <w:proofErr w:type="gramEnd"/>
      <w:r w:rsidRPr="005812CE">
        <w:rPr>
          <w:rFonts w:asciiTheme="minorHAnsi" w:hAnsiTheme="minorHAnsi" w:cstheme="minorHAnsi"/>
          <w:sz w:val="22"/>
          <w:szCs w:val="22"/>
        </w:rPr>
        <w:t xml:space="preserve"> conflict, which we’re still try</w:t>
      </w:r>
      <w:r w:rsidRPr="005812CE">
        <w:rPr>
          <w:rFonts w:asciiTheme="minorHAnsi" w:hAnsiTheme="minorHAnsi" w:cstheme="minorHAnsi"/>
          <w:sz w:val="22"/>
          <w:szCs w:val="22"/>
        </w:rPr>
        <w:softHyphen/>
        <w:t>ing to solve since 1919.</w:t>
      </w:r>
    </w:p>
    <w:p w14:paraId="23B62F6B" w14:textId="77777777" w:rsidR="005F12EE" w:rsidRPr="005812CE" w:rsidRDefault="005812CE" w:rsidP="005812CE">
      <w:pPr>
        <w:pStyle w:val="Bodytext20"/>
        <w:numPr>
          <w:ilvl w:val="0"/>
          <w:numId w:val="22"/>
        </w:numPr>
        <w:shd w:val="clear" w:color="auto" w:fill="auto"/>
        <w:tabs>
          <w:tab w:val="left" w:pos="760"/>
        </w:tabs>
        <w:spacing w:before="0" w:line="240" w:lineRule="auto"/>
        <w:ind w:left="500" w:right="1000" w:firstLine="450"/>
        <w:jc w:val="both"/>
        <w:rPr>
          <w:rFonts w:asciiTheme="minorHAnsi" w:hAnsiTheme="minorHAnsi" w:cstheme="minorHAnsi"/>
          <w:sz w:val="22"/>
          <w:szCs w:val="22"/>
        </w:rPr>
      </w:pPr>
      <w:r w:rsidRPr="005812CE">
        <w:rPr>
          <w:rFonts w:asciiTheme="minorHAnsi" w:hAnsiTheme="minorHAnsi" w:cstheme="minorHAnsi"/>
          <w:sz w:val="22"/>
          <w:szCs w:val="22"/>
        </w:rPr>
        <w:t>After WWI, little men carved up the far east, result</w:t>
      </w:r>
      <w:r w:rsidRPr="005812CE">
        <w:rPr>
          <w:rFonts w:asciiTheme="minorHAnsi" w:hAnsiTheme="minorHAnsi" w:cstheme="minorHAnsi"/>
          <w:sz w:val="22"/>
          <w:szCs w:val="22"/>
        </w:rPr>
        <w:softHyphen/>
        <w:t xml:space="preserve">ing in the </w:t>
      </w:r>
      <w:proofErr w:type="spellStart"/>
      <w:r w:rsidRPr="005812CE">
        <w:rPr>
          <w:rFonts w:asciiTheme="minorHAnsi" w:hAnsiTheme="minorHAnsi" w:cstheme="minorHAnsi"/>
          <w:sz w:val="22"/>
          <w:szCs w:val="22"/>
        </w:rPr>
        <w:t>IndoChina</w:t>
      </w:r>
      <w:proofErr w:type="spellEnd"/>
      <w:r w:rsidRPr="005812CE">
        <w:rPr>
          <w:rFonts w:asciiTheme="minorHAnsi" w:hAnsiTheme="minorHAnsi" w:cstheme="minorHAnsi"/>
          <w:sz w:val="22"/>
          <w:szCs w:val="22"/>
        </w:rPr>
        <w:t xml:space="preserve"> and Viet Nam wars as the direct result.</w:t>
      </w:r>
    </w:p>
    <w:p w14:paraId="1F45E215" w14:textId="77777777" w:rsidR="005F12EE" w:rsidRPr="005812CE" w:rsidRDefault="005812CE" w:rsidP="005812CE">
      <w:pPr>
        <w:pStyle w:val="Bodytext20"/>
        <w:numPr>
          <w:ilvl w:val="0"/>
          <w:numId w:val="22"/>
        </w:numPr>
        <w:shd w:val="clear" w:color="auto" w:fill="auto"/>
        <w:tabs>
          <w:tab w:val="left" w:pos="760"/>
        </w:tabs>
        <w:spacing w:before="0" w:line="240" w:lineRule="auto"/>
        <w:ind w:left="500" w:right="10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After WWI, little men disarmed and </w:t>
      </w:r>
      <w:r w:rsidRPr="005812CE">
        <w:rPr>
          <w:rFonts w:asciiTheme="minorHAnsi" w:hAnsiTheme="minorHAnsi" w:cstheme="minorHAnsi"/>
          <w:sz w:val="22"/>
          <w:szCs w:val="22"/>
        </w:rPr>
        <w:t>punished Ger</w:t>
      </w:r>
      <w:r w:rsidRPr="005812CE">
        <w:rPr>
          <w:rFonts w:asciiTheme="minorHAnsi" w:hAnsiTheme="minorHAnsi" w:cstheme="minorHAnsi"/>
          <w:sz w:val="22"/>
          <w:szCs w:val="22"/>
        </w:rPr>
        <w:softHyphen/>
        <w:t>many, paving the way for Hitler and the Third Reich.</w:t>
      </w:r>
    </w:p>
    <w:p w14:paraId="63AC588C" w14:textId="77777777" w:rsidR="005F12EE" w:rsidRPr="005812CE" w:rsidRDefault="005812CE" w:rsidP="005812CE">
      <w:pPr>
        <w:pStyle w:val="Bodytext20"/>
        <w:numPr>
          <w:ilvl w:val="0"/>
          <w:numId w:val="22"/>
        </w:numPr>
        <w:shd w:val="clear" w:color="auto" w:fill="auto"/>
        <w:tabs>
          <w:tab w:val="left" w:pos="760"/>
        </w:tabs>
        <w:spacing w:before="0" w:line="240" w:lineRule="auto"/>
        <w:ind w:left="500" w:right="10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After WWI, little men reorganized the </w:t>
      </w:r>
      <w:proofErr w:type="spellStart"/>
      <w:r w:rsidRPr="005812CE">
        <w:rPr>
          <w:rFonts w:asciiTheme="minorHAnsi" w:hAnsiTheme="minorHAnsi" w:cstheme="minorHAnsi"/>
          <w:sz w:val="22"/>
          <w:szCs w:val="22"/>
        </w:rPr>
        <w:t>mideast</w:t>
      </w:r>
      <w:proofErr w:type="spellEnd"/>
      <w:r w:rsidRPr="005812CE">
        <w:rPr>
          <w:rFonts w:asciiTheme="minorHAnsi" w:hAnsiTheme="minorHAnsi" w:cstheme="minorHAnsi"/>
          <w:sz w:val="22"/>
          <w:szCs w:val="22"/>
        </w:rPr>
        <w:t xml:space="preserve">, leading to the Osama bin Laden attack on the World </w:t>
      </w:r>
      <w:r w:rsidRPr="005812CE">
        <w:rPr>
          <w:rFonts w:asciiTheme="minorHAnsi" w:hAnsiTheme="minorHAnsi" w:cstheme="minorHAnsi"/>
          <w:sz w:val="22"/>
          <w:szCs w:val="22"/>
          <w:lang w:val="hr-HR" w:eastAsia="hr-HR" w:bidi="hr-HR"/>
        </w:rPr>
        <w:t xml:space="preserve">I rade </w:t>
      </w:r>
      <w:r w:rsidRPr="005812CE">
        <w:rPr>
          <w:rFonts w:asciiTheme="minorHAnsi" w:hAnsiTheme="minorHAnsi" w:cstheme="minorHAnsi"/>
          <w:sz w:val="22"/>
          <w:szCs w:val="22"/>
        </w:rPr>
        <w:t>Center on September 11, 2001.</w:t>
      </w:r>
    </w:p>
    <w:p w14:paraId="47692308" w14:textId="77777777" w:rsidR="005F12EE" w:rsidRPr="005812CE" w:rsidRDefault="005812CE" w:rsidP="005812CE">
      <w:pPr>
        <w:pStyle w:val="Bodytext20"/>
        <w:numPr>
          <w:ilvl w:val="0"/>
          <w:numId w:val="22"/>
        </w:numPr>
        <w:shd w:val="clear" w:color="auto" w:fill="auto"/>
        <w:tabs>
          <w:tab w:val="left" w:pos="967"/>
        </w:tabs>
        <w:spacing w:before="0" w:line="240" w:lineRule="auto"/>
        <w:ind w:left="700" w:right="7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After WWU, little men created </w:t>
      </w:r>
      <w:r w:rsidRPr="005812CE">
        <w:rPr>
          <w:rFonts w:asciiTheme="minorHAnsi" w:hAnsiTheme="minorHAnsi" w:cstheme="minorHAnsi"/>
          <w:sz w:val="22"/>
          <w:szCs w:val="22"/>
        </w:rPr>
        <w:t>the modern state of Israel in a land 7% Jewish and 92% Arab. Does any</w:t>
      </w:r>
      <w:r w:rsidRPr="005812CE">
        <w:rPr>
          <w:rFonts w:asciiTheme="minorHAnsi" w:hAnsiTheme="minorHAnsi" w:cstheme="minorHAnsi"/>
          <w:sz w:val="22"/>
          <w:szCs w:val="22"/>
        </w:rPr>
        <w:softHyphen/>
        <w:t>one seriously think that if Israel weren’t in the middle east, we’d be going to war now in Iraq?</w:t>
      </w:r>
    </w:p>
    <w:p w14:paraId="2771B79C" w14:textId="77777777" w:rsidR="005F12EE" w:rsidRPr="005812CE" w:rsidRDefault="005812CE" w:rsidP="005812CE">
      <w:pPr>
        <w:pStyle w:val="Bodytext20"/>
        <w:shd w:val="clear" w:color="auto" w:fill="auto"/>
        <w:spacing w:before="0" w:line="240" w:lineRule="auto"/>
        <w:ind w:left="160" w:right="300" w:firstLine="450"/>
        <w:jc w:val="both"/>
        <w:rPr>
          <w:rFonts w:asciiTheme="minorHAnsi" w:hAnsiTheme="minorHAnsi" w:cstheme="minorHAnsi"/>
          <w:sz w:val="22"/>
          <w:szCs w:val="22"/>
        </w:rPr>
      </w:pPr>
      <w:r w:rsidRPr="005812CE">
        <w:rPr>
          <w:rFonts w:asciiTheme="minorHAnsi" w:hAnsiTheme="minorHAnsi" w:cstheme="minorHAnsi"/>
          <w:sz w:val="22"/>
          <w:szCs w:val="22"/>
        </w:rPr>
        <w:t>An afternoon of map-rearranging by these little men can lead to consequences that we, our</w:t>
      </w:r>
      <w:r w:rsidRPr="005812CE">
        <w:rPr>
          <w:rFonts w:asciiTheme="minorHAnsi" w:hAnsiTheme="minorHAnsi" w:cstheme="minorHAnsi"/>
          <w:sz w:val="22"/>
          <w:szCs w:val="22"/>
        </w:rPr>
        <w:t xml:space="preserve"> grandparents, parents, children, and grand</w:t>
      </w:r>
      <w:r w:rsidRPr="005812CE">
        <w:rPr>
          <w:rFonts w:asciiTheme="minorHAnsi" w:hAnsiTheme="minorHAnsi" w:cstheme="minorHAnsi"/>
          <w:sz w:val="22"/>
          <w:szCs w:val="22"/>
        </w:rPr>
        <w:softHyphen/>
        <w:t>children must deal with for decades. Perhaps we’d be better off if these men learned to frame a house or repair a carburetor, and stay out of nation-building, which they’re obviously unqualified to do. We might b</w:t>
      </w:r>
      <w:r w:rsidRPr="005812CE">
        <w:rPr>
          <w:rFonts w:asciiTheme="minorHAnsi" w:hAnsiTheme="minorHAnsi" w:cstheme="minorHAnsi"/>
          <w:sz w:val="22"/>
          <w:szCs w:val="22"/>
        </w:rPr>
        <w:t xml:space="preserve">e better served if we quit selecting presidents </w:t>
      </w:r>
      <w:proofErr w:type="gramStart"/>
      <w:r w:rsidRPr="005812CE">
        <w:rPr>
          <w:rFonts w:asciiTheme="minorHAnsi" w:hAnsiTheme="minorHAnsi" w:cstheme="minorHAnsi"/>
          <w:sz w:val="22"/>
          <w:szCs w:val="22"/>
        </w:rPr>
        <w:t>on the basis of</w:t>
      </w:r>
      <w:proofErr w:type="gramEnd"/>
      <w:r w:rsidRPr="005812CE">
        <w:rPr>
          <w:rFonts w:asciiTheme="minorHAnsi" w:hAnsiTheme="minorHAnsi" w:cstheme="minorHAnsi"/>
          <w:sz w:val="22"/>
          <w:szCs w:val="22"/>
        </w:rPr>
        <w:t xml:space="preserve"> how pretty they are and whether or not they made speeches at Bob Jones University. Don’t look for drastic change in the next 50 years....</w:t>
      </w:r>
    </w:p>
    <w:p w14:paraId="509D9D02" w14:textId="77777777" w:rsidR="005F12EE" w:rsidRPr="005812CE" w:rsidRDefault="005812CE" w:rsidP="005812CE">
      <w:pPr>
        <w:pStyle w:val="Heading60"/>
        <w:keepNext/>
        <w:keepLines/>
        <w:shd w:val="clear" w:color="auto" w:fill="auto"/>
        <w:spacing w:before="0" w:after="0" w:line="240" w:lineRule="auto"/>
        <w:ind w:left="800" w:firstLine="450"/>
        <w:jc w:val="left"/>
        <w:rPr>
          <w:rFonts w:asciiTheme="minorHAnsi" w:hAnsiTheme="minorHAnsi" w:cstheme="minorHAnsi"/>
          <w:sz w:val="22"/>
          <w:szCs w:val="22"/>
        </w:rPr>
      </w:pPr>
      <w:bookmarkStart w:id="56" w:name="bookmark57"/>
      <w:r w:rsidRPr="005812CE">
        <w:rPr>
          <w:rFonts w:asciiTheme="minorHAnsi" w:hAnsiTheme="minorHAnsi" w:cstheme="minorHAnsi"/>
          <w:sz w:val="22"/>
          <w:szCs w:val="22"/>
        </w:rPr>
        <w:t>The History of Zionists and Zionism</w:t>
      </w:r>
      <w:bookmarkEnd w:id="56"/>
    </w:p>
    <w:p w14:paraId="499D3E8D" w14:textId="77777777" w:rsidR="005F12EE" w:rsidRPr="005812CE" w:rsidRDefault="005812CE" w:rsidP="005812CE">
      <w:pPr>
        <w:pStyle w:val="Heading920"/>
        <w:keepNext/>
        <w:keepLines/>
        <w:shd w:val="clear" w:color="auto" w:fill="auto"/>
        <w:spacing w:before="0" w:after="0" w:line="240" w:lineRule="auto"/>
        <w:ind w:left="160" w:firstLine="450"/>
        <w:jc w:val="left"/>
        <w:rPr>
          <w:rFonts w:asciiTheme="minorHAnsi" w:hAnsiTheme="minorHAnsi" w:cstheme="minorHAnsi"/>
          <w:sz w:val="22"/>
          <w:szCs w:val="22"/>
        </w:rPr>
      </w:pPr>
      <w:bookmarkStart w:id="57" w:name="bookmark58"/>
      <w:r w:rsidRPr="005812CE">
        <w:rPr>
          <w:rFonts w:asciiTheme="minorHAnsi" w:hAnsiTheme="minorHAnsi" w:cstheme="minorHAnsi"/>
          <w:sz w:val="22"/>
          <w:szCs w:val="22"/>
        </w:rPr>
        <w:t>Theodor Herzl</w:t>
      </w:r>
      <w:bookmarkEnd w:id="57"/>
    </w:p>
    <w:p w14:paraId="3075857C" w14:textId="77777777" w:rsidR="005F12EE" w:rsidRPr="005812CE" w:rsidRDefault="005812CE" w:rsidP="005812CE">
      <w:pPr>
        <w:pStyle w:val="Bodytext20"/>
        <w:shd w:val="clear" w:color="auto" w:fill="auto"/>
        <w:spacing w:before="0" w:line="240" w:lineRule="auto"/>
        <w:ind w:left="160" w:right="3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w:t>
      </w:r>
      <w:proofErr w:type="gramStart"/>
      <w:r w:rsidRPr="005812CE">
        <w:rPr>
          <w:rFonts w:asciiTheme="minorHAnsi" w:hAnsiTheme="minorHAnsi" w:cstheme="minorHAnsi"/>
          <w:sz w:val="22"/>
          <w:szCs w:val="22"/>
        </w:rPr>
        <w:t>universally-recognized</w:t>
      </w:r>
      <w:proofErr w:type="gramEnd"/>
      <w:r w:rsidRPr="005812CE">
        <w:rPr>
          <w:rFonts w:asciiTheme="minorHAnsi" w:hAnsiTheme="minorHAnsi" w:cstheme="minorHAnsi"/>
          <w:sz w:val="22"/>
          <w:szCs w:val="22"/>
        </w:rPr>
        <w:t xml:space="preserve"> founder of Zionism was Theodor Herzl, a Jewish Viennese journalist. In the late 1890s, he and other ac</w:t>
      </w:r>
      <w:r w:rsidRPr="005812CE">
        <w:rPr>
          <w:rFonts w:asciiTheme="minorHAnsi" w:hAnsiTheme="minorHAnsi" w:cstheme="minorHAnsi"/>
          <w:sz w:val="22"/>
          <w:szCs w:val="22"/>
        </w:rPr>
        <w:softHyphen/>
        <w:t xml:space="preserve">tivists sought a homeland for poor European Jews to escape anti- Semitism in Europe. Interestingly, the earliest opponents of </w:t>
      </w:r>
      <w:r w:rsidRPr="005812CE">
        <w:rPr>
          <w:rFonts w:asciiTheme="minorHAnsi" w:hAnsiTheme="minorHAnsi" w:cstheme="minorHAnsi"/>
          <w:sz w:val="22"/>
          <w:szCs w:val="22"/>
        </w:rPr>
        <w:t xml:space="preserve">Zionism were </w:t>
      </w:r>
      <w:proofErr w:type="gramStart"/>
      <w:r w:rsidRPr="005812CE">
        <w:rPr>
          <w:rFonts w:asciiTheme="minorHAnsi" w:hAnsiTheme="minorHAnsi" w:cstheme="minorHAnsi"/>
          <w:sz w:val="22"/>
          <w:szCs w:val="22"/>
        </w:rPr>
        <w:t>the majority of</w:t>
      </w:r>
      <w:proofErr w:type="gramEnd"/>
      <w:r w:rsidRPr="005812CE">
        <w:rPr>
          <w:rFonts w:asciiTheme="minorHAnsi" w:hAnsiTheme="minorHAnsi" w:cstheme="minorHAnsi"/>
          <w:sz w:val="22"/>
          <w:szCs w:val="22"/>
        </w:rPr>
        <w:t xml:space="preserve"> Jews themselves. Religious Jews opposed it be</w:t>
      </w:r>
      <w:r w:rsidRPr="005812CE">
        <w:rPr>
          <w:rFonts w:asciiTheme="minorHAnsi" w:hAnsiTheme="minorHAnsi" w:cstheme="minorHAnsi"/>
          <w:sz w:val="22"/>
          <w:szCs w:val="22"/>
        </w:rPr>
        <w:softHyphen/>
        <w:t>cause they concentrated on waiting for the Messiah. Wealthy American Jews originally cared nothing for Zionism.</w:t>
      </w:r>
    </w:p>
    <w:p w14:paraId="278EACDB" w14:textId="77777777" w:rsidR="005F12EE" w:rsidRPr="005812CE" w:rsidRDefault="005812CE" w:rsidP="005812CE">
      <w:pPr>
        <w:pStyle w:val="Heading920"/>
        <w:keepNext/>
        <w:keepLines/>
        <w:shd w:val="clear" w:color="auto" w:fill="auto"/>
        <w:spacing w:before="0" w:after="0" w:line="240" w:lineRule="auto"/>
        <w:ind w:left="160" w:firstLine="450"/>
        <w:jc w:val="left"/>
        <w:rPr>
          <w:rFonts w:asciiTheme="minorHAnsi" w:hAnsiTheme="minorHAnsi" w:cstheme="minorHAnsi"/>
          <w:sz w:val="22"/>
          <w:szCs w:val="22"/>
        </w:rPr>
      </w:pPr>
      <w:bookmarkStart w:id="58" w:name="bookmark59"/>
      <w:r w:rsidRPr="005812CE">
        <w:rPr>
          <w:rFonts w:asciiTheme="minorHAnsi" w:hAnsiTheme="minorHAnsi" w:cstheme="minorHAnsi"/>
          <w:sz w:val="22"/>
          <w:szCs w:val="22"/>
        </w:rPr>
        <w:t>President Woodrow Wilson</w:t>
      </w:r>
      <w:bookmarkEnd w:id="58"/>
    </w:p>
    <w:p w14:paraId="278A19FD" w14:textId="77777777" w:rsidR="005F12EE" w:rsidRPr="005812CE" w:rsidRDefault="005812CE" w:rsidP="005812CE">
      <w:pPr>
        <w:pStyle w:val="Bodytext20"/>
        <w:shd w:val="clear" w:color="auto" w:fill="auto"/>
        <w:spacing w:before="0" w:line="240" w:lineRule="auto"/>
        <w:ind w:left="160" w:right="300" w:firstLine="450"/>
        <w:jc w:val="both"/>
        <w:rPr>
          <w:rFonts w:asciiTheme="minorHAnsi" w:hAnsiTheme="minorHAnsi" w:cstheme="minorHAnsi"/>
          <w:sz w:val="22"/>
          <w:szCs w:val="22"/>
        </w:rPr>
      </w:pPr>
      <w:r w:rsidRPr="005812CE">
        <w:rPr>
          <w:rFonts w:asciiTheme="minorHAnsi" w:hAnsiTheme="minorHAnsi" w:cstheme="minorHAnsi"/>
          <w:sz w:val="22"/>
          <w:szCs w:val="22"/>
        </w:rPr>
        <w:t>The American situation changed in 1912, when</w:t>
      </w:r>
      <w:r w:rsidRPr="005812CE">
        <w:rPr>
          <w:rFonts w:asciiTheme="minorHAnsi" w:hAnsiTheme="minorHAnsi" w:cstheme="minorHAnsi"/>
          <w:sz w:val="22"/>
          <w:szCs w:val="22"/>
        </w:rPr>
        <w:t xml:space="preserve"> wealthy Boston lawyer Louis Brandeis (and later a famed United States Supreme Court Justice) became a Zionist. Brandeis was a friend of President Wood- row Wilson, so that Zionism suddenly had an ally in the White House. Wilson, the son of a Presbyterian </w:t>
      </w:r>
      <w:r w:rsidRPr="005812CE">
        <w:rPr>
          <w:rFonts w:asciiTheme="minorHAnsi" w:hAnsiTheme="minorHAnsi" w:cstheme="minorHAnsi"/>
          <w:sz w:val="22"/>
          <w:szCs w:val="22"/>
        </w:rPr>
        <w:t xml:space="preserve">minister, was emotionally drawn to the plight of the Jews. As with </w:t>
      </w:r>
      <w:proofErr w:type="gramStart"/>
      <w:r w:rsidRPr="005812CE">
        <w:rPr>
          <w:rFonts w:asciiTheme="minorHAnsi" w:hAnsiTheme="minorHAnsi" w:cstheme="minorHAnsi"/>
          <w:sz w:val="22"/>
          <w:szCs w:val="22"/>
        </w:rPr>
        <w:t>a number of</w:t>
      </w:r>
      <w:proofErr w:type="gramEnd"/>
      <w:r w:rsidRPr="005812CE">
        <w:rPr>
          <w:rFonts w:asciiTheme="minorHAnsi" w:hAnsiTheme="minorHAnsi" w:cstheme="minorHAnsi"/>
          <w:sz w:val="22"/>
          <w:szCs w:val="22"/>
        </w:rPr>
        <w:t xml:space="preserve"> presidents, his religious views helped shape American foreign policy concerning Israel. Wilson wrote:</w:t>
      </w:r>
    </w:p>
    <w:p w14:paraId="7813BCDF" w14:textId="77777777" w:rsidR="005F12EE" w:rsidRPr="005812CE" w:rsidRDefault="005812CE" w:rsidP="005812CE">
      <w:pPr>
        <w:pStyle w:val="Bodytext20"/>
        <w:shd w:val="clear" w:color="auto" w:fill="auto"/>
        <w:spacing w:before="0" w:line="240" w:lineRule="auto"/>
        <w:ind w:left="800" w:right="860" w:firstLine="450"/>
        <w:jc w:val="left"/>
        <w:rPr>
          <w:rFonts w:asciiTheme="minorHAnsi" w:hAnsiTheme="minorHAnsi" w:cstheme="minorHAnsi"/>
          <w:sz w:val="22"/>
          <w:szCs w:val="22"/>
        </w:rPr>
      </w:pPr>
      <w:r w:rsidRPr="005812CE">
        <w:rPr>
          <w:rFonts w:asciiTheme="minorHAnsi" w:hAnsiTheme="minorHAnsi" w:cstheme="minorHAnsi"/>
          <w:sz w:val="22"/>
          <w:szCs w:val="22"/>
        </w:rPr>
        <w:t>To think that I, the son of the manse, should be able to help restore the H</w:t>
      </w:r>
      <w:r w:rsidRPr="005812CE">
        <w:rPr>
          <w:rFonts w:asciiTheme="minorHAnsi" w:hAnsiTheme="minorHAnsi" w:cstheme="minorHAnsi"/>
          <w:sz w:val="22"/>
          <w:szCs w:val="22"/>
        </w:rPr>
        <w:t>oly Land to its people. (Peter Grose,</w:t>
      </w:r>
    </w:p>
    <w:p w14:paraId="2841BF88" w14:textId="77777777" w:rsidR="005F12EE" w:rsidRPr="005812CE" w:rsidRDefault="005812CE" w:rsidP="005812CE">
      <w:pPr>
        <w:pStyle w:val="Bodytext70"/>
        <w:shd w:val="clear" w:color="auto" w:fill="auto"/>
        <w:spacing w:after="0" w:line="240" w:lineRule="auto"/>
        <w:ind w:left="800" w:firstLine="450"/>
        <w:jc w:val="left"/>
        <w:rPr>
          <w:rFonts w:asciiTheme="minorHAnsi" w:hAnsiTheme="minorHAnsi" w:cstheme="minorHAnsi"/>
          <w:sz w:val="22"/>
          <w:szCs w:val="22"/>
        </w:rPr>
      </w:pPr>
      <w:r w:rsidRPr="005812CE">
        <w:rPr>
          <w:rStyle w:val="Bodytext7Bold0"/>
          <w:rFonts w:asciiTheme="minorHAnsi" w:hAnsiTheme="minorHAnsi" w:cstheme="minorHAnsi"/>
          <w:i/>
          <w:iCs/>
          <w:sz w:val="22"/>
          <w:szCs w:val="22"/>
        </w:rPr>
        <w:t xml:space="preserve">Israel </w:t>
      </w:r>
      <w:r w:rsidRPr="005812CE">
        <w:rPr>
          <w:rStyle w:val="Bodytext71"/>
          <w:rFonts w:asciiTheme="minorHAnsi" w:hAnsiTheme="minorHAnsi" w:cstheme="minorHAnsi"/>
          <w:i/>
          <w:iCs/>
          <w:sz w:val="22"/>
          <w:szCs w:val="22"/>
        </w:rPr>
        <w:t>in the Mind of America</w:t>
      </w:r>
      <w:r w:rsidRPr="005812CE">
        <w:rPr>
          <w:rStyle w:val="Bodytext7NotItalic"/>
          <w:rFonts w:asciiTheme="minorHAnsi" w:hAnsiTheme="minorHAnsi" w:cstheme="minorHAnsi"/>
          <w:sz w:val="22"/>
          <w:szCs w:val="22"/>
        </w:rPr>
        <w:t xml:space="preserve"> [New York: Knopf,</w:t>
      </w:r>
    </w:p>
    <w:p w14:paraId="7D5D9C72" w14:textId="77777777" w:rsidR="005F12EE" w:rsidRPr="005812CE" w:rsidRDefault="005812CE" w:rsidP="005812CE">
      <w:pPr>
        <w:pStyle w:val="Bodytext20"/>
        <w:shd w:val="clear" w:color="auto" w:fill="auto"/>
        <w:spacing w:before="0" w:line="240" w:lineRule="auto"/>
        <w:ind w:left="800" w:firstLine="450"/>
        <w:jc w:val="left"/>
        <w:rPr>
          <w:rFonts w:asciiTheme="minorHAnsi" w:hAnsiTheme="minorHAnsi" w:cstheme="minorHAnsi"/>
          <w:sz w:val="22"/>
          <w:szCs w:val="22"/>
        </w:rPr>
      </w:pPr>
      <w:r w:rsidRPr="005812CE">
        <w:rPr>
          <w:rFonts w:asciiTheme="minorHAnsi" w:hAnsiTheme="minorHAnsi" w:cstheme="minorHAnsi"/>
          <w:sz w:val="22"/>
          <w:szCs w:val="22"/>
        </w:rPr>
        <w:t>1983], p. 67.)</w:t>
      </w:r>
    </w:p>
    <w:p w14:paraId="0B47ABAA" w14:textId="77777777" w:rsidR="005F12EE" w:rsidRPr="005812CE" w:rsidRDefault="005812CE" w:rsidP="005812CE">
      <w:pPr>
        <w:pStyle w:val="Bodytext70"/>
        <w:shd w:val="clear" w:color="auto" w:fill="auto"/>
        <w:spacing w:after="0" w:line="240" w:lineRule="auto"/>
        <w:ind w:firstLine="450"/>
        <w:jc w:val="left"/>
        <w:rPr>
          <w:rFonts w:asciiTheme="minorHAnsi" w:hAnsiTheme="minorHAnsi" w:cstheme="minorHAnsi"/>
          <w:sz w:val="22"/>
          <w:szCs w:val="22"/>
        </w:rPr>
      </w:pPr>
      <w:r w:rsidRPr="005812CE">
        <w:rPr>
          <w:rStyle w:val="Bodytext775pt0"/>
          <w:rFonts w:asciiTheme="minorHAnsi" w:hAnsiTheme="minorHAnsi" w:cstheme="minorHAnsi"/>
          <w:i/>
          <w:iCs/>
          <w:sz w:val="22"/>
          <w:szCs w:val="22"/>
        </w:rPr>
        <w:t xml:space="preserve">Appendix </w:t>
      </w:r>
      <w:r w:rsidRPr="005812CE">
        <w:rPr>
          <w:rStyle w:val="Bodytext71"/>
          <w:rFonts w:asciiTheme="minorHAnsi" w:hAnsiTheme="minorHAnsi" w:cstheme="minorHAnsi"/>
          <w:i/>
          <w:iCs/>
          <w:sz w:val="22"/>
          <w:szCs w:val="22"/>
        </w:rPr>
        <w:t>2: Zionism</w:t>
      </w:r>
    </w:p>
    <w:p w14:paraId="5791621D" w14:textId="77777777" w:rsidR="005F12EE" w:rsidRPr="005812CE" w:rsidRDefault="005812CE" w:rsidP="005812CE">
      <w:pPr>
        <w:pStyle w:val="Heading820"/>
        <w:keepNext/>
        <w:keepLines/>
        <w:shd w:val="clear" w:color="auto" w:fill="auto"/>
        <w:spacing w:after="0" w:line="240" w:lineRule="auto"/>
        <w:ind w:firstLine="450"/>
        <w:rPr>
          <w:rFonts w:asciiTheme="minorHAnsi" w:hAnsiTheme="minorHAnsi" w:cstheme="minorHAnsi"/>
          <w:sz w:val="22"/>
          <w:szCs w:val="22"/>
        </w:rPr>
      </w:pPr>
      <w:bookmarkStart w:id="59" w:name="bookmark60"/>
      <w:r w:rsidRPr="005812CE">
        <w:rPr>
          <w:rFonts w:asciiTheme="minorHAnsi" w:hAnsiTheme="minorHAnsi" w:cstheme="minorHAnsi"/>
          <w:sz w:val="22"/>
          <w:szCs w:val="22"/>
        </w:rPr>
        <w:t>Arthur Balfour</w:t>
      </w:r>
      <w:bookmarkEnd w:id="59"/>
    </w:p>
    <w:p w14:paraId="7F6DC5B4" w14:textId="77777777" w:rsidR="005F12EE" w:rsidRPr="005812CE" w:rsidRDefault="005812CE" w:rsidP="005812CE">
      <w:pPr>
        <w:pStyle w:val="Bodytext20"/>
        <w:shd w:val="clear" w:color="auto" w:fill="auto"/>
        <w:spacing w:before="0" w:line="240" w:lineRule="auto"/>
        <w:ind w:right="360" w:firstLine="450"/>
        <w:jc w:val="both"/>
        <w:rPr>
          <w:rFonts w:asciiTheme="minorHAnsi" w:hAnsiTheme="minorHAnsi" w:cstheme="minorHAnsi"/>
          <w:sz w:val="22"/>
          <w:szCs w:val="22"/>
        </w:rPr>
      </w:pPr>
      <w:r w:rsidRPr="005812CE">
        <w:rPr>
          <w:rStyle w:val="Bodytext2Corbel"/>
          <w:rFonts w:asciiTheme="minorHAnsi" w:hAnsiTheme="minorHAnsi" w:cstheme="minorHAnsi"/>
          <w:sz w:val="22"/>
          <w:szCs w:val="22"/>
        </w:rPr>
        <w:t>1</w:t>
      </w:r>
      <w:r w:rsidRPr="005812CE">
        <w:rPr>
          <w:rFonts w:asciiTheme="minorHAnsi" w:hAnsiTheme="minorHAnsi" w:cstheme="minorHAnsi"/>
          <w:sz w:val="22"/>
          <w:szCs w:val="22"/>
        </w:rPr>
        <w:t>'he next historical figure in the development of Zionism was Ar</w:t>
      </w:r>
      <w:r w:rsidRPr="005812CE">
        <w:rPr>
          <w:rFonts w:asciiTheme="minorHAnsi" w:hAnsiTheme="minorHAnsi" w:cstheme="minorHAnsi"/>
          <w:sz w:val="22"/>
          <w:szCs w:val="22"/>
        </w:rPr>
        <w:softHyphen/>
        <w:t xml:space="preserve">thur </w:t>
      </w:r>
      <w:r w:rsidRPr="005812CE">
        <w:rPr>
          <w:rStyle w:val="Bodytext21"/>
          <w:rFonts w:asciiTheme="minorHAnsi" w:hAnsiTheme="minorHAnsi" w:cstheme="minorHAnsi"/>
          <w:sz w:val="22"/>
          <w:szCs w:val="22"/>
        </w:rPr>
        <w:t xml:space="preserve">Balfour, </w:t>
      </w:r>
      <w:r w:rsidRPr="005812CE">
        <w:rPr>
          <w:rFonts w:asciiTheme="minorHAnsi" w:hAnsiTheme="minorHAnsi" w:cstheme="minorHAnsi"/>
          <w:sz w:val="22"/>
          <w:szCs w:val="22"/>
        </w:rPr>
        <w:t xml:space="preserve">British Secretary of State of </w:t>
      </w:r>
      <w:r w:rsidRPr="005812CE">
        <w:rPr>
          <w:rFonts w:asciiTheme="minorHAnsi" w:hAnsiTheme="minorHAnsi" w:cstheme="minorHAnsi"/>
          <w:sz w:val="22"/>
          <w:szCs w:val="22"/>
        </w:rPr>
        <w:t xml:space="preserve">Foreign Affairs and </w:t>
      </w:r>
      <w:proofErr w:type="gramStart"/>
      <w:r w:rsidRPr="005812CE">
        <w:rPr>
          <w:rFonts w:asciiTheme="minorHAnsi" w:hAnsiTheme="minorHAnsi" w:cstheme="minorHAnsi"/>
          <w:sz w:val="22"/>
          <w:szCs w:val="22"/>
        </w:rPr>
        <w:t>one time</w:t>
      </w:r>
      <w:proofErr w:type="gramEnd"/>
      <w:r w:rsidRPr="005812CE">
        <w:rPr>
          <w:rFonts w:asciiTheme="minorHAnsi" w:hAnsiTheme="minorHAnsi" w:cstheme="minorHAnsi"/>
          <w:sz w:val="22"/>
          <w:szCs w:val="22"/>
        </w:rPr>
        <w:t xml:space="preserve"> British Prime Minister. A devout member of the Church of England, he studied Roman and Jewish history. </w:t>
      </w:r>
      <w:proofErr w:type="gramStart"/>
      <w:r w:rsidRPr="005812CE">
        <w:rPr>
          <w:rFonts w:asciiTheme="minorHAnsi" w:hAnsiTheme="minorHAnsi" w:cstheme="minorHAnsi"/>
          <w:sz w:val="22"/>
          <w:szCs w:val="22"/>
        </w:rPr>
        <w:t>Despite the fact that</w:t>
      </w:r>
      <w:proofErr w:type="gramEnd"/>
      <w:r w:rsidRPr="005812CE">
        <w:rPr>
          <w:rFonts w:asciiTheme="minorHAnsi" w:hAnsiTheme="minorHAnsi" w:cstheme="minorHAnsi"/>
          <w:sz w:val="22"/>
          <w:szCs w:val="22"/>
        </w:rPr>
        <w:t xml:space="preserve"> Christ foretold the destruction of Jerusalem as a unique catastrophe in the history of the world (Mt. </w:t>
      </w:r>
      <w:r w:rsidRPr="005812CE">
        <w:rPr>
          <w:rFonts w:asciiTheme="minorHAnsi" w:hAnsiTheme="minorHAnsi" w:cstheme="minorHAnsi"/>
          <w:sz w:val="22"/>
          <w:szCs w:val="22"/>
        </w:rPr>
        <w:t>24.21), and that Daniel foretold the same event (Mt. 24.15, Dan. 9.27), Balfour considered the Roman destruction of Judea in AD 70 as one of the great wrongs of history. For an extensive dis</w:t>
      </w:r>
      <w:r w:rsidRPr="005812CE">
        <w:rPr>
          <w:rFonts w:asciiTheme="minorHAnsi" w:hAnsiTheme="minorHAnsi" w:cstheme="minorHAnsi"/>
          <w:sz w:val="22"/>
          <w:szCs w:val="22"/>
        </w:rPr>
        <w:softHyphen/>
        <w:t>cussion of Jesus’ prophecy in Matthew 24-25, please see Chapter 3</w:t>
      </w:r>
      <w:r w:rsidRPr="005812CE">
        <w:rPr>
          <w:rFonts w:asciiTheme="minorHAnsi" w:hAnsiTheme="minorHAnsi" w:cstheme="minorHAnsi"/>
          <w:sz w:val="22"/>
          <w:szCs w:val="22"/>
        </w:rPr>
        <w:t xml:space="preserve"> in this volume. This is, of course, an outrageous condemnation of the jus</w:t>
      </w:r>
      <w:r w:rsidRPr="005812CE">
        <w:rPr>
          <w:rFonts w:asciiTheme="minorHAnsi" w:hAnsiTheme="minorHAnsi" w:cstheme="minorHAnsi"/>
          <w:sz w:val="22"/>
          <w:szCs w:val="22"/>
        </w:rPr>
        <w:softHyphen/>
        <w:t xml:space="preserve">tice of God and Christ by a man claiming to be a Christian. His niece, companion, and biographer, Mrs. Dugdale, wrote that his particular interest in the Jews lasted throughout his </w:t>
      </w:r>
      <w:r w:rsidRPr="005812CE">
        <w:rPr>
          <w:rFonts w:asciiTheme="minorHAnsi" w:hAnsiTheme="minorHAnsi" w:cstheme="minorHAnsi"/>
          <w:sz w:val="22"/>
          <w:szCs w:val="22"/>
        </w:rPr>
        <w:t>life:</w:t>
      </w:r>
    </w:p>
    <w:p w14:paraId="31467C0F" w14:textId="77777777" w:rsidR="005F12EE" w:rsidRPr="005812CE" w:rsidRDefault="005812CE" w:rsidP="005812CE">
      <w:pPr>
        <w:pStyle w:val="Bodytext20"/>
        <w:shd w:val="clear" w:color="auto" w:fill="auto"/>
        <w:spacing w:before="0" w:line="240" w:lineRule="auto"/>
        <w:ind w:left="600" w:right="980" w:firstLine="450"/>
        <w:jc w:val="both"/>
        <w:rPr>
          <w:rFonts w:asciiTheme="minorHAnsi" w:hAnsiTheme="minorHAnsi" w:cstheme="minorHAnsi"/>
          <w:sz w:val="22"/>
          <w:szCs w:val="22"/>
        </w:rPr>
      </w:pPr>
      <w:r w:rsidRPr="005812CE">
        <w:rPr>
          <w:rFonts w:asciiTheme="minorHAnsi" w:hAnsiTheme="minorHAnsi" w:cstheme="minorHAnsi"/>
          <w:sz w:val="22"/>
          <w:szCs w:val="22"/>
        </w:rPr>
        <w:t>...[and] originated in the Old Testament training of his mother and in his Scottish upbringing. As he grew up his intellectual admiration and sympathy for certain aspects of Jewish philosophy and culture grew also and the problem of the Jew in the mo</w:t>
      </w:r>
      <w:r w:rsidRPr="005812CE">
        <w:rPr>
          <w:rFonts w:asciiTheme="minorHAnsi" w:hAnsiTheme="minorHAnsi" w:cstheme="minorHAnsi"/>
          <w:sz w:val="22"/>
          <w:szCs w:val="22"/>
        </w:rPr>
        <w:t xml:space="preserve">dern world seemed to him of immense importance. He always talked eagerly on </w:t>
      </w:r>
      <w:proofErr w:type="gramStart"/>
      <w:r w:rsidRPr="005812CE">
        <w:rPr>
          <w:rFonts w:asciiTheme="minorHAnsi" w:hAnsiTheme="minorHAnsi" w:cstheme="minorHAnsi"/>
          <w:sz w:val="22"/>
          <w:szCs w:val="22"/>
        </w:rPr>
        <w:t>this</w:t>
      </w:r>
      <w:proofErr w:type="gramEnd"/>
      <w:r w:rsidRPr="005812CE">
        <w:rPr>
          <w:rFonts w:asciiTheme="minorHAnsi" w:hAnsiTheme="minorHAnsi" w:cstheme="minorHAnsi"/>
          <w:sz w:val="22"/>
          <w:szCs w:val="22"/>
        </w:rPr>
        <w:t xml:space="preserve"> and I remember in childhood imbibing from him the idea that Christian religion and civilization owes to Judaism an immeasurable debt, shamefully ill repaid. (Barbara W. Tuchma</w:t>
      </w:r>
      <w:r w:rsidRPr="005812CE">
        <w:rPr>
          <w:rFonts w:asciiTheme="minorHAnsi" w:hAnsiTheme="minorHAnsi" w:cstheme="minorHAnsi"/>
          <w:sz w:val="22"/>
          <w:szCs w:val="22"/>
        </w:rPr>
        <w:t xml:space="preserve">n, </w:t>
      </w:r>
      <w:r w:rsidRPr="005812CE">
        <w:rPr>
          <w:rStyle w:val="Bodytext2Italic0"/>
          <w:rFonts w:asciiTheme="minorHAnsi" w:hAnsiTheme="minorHAnsi" w:cstheme="minorHAnsi"/>
          <w:sz w:val="22"/>
          <w:szCs w:val="22"/>
        </w:rPr>
        <w:t>Bible and Sword</w:t>
      </w:r>
      <w:r w:rsidRPr="005812CE">
        <w:rPr>
          <w:rFonts w:asciiTheme="minorHAnsi" w:hAnsiTheme="minorHAnsi" w:cstheme="minorHAnsi"/>
          <w:sz w:val="22"/>
          <w:szCs w:val="22"/>
        </w:rPr>
        <w:t xml:space="preserve"> [New York: Funk &amp; Wagnalls, 1956], p.</w:t>
      </w:r>
    </w:p>
    <w:p w14:paraId="7812140D"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311.)</w:t>
      </w:r>
    </w:p>
    <w:p w14:paraId="6898374C" w14:textId="77777777" w:rsidR="005F12EE" w:rsidRPr="005812CE" w:rsidRDefault="005812CE" w:rsidP="005812CE">
      <w:pPr>
        <w:pStyle w:val="Bodytext20"/>
        <w:shd w:val="clear" w:color="auto" w:fill="auto"/>
        <w:spacing w:before="0" w:line="240" w:lineRule="auto"/>
        <w:ind w:right="360" w:firstLine="450"/>
        <w:jc w:val="both"/>
        <w:rPr>
          <w:rFonts w:asciiTheme="minorHAnsi" w:hAnsiTheme="minorHAnsi" w:cstheme="minorHAnsi"/>
          <w:sz w:val="22"/>
          <w:szCs w:val="22"/>
        </w:rPr>
      </w:pPr>
      <w:r w:rsidRPr="005812CE">
        <w:rPr>
          <w:rFonts w:asciiTheme="minorHAnsi" w:hAnsiTheme="minorHAnsi" w:cstheme="minorHAnsi"/>
          <w:sz w:val="22"/>
          <w:szCs w:val="22"/>
        </w:rPr>
        <w:t>Interestingly, Zionist Jerry Falwell agreed that the destruction of Jerusalem wasn’t an expression of God’s justice:</w:t>
      </w:r>
    </w:p>
    <w:p w14:paraId="328E5320" w14:textId="77777777" w:rsidR="005F12EE" w:rsidRPr="005812CE" w:rsidRDefault="005812CE" w:rsidP="005812CE">
      <w:pPr>
        <w:pStyle w:val="Bodytext20"/>
        <w:shd w:val="clear" w:color="auto" w:fill="auto"/>
        <w:spacing w:before="0" w:line="240" w:lineRule="auto"/>
        <w:ind w:left="600" w:right="980" w:firstLine="450"/>
        <w:jc w:val="both"/>
        <w:rPr>
          <w:rFonts w:asciiTheme="minorHAnsi" w:hAnsiTheme="minorHAnsi" w:cstheme="minorHAnsi"/>
          <w:sz w:val="22"/>
          <w:szCs w:val="22"/>
        </w:rPr>
      </w:pPr>
      <w:r w:rsidRPr="005812CE">
        <w:rPr>
          <w:rFonts w:asciiTheme="minorHAnsi" w:hAnsiTheme="minorHAnsi" w:cstheme="minorHAnsi"/>
          <w:sz w:val="22"/>
          <w:szCs w:val="22"/>
        </w:rPr>
        <w:t>I certainly do not believe a vengeful God inspired the Roman army to surroun</w:t>
      </w:r>
      <w:r w:rsidRPr="005812CE">
        <w:rPr>
          <w:rFonts w:asciiTheme="minorHAnsi" w:hAnsiTheme="minorHAnsi" w:cstheme="minorHAnsi"/>
          <w:sz w:val="22"/>
          <w:szCs w:val="22"/>
        </w:rPr>
        <w:t xml:space="preserve">d Jerusalem and brutally slaughter hundreds of </w:t>
      </w:r>
      <w:proofErr w:type="spellStart"/>
      <w:r w:rsidRPr="005812CE">
        <w:rPr>
          <w:rFonts w:asciiTheme="minorHAnsi" w:hAnsiTheme="minorHAnsi" w:cstheme="minorHAnsi"/>
          <w:sz w:val="22"/>
          <w:szCs w:val="22"/>
        </w:rPr>
        <w:t>thousand</w:t>
      </w:r>
      <w:proofErr w:type="spellEnd"/>
      <w:r w:rsidRPr="005812CE">
        <w:rPr>
          <w:rFonts w:asciiTheme="minorHAnsi" w:hAnsiTheme="minorHAnsi" w:cstheme="minorHAnsi"/>
          <w:sz w:val="22"/>
          <w:szCs w:val="22"/>
        </w:rPr>
        <w:t xml:space="preserve"> of Jews. It seems to me that even then the vicious serpent of Anti-Semitism had raised its head. Satan would have liked to destroy the Jews in order to nullify God’s promises to them.</w:t>
      </w:r>
    </w:p>
    <w:p w14:paraId="1917B769" w14:textId="77777777" w:rsidR="005F12EE" w:rsidRPr="005812CE" w:rsidRDefault="005812CE" w:rsidP="005812CE">
      <w:pPr>
        <w:pStyle w:val="Bodytext20"/>
        <w:shd w:val="clear" w:color="auto" w:fill="auto"/>
        <w:spacing w:before="0" w:line="240" w:lineRule="auto"/>
        <w:ind w:left="600" w:right="980" w:firstLine="450"/>
        <w:jc w:val="both"/>
        <w:rPr>
          <w:rFonts w:asciiTheme="minorHAnsi" w:hAnsiTheme="minorHAnsi" w:cstheme="minorHAnsi"/>
          <w:sz w:val="22"/>
          <w:szCs w:val="22"/>
        </w:rPr>
      </w:pPr>
      <w:r w:rsidRPr="005812CE">
        <w:rPr>
          <w:rFonts w:asciiTheme="minorHAnsi" w:hAnsiTheme="minorHAnsi" w:cstheme="minorHAnsi"/>
          <w:sz w:val="22"/>
          <w:szCs w:val="22"/>
        </w:rPr>
        <w:t>(</w:t>
      </w:r>
      <w:proofErr w:type="spellStart"/>
      <w:r w:rsidRPr="005812CE">
        <w:rPr>
          <w:rFonts w:asciiTheme="minorHAnsi" w:hAnsiTheme="minorHAnsi" w:cstheme="minorHAnsi"/>
          <w:sz w:val="22"/>
          <w:szCs w:val="22"/>
        </w:rPr>
        <w:t>Merill</w:t>
      </w:r>
      <w:proofErr w:type="spellEnd"/>
      <w:r w:rsidRPr="005812CE">
        <w:rPr>
          <w:rFonts w:asciiTheme="minorHAnsi" w:hAnsiTheme="minorHAnsi" w:cstheme="minorHAnsi"/>
          <w:sz w:val="22"/>
          <w:szCs w:val="22"/>
        </w:rPr>
        <w:t xml:space="preserve"> Simon, </w:t>
      </w:r>
      <w:r w:rsidRPr="005812CE">
        <w:rPr>
          <w:rStyle w:val="Bodytext2Italic0"/>
          <w:rFonts w:asciiTheme="minorHAnsi" w:hAnsiTheme="minorHAnsi" w:cstheme="minorHAnsi"/>
          <w:sz w:val="22"/>
          <w:szCs w:val="22"/>
        </w:rPr>
        <w:t>Jerry Falwell and the Jews</w:t>
      </w:r>
      <w:r w:rsidRPr="005812CE">
        <w:rPr>
          <w:rFonts w:asciiTheme="minorHAnsi" w:hAnsiTheme="minorHAnsi" w:cstheme="minorHAnsi"/>
          <w:sz w:val="22"/>
          <w:szCs w:val="22"/>
        </w:rPr>
        <w:t xml:space="preserve"> [Middle Village, NY: Jonathan David Publishers, 1984], pp.</w:t>
      </w:r>
    </w:p>
    <w:p w14:paraId="23B9DA9F" w14:textId="77777777" w:rsidR="005F12EE" w:rsidRPr="005812CE" w:rsidRDefault="005812CE" w:rsidP="005812CE">
      <w:pPr>
        <w:pStyle w:val="Bodytext20"/>
        <w:shd w:val="clear" w:color="auto" w:fill="auto"/>
        <w:spacing w:before="0" w:line="240" w:lineRule="auto"/>
        <w:ind w:left="600" w:firstLine="450"/>
        <w:jc w:val="both"/>
        <w:rPr>
          <w:rFonts w:asciiTheme="minorHAnsi" w:hAnsiTheme="minorHAnsi" w:cstheme="minorHAnsi"/>
          <w:sz w:val="22"/>
          <w:szCs w:val="22"/>
        </w:rPr>
      </w:pPr>
      <w:r w:rsidRPr="005812CE">
        <w:rPr>
          <w:rFonts w:asciiTheme="minorHAnsi" w:hAnsiTheme="minorHAnsi" w:cstheme="minorHAnsi"/>
          <w:sz w:val="22"/>
          <w:szCs w:val="22"/>
        </w:rPr>
        <w:t>13-14.)</w:t>
      </w:r>
    </w:p>
    <w:p w14:paraId="6FF6B607"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Style w:val="Bodytext1585pt0"/>
          <w:rFonts w:asciiTheme="minorHAnsi" w:hAnsiTheme="minorHAnsi" w:cstheme="minorHAnsi"/>
          <w:sz w:val="22"/>
          <w:szCs w:val="22"/>
        </w:rPr>
        <w:t xml:space="preserve">To </w:t>
      </w:r>
      <w:r w:rsidRPr="005812CE">
        <w:rPr>
          <w:rFonts w:asciiTheme="minorHAnsi" w:hAnsiTheme="minorHAnsi" w:cstheme="minorHAnsi"/>
          <w:sz w:val="22"/>
          <w:szCs w:val="22"/>
        </w:rPr>
        <w:t>Balfour</w:t>
      </w:r>
      <w:r w:rsidRPr="005812CE">
        <w:rPr>
          <w:rFonts w:asciiTheme="minorHAnsi" w:hAnsiTheme="minorHAnsi" w:cstheme="minorHAnsi"/>
          <w:sz w:val="22"/>
          <w:szCs w:val="22"/>
        </w:rPr>
        <w:t>, the Jews were simply exiles who should be given back their home in payment of Christianity’s immeasurable debt to Judaism. Thus, he urged Britain to work for the establishment in Palestine of a national home for the Jewish people. This was Zionism’s firs</w:t>
      </w:r>
      <w:r w:rsidRPr="005812CE">
        <w:rPr>
          <w:rFonts w:asciiTheme="minorHAnsi" w:hAnsiTheme="minorHAnsi" w:cstheme="minorHAnsi"/>
          <w:sz w:val="22"/>
          <w:szCs w:val="22"/>
        </w:rPr>
        <w:t>t major triumph in the twentieth century.</w:t>
      </w:r>
    </w:p>
    <w:p w14:paraId="66B228F2" w14:textId="77777777" w:rsidR="005F12EE" w:rsidRPr="005812CE" w:rsidRDefault="005812CE" w:rsidP="005812CE">
      <w:pPr>
        <w:pStyle w:val="Heading80"/>
        <w:keepNext/>
        <w:keepLines/>
        <w:shd w:val="clear" w:color="auto" w:fill="auto"/>
        <w:spacing w:after="0" w:line="240" w:lineRule="auto"/>
        <w:ind w:firstLine="450"/>
        <w:jc w:val="left"/>
        <w:rPr>
          <w:rFonts w:asciiTheme="minorHAnsi" w:hAnsiTheme="minorHAnsi" w:cstheme="minorHAnsi"/>
          <w:sz w:val="22"/>
          <w:szCs w:val="22"/>
        </w:rPr>
      </w:pPr>
      <w:bookmarkStart w:id="60" w:name="bookmark61"/>
      <w:r w:rsidRPr="005812CE">
        <w:rPr>
          <w:rFonts w:asciiTheme="minorHAnsi" w:hAnsiTheme="minorHAnsi" w:cstheme="minorHAnsi"/>
          <w:sz w:val="22"/>
          <w:szCs w:val="22"/>
        </w:rPr>
        <w:t>T. E. Lawrence</w:t>
      </w:r>
      <w:bookmarkEnd w:id="60"/>
    </w:p>
    <w:p w14:paraId="5BD9B63C"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T. E. Lawrence (Lawrence of Arabia) was also involved in this movement, seeking Palestinians to dwell alongside the Jews. All these men thought that with the sweeping away of the Turks, all the </w:t>
      </w:r>
      <w:r w:rsidRPr="005812CE">
        <w:rPr>
          <w:rFonts w:asciiTheme="minorHAnsi" w:hAnsiTheme="minorHAnsi" w:cstheme="minorHAnsi"/>
          <w:sz w:val="22"/>
          <w:szCs w:val="22"/>
        </w:rPr>
        <w:t>Semitic people, Israel and Ishmael, could renew themselves and their land. By and large, the Jews didn’t think of Palestine as their exclusive land, and the Arabs wished the Jews a most hearty welcome home. At this time, Palestinians owned 93% of the land,</w:t>
      </w:r>
      <w:r w:rsidRPr="005812CE">
        <w:rPr>
          <w:rFonts w:asciiTheme="minorHAnsi" w:hAnsiTheme="minorHAnsi" w:cstheme="minorHAnsi"/>
          <w:sz w:val="22"/>
          <w:szCs w:val="22"/>
        </w:rPr>
        <w:t xml:space="preserve"> while the Jews owned 6%. The text of the Balfour Declaration, issued on November 2, 1917, read:</w:t>
      </w:r>
    </w:p>
    <w:p w14:paraId="4A311255" w14:textId="77777777" w:rsidR="005F12EE" w:rsidRPr="005812CE" w:rsidRDefault="005812CE" w:rsidP="005812CE">
      <w:pPr>
        <w:pStyle w:val="Bodytext150"/>
        <w:shd w:val="clear" w:color="auto" w:fill="auto"/>
        <w:spacing w:line="240" w:lineRule="auto"/>
        <w:ind w:left="700" w:right="600" w:firstLine="450"/>
        <w:rPr>
          <w:rFonts w:asciiTheme="minorHAnsi" w:hAnsiTheme="minorHAnsi" w:cstheme="minorHAnsi"/>
          <w:sz w:val="22"/>
          <w:szCs w:val="22"/>
        </w:rPr>
      </w:pPr>
      <w:r w:rsidRPr="005812CE">
        <w:rPr>
          <w:rFonts w:asciiTheme="minorHAnsi" w:hAnsiTheme="minorHAnsi" w:cstheme="minorHAnsi"/>
          <w:sz w:val="22"/>
          <w:szCs w:val="22"/>
        </w:rPr>
        <w:t xml:space="preserve">His Majesty’s Government views with </w:t>
      </w:r>
      <w:proofErr w:type="spellStart"/>
      <w:r w:rsidRPr="005812CE">
        <w:rPr>
          <w:rFonts w:asciiTheme="minorHAnsi" w:hAnsiTheme="minorHAnsi" w:cstheme="minorHAnsi"/>
          <w:sz w:val="22"/>
          <w:szCs w:val="22"/>
        </w:rPr>
        <w:t>favour</w:t>
      </w:r>
      <w:proofErr w:type="spellEnd"/>
      <w:r w:rsidRPr="005812CE">
        <w:rPr>
          <w:rFonts w:asciiTheme="minorHAnsi" w:hAnsiTheme="minorHAnsi" w:cstheme="minorHAnsi"/>
          <w:sz w:val="22"/>
          <w:szCs w:val="22"/>
        </w:rPr>
        <w:t xml:space="preserve"> the es</w:t>
      </w:r>
      <w:r w:rsidRPr="005812CE">
        <w:rPr>
          <w:rFonts w:asciiTheme="minorHAnsi" w:hAnsiTheme="minorHAnsi" w:cstheme="minorHAnsi"/>
          <w:sz w:val="22"/>
          <w:szCs w:val="22"/>
        </w:rPr>
        <w:softHyphen/>
        <w:t xml:space="preserve">tablishment in Palestine of a national home for the Jewish people and will use their best </w:t>
      </w:r>
      <w:proofErr w:type="spellStart"/>
      <w:r w:rsidRPr="005812CE">
        <w:rPr>
          <w:rFonts w:asciiTheme="minorHAnsi" w:hAnsiTheme="minorHAnsi" w:cstheme="minorHAnsi"/>
          <w:sz w:val="22"/>
          <w:szCs w:val="22"/>
        </w:rPr>
        <w:t>endeavours</w:t>
      </w:r>
      <w:proofErr w:type="spellEnd"/>
      <w:r w:rsidRPr="005812CE">
        <w:rPr>
          <w:rFonts w:asciiTheme="minorHAnsi" w:hAnsiTheme="minorHAnsi" w:cstheme="minorHAnsi"/>
          <w:sz w:val="22"/>
          <w:szCs w:val="22"/>
        </w:rPr>
        <w:t xml:space="preserve"> to fa</w:t>
      </w:r>
      <w:r w:rsidRPr="005812CE">
        <w:rPr>
          <w:rFonts w:asciiTheme="minorHAnsi" w:hAnsiTheme="minorHAnsi" w:cstheme="minorHAnsi"/>
          <w:sz w:val="22"/>
          <w:szCs w:val="22"/>
        </w:rPr>
        <w:softHyphen/>
        <w:t>ci</w:t>
      </w:r>
      <w:r w:rsidRPr="005812CE">
        <w:rPr>
          <w:rFonts w:asciiTheme="minorHAnsi" w:hAnsiTheme="minorHAnsi" w:cstheme="minorHAnsi"/>
          <w:sz w:val="22"/>
          <w:szCs w:val="22"/>
        </w:rPr>
        <w:t>litate the achievement of this object, it being clearly understood that nothing shall be done which may prej</w:t>
      </w:r>
      <w:r w:rsidRPr="005812CE">
        <w:rPr>
          <w:rFonts w:asciiTheme="minorHAnsi" w:hAnsiTheme="minorHAnsi" w:cstheme="minorHAnsi"/>
          <w:sz w:val="22"/>
          <w:szCs w:val="22"/>
        </w:rPr>
        <w:softHyphen/>
        <w:t>udice the civil and religious rights of existing non- Jewish communities in Palestine, or the rights and po</w:t>
      </w:r>
      <w:r w:rsidRPr="005812CE">
        <w:rPr>
          <w:rFonts w:asciiTheme="minorHAnsi" w:hAnsiTheme="minorHAnsi" w:cstheme="minorHAnsi"/>
          <w:sz w:val="22"/>
          <w:szCs w:val="22"/>
        </w:rPr>
        <w:softHyphen/>
        <w:t>litical status enjoyed by Jews in any o</w:t>
      </w:r>
      <w:r w:rsidRPr="005812CE">
        <w:rPr>
          <w:rFonts w:asciiTheme="minorHAnsi" w:hAnsiTheme="minorHAnsi" w:cstheme="minorHAnsi"/>
          <w:sz w:val="22"/>
          <w:szCs w:val="22"/>
        </w:rPr>
        <w:t xml:space="preserve">ther country. (Barbara W. Tuchman, </w:t>
      </w:r>
      <w:r w:rsidRPr="005812CE">
        <w:rPr>
          <w:rStyle w:val="Bodytext1585pt3"/>
          <w:rFonts w:asciiTheme="minorHAnsi" w:hAnsiTheme="minorHAnsi" w:cstheme="minorHAnsi"/>
          <w:sz w:val="22"/>
          <w:szCs w:val="22"/>
        </w:rPr>
        <w:t>Bible and Sword</w:t>
      </w:r>
      <w:r w:rsidRPr="005812CE">
        <w:rPr>
          <w:rStyle w:val="Bodytext1585pt2"/>
          <w:rFonts w:asciiTheme="minorHAnsi" w:hAnsiTheme="minorHAnsi" w:cstheme="minorHAnsi"/>
          <w:sz w:val="22"/>
          <w:szCs w:val="22"/>
        </w:rPr>
        <w:t xml:space="preserve"> </w:t>
      </w:r>
      <w:r w:rsidRPr="005812CE">
        <w:rPr>
          <w:rFonts w:asciiTheme="minorHAnsi" w:hAnsiTheme="minorHAnsi" w:cstheme="minorHAnsi"/>
          <w:sz w:val="22"/>
          <w:szCs w:val="22"/>
        </w:rPr>
        <w:t>[New York:</w:t>
      </w:r>
    </w:p>
    <w:p w14:paraId="57992E5B" w14:textId="77777777" w:rsidR="005F12EE" w:rsidRPr="005812CE" w:rsidRDefault="005812CE" w:rsidP="005812CE">
      <w:pPr>
        <w:pStyle w:val="Bodytext150"/>
        <w:shd w:val="clear" w:color="auto" w:fill="auto"/>
        <w:spacing w:line="240" w:lineRule="auto"/>
        <w:ind w:left="700" w:firstLine="450"/>
        <w:rPr>
          <w:rFonts w:asciiTheme="minorHAnsi" w:hAnsiTheme="minorHAnsi" w:cstheme="minorHAnsi"/>
          <w:sz w:val="22"/>
          <w:szCs w:val="22"/>
        </w:rPr>
      </w:pPr>
      <w:r w:rsidRPr="005812CE">
        <w:rPr>
          <w:rFonts w:asciiTheme="minorHAnsi" w:hAnsiTheme="minorHAnsi" w:cstheme="minorHAnsi"/>
          <w:sz w:val="22"/>
          <w:szCs w:val="22"/>
        </w:rPr>
        <w:t>Funk &amp; Wagnalls, 1956], p. 339.)</w:t>
      </w:r>
    </w:p>
    <w:p w14:paraId="2A942CFB"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Yet thirty years later, British destroyers fired on the ship </w:t>
      </w:r>
      <w:r w:rsidRPr="005812CE">
        <w:rPr>
          <w:rStyle w:val="Bodytext1585pt3"/>
          <w:rFonts w:asciiTheme="minorHAnsi" w:hAnsiTheme="minorHAnsi" w:cstheme="minorHAnsi"/>
          <w:sz w:val="22"/>
          <w:szCs w:val="22"/>
        </w:rPr>
        <w:t xml:space="preserve">Exodus </w:t>
      </w:r>
      <w:r w:rsidRPr="005812CE">
        <w:rPr>
          <w:rFonts w:asciiTheme="minorHAnsi" w:hAnsiTheme="minorHAnsi" w:cstheme="minorHAnsi"/>
          <w:sz w:val="22"/>
          <w:szCs w:val="22"/>
        </w:rPr>
        <w:t xml:space="preserve">carrying Jewish refugees to their “national home.” After Britain gained control of </w:t>
      </w:r>
      <w:r w:rsidRPr="005812CE">
        <w:rPr>
          <w:rFonts w:asciiTheme="minorHAnsi" w:hAnsiTheme="minorHAnsi" w:cstheme="minorHAnsi"/>
          <w:sz w:val="22"/>
          <w:szCs w:val="22"/>
        </w:rPr>
        <w:t>Palestine, they developed inconsistent foreign policies, se</w:t>
      </w:r>
      <w:r w:rsidRPr="005812CE">
        <w:rPr>
          <w:rFonts w:asciiTheme="minorHAnsi" w:hAnsiTheme="minorHAnsi" w:cstheme="minorHAnsi"/>
          <w:sz w:val="22"/>
          <w:szCs w:val="22"/>
        </w:rPr>
        <w:softHyphen/>
        <w:t>cret treaties with parties to the settlement, and gave Zionists the idea that they were promised a state.</w:t>
      </w:r>
    </w:p>
    <w:p w14:paraId="118E5D72"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Notice that the declaration said that Palestine should contain a “home for the Jewish peop</w:t>
      </w:r>
      <w:r w:rsidRPr="005812CE">
        <w:rPr>
          <w:rFonts w:asciiTheme="minorHAnsi" w:hAnsiTheme="minorHAnsi" w:cstheme="minorHAnsi"/>
          <w:sz w:val="22"/>
          <w:szCs w:val="22"/>
        </w:rPr>
        <w:t>le,” not a homeland or a Jewish state. Bal</w:t>
      </w:r>
      <w:r w:rsidRPr="005812CE">
        <w:rPr>
          <w:rFonts w:asciiTheme="minorHAnsi" w:hAnsiTheme="minorHAnsi" w:cstheme="minorHAnsi"/>
          <w:sz w:val="22"/>
          <w:szCs w:val="22"/>
        </w:rPr>
        <w:softHyphen/>
        <w:t>four envisioned Jews living alongside non-Jews, whose religious and civil rights would not be prejudiced.</w:t>
      </w:r>
    </w:p>
    <w:p w14:paraId="1DA3A41A"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Howard M. Sachar, author of the monumental </w:t>
      </w:r>
      <w:r w:rsidRPr="005812CE">
        <w:rPr>
          <w:rStyle w:val="Bodytext1585pt3"/>
          <w:rFonts w:asciiTheme="minorHAnsi" w:hAnsiTheme="minorHAnsi" w:cstheme="minorHAnsi"/>
          <w:sz w:val="22"/>
          <w:szCs w:val="22"/>
        </w:rPr>
        <w:t>A History of Israel: From the Rise of Zionism to Our Time</w:t>
      </w:r>
      <w:r w:rsidRPr="005812CE">
        <w:rPr>
          <w:rStyle w:val="Bodytext1585pt2"/>
          <w:rFonts w:asciiTheme="minorHAnsi" w:hAnsiTheme="minorHAnsi" w:cstheme="minorHAnsi"/>
          <w:sz w:val="22"/>
          <w:szCs w:val="22"/>
        </w:rPr>
        <w:t xml:space="preserve"> </w:t>
      </w:r>
      <w:r w:rsidRPr="005812CE">
        <w:rPr>
          <w:rFonts w:asciiTheme="minorHAnsi" w:hAnsiTheme="minorHAnsi" w:cstheme="minorHAnsi"/>
          <w:sz w:val="22"/>
          <w:szCs w:val="22"/>
        </w:rPr>
        <w:t xml:space="preserve">said, </w:t>
      </w:r>
      <w:r w:rsidRPr="005812CE">
        <w:rPr>
          <w:rFonts w:asciiTheme="minorHAnsi" w:hAnsiTheme="minorHAnsi" w:cstheme="minorHAnsi"/>
          <w:sz w:val="22"/>
          <w:szCs w:val="22"/>
        </w:rPr>
        <w:t>concerning the phrase “na</w:t>
      </w:r>
      <w:r w:rsidRPr="005812CE">
        <w:rPr>
          <w:rFonts w:asciiTheme="minorHAnsi" w:hAnsiTheme="minorHAnsi" w:cstheme="minorHAnsi"/>
          <w:sz w:val="22"/>
          <w:szCs w:val="22"/>
        </w:rPr>
        <w:softHyphen/>
        <w:t>tional home”:</w:t>
      </w:r>
    </w:p>
    <w:p w14:paraId="57E9F052" w14:textId="51A9CCA0" w:rsidR="005F12EE" w:rsidRPr="005812CE" w:rsidRDefault="005812CE" w:rsidP="005812CE">
      <w:pPr>
        <w:pStyle w:val="Bodytext150"/>
        <w:shd w:val="clear" w:color="auto" w:fill="auto"/>
        <w:spacing w:line="240" w:lineRule="auto"/>
        <w:ind w:left="700" w:right="600" w:firstLine="450"/>
        <w:rPr>
          <w:rFonts w:asciiTheme="minorHAnsi" w:hAnsiTheme="minorHAnsi" w:cstheme="minorHAnsi"/>
          <w:sz w:val="22"/>
          <w:szCs w:val="22"/>
        </w:rPr>
      </w:pPr>
      <w:r w:rsidRPr="005812CE">
        <w:rPr>
          <w:rFonts w:asciiTheme="minorHAnsi" w:hAnsiTheme="minorHAnsi" w:cstheme="minorHAnsi"/>
          <w:sz w:val="22"/>
          <w:szCs w:val="22"/>
        </w:rPr>
        <w:t xml:space="preserve">The phrase “national home” </w:t>
      </w:r>
      <w:proofErr w:type="gramStart"/>
      <w:r w:rsidRPr="005812CE">
        <w:rPr>
          <w:rFonts w:asciiTheme="minorHAnsi" w:hAnsiTheme="minorHAnsi" w:cstheme="minorHAnsi"/>
          <w:sz w:val="22"/>
          <w:szCs w:val="22"/>
        </w:rPr>
        <w:t>actually was</w:t>
      </w:r>
      <w:proofErr w:type="gramEnd"/>
      <w:r w:rsidRPr="005812CE">
        <w:rPr>
          <w:rFonts w:asciiTheme="minorHAnsi" w:hAnsiTheme="minorHAnsi" w:cstheme="minorHAnsi"/>
          <w:sz w:val="22"/>
          <w:szCs w:val="22"/>
        </w:rPr>
        <w:t xml:space="preserve"> unknown in international usage. The Zionists had coined the </w:t>
      </w:r>
      <w:proofErr w:type="spellStart"/>
      <w:r w:rsidRPr="005812CE">
        <w:rPr>
          <w:rFonts w:asciiTheme="minorHAnsi" w:hAnsiTheme="minorHAnsi" w:cstheme="minorHAnsi"/>
          <w:sz w:val="22"/>
          <w:szCs w:val="22"/>
        </w:rPr>
        <w:t>ex</w:t>
      </w:r>
      <w:r w:rsidRPr="005812CE">
        <w:rPr>
          <w:rStyle w:val="Bodytext21"/>
          <w:rFonts w:asciiTheme="minorHAnsi" w:hAnsiTheme="minorHAnsi" w:cstheme="minorHAnsi"/>
          <w:sz w:val="22"/>
          <w:szCs w:val="22"/>
        </w:rPr>
        <w:t>prcssion</w:t>
      </w:r>
      <w:proofErr w:type="spellEnd"/>
      <w:r w:rsidRPr="005812CE">
        <w:rPr>
          <w:rStyle w:val="Bodytext21"/>
          <w:rFonts w:asciiTheme="minorHAnsi" w:hAnsiTheme="minorHAnsi" w:cstheme="minorHAnsi"/>
          <w:sz w:val="22"/>
          <w:szCs w:val="22"/>
        </w:rPr>
        <w:t xml:space="preserve"> </w:t>
      </w:r>
      <w:r w:rsidRPr="005812CE">
        <w:rPr>
          <w:rFonts w:asciiTheme="minorHAnsi" w:hAnsiTheme="minorHAnsi" w:cstheme="minorHAnsi"/>
          <w:sz w:val="22"/>
          <w:szCs w:val="22"/>
        </w:rPr>
        <w:t xml:space="preserve">at (he </w:t>
      </w:r>
      <w:r w:rsidRPr="005812CE">
        <w:rPr>
          <w:rStyle w:val="Bodytext2Corbel"/>
          <w:rFonts w:asciiTheme="minorHAnsi" w:hAnsiTheme="minorHAnsi" w:cstheme="minorHAnsi"/>
          <w:sz w:val="22"/>
          <w:szCs w:val="22"/>
        </w:rPr>
        <w:t>1</w:t>
      </w:r>
      <w:r w:rsidRPr="005812CE">
        <w:rPr>
          <w:rStyle w:val="Bodytext21"/>
          <w:rFonts w:asciiTheme="minorHAnsi" w:hAnsiTheme="minorHAnsi" w:cstheme="minorHAnsi"/>
          <w:sz w:val="22"/>
          <w:szCs w:val="22"/>
        </w:rPr>
        <w:t xml:space="preserve">897 [Zionist </w:t>
      </w:r>
      <w:r w:rsidRPr="005812CE">
        <w:rPr>
          <w:rFonts w:asciiTheme="minorHAnsi" w:hAnsiTheme="minorHAnsi" w:cstheme="minorHAnsi"/>
          <w:sz w:val="22"/>
          <w:szCs w:val="22"/>
        </w:rPr>
        <w:t xml:space="preserve">SGDJ </w:t>
      </w:r>
      <w:r w:rsidRPr="005812CE">
        <w:rPr>
          <w:rStyle w:val="Bodytext21"/>
          <w:rFonts w:asciiTheme="minorHAnsi" w:hAnsiTheme="minorHAnsi" w:cstheme="minorHAnsi"/>
          <w:sz w:val="22"/>
          <w:szCs w:val="22"/>
        </w:rPr>
        <w:t xml:space="preserve">Congress, </w:t>
      </w:r>
      <w:r w:rsidRPr="005812CE">
        <w:rPr>
          <w:rFonts w:asciiTheme="minorHAnsi" w:hAnsiTheme="minorHAnsi" w:cstheme="minorHAnsi"/>
          <w:sz w:val="22"/>
          <w:szCs w:val="22"/>
        </w:rPr>
        <w:t xml:space="preserve">to </w:t>
      </w:r>
      <w:r w:rsidRPr="005812CE">
        <w:rPr>
          <w:rStyle w:val="Bodytext21"/>
          <w:rFonts w:asciiTheme="minorHAnsi" w:hAnsiTheme="minorHAnsi" w:cstheme="minorHAnsi"/>
          <w:sz w:val="22"/>
          <w:szCs w:val="22"/>
        </w:rPr>
        <w:t xml:space="preserve">avoid </w:t>
      </w:r>
      <w:r w:rsidRPr="005812CE">
        <w:rPr>
          <w:rFonts w:asciiTheme="minorHAnsi" w:hAnsiTheme="minorHAnsi" w:cstheme="minorHAnsi"/>
          <w:sz w:val="22"/>
          <w:szCs w:val="22"/>
        </w:rPr>
        <w:t>the term, “Jewish state,” which the I</w:t>
      </w:r>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urks</w:t>
      </w:r>
      <w:proofErr w:type="spellEnd"/>
      <w:r w:rsidRPr="005812CE">
        <w:rPr>
          <w:rFonts w:asciiTheme="minorHAnsi" w:hAnsiTheme="minorHAnsi" w:cstheme="minorHAnsi"/>
          <w:sz w:val="22"/>
          <w:szCs w:val="22"/>
        </w:rPr>
        <w:t xml:space="preserve"> might have found provocative I he “national home” might be no more than a small enclave within the country, </w:t>
      </w:r>
      <w:r w:rsidRPr="005812CE">
        <w:rPr>
          <w:rFonts w:asciiTheme="minorHAnsi" w:hAnsiTheme="minorHAnsi" w:cstheme="minorHAnsi"/>
          <w:sz w:val="22"/>
          <w:szCs w:val="22"/>
          <w:lang w:val="hr-HR" w:eastAsia="hr-HR" w:bidi="hr-HR"/>
        </w:rPr>
        <w:t xml:space="preserve">i </w:t>
      </w:r>
      <w:r w:rsidRPr="005812CE">
        <w:rPr>
          <w:rFonts w:asciiTheme="minorHAnsi" w:hAnsiTheme="minorHAnsi" w:cstheme="minorHAnsi"/>
          <w:sz w:val="22"/>
          <w:szCs w:val="22"/>
        </w:rPr>
        <w:t xml:space="preserve">Howard Sachar, </w:t>
      </w:r>
      <w:r w:rsidRPr="005812CE">
        <w:rPr>
          <w:rStyle w:val="Bodytext29pt2"/>
          <w:rFonts w:asciiTheme="minorHAnsi" w:hAnsiTheme="minorHAnsi" w:cstheme="minorHAnsi"/>
          <w:sz w:val="22"/>
          <w:szCs w:val="22"/>
        </w:rPr>
        <w:t xml:space="preserve">A </w:t>
      </w:r>
      <w:r w:rsidRPr="005812CE">
        <w:rPr>
          <w:rStyle w:val="Bodytext2Italic0"/>
          <w:rFonts w:asciiTheme="minorHAnsi" w:hAnsiTheme="minorHAnsi" w:cstheme="minorHAnsi"/>
          <w:sz w:val="22"/>
          <w:szCs w:val="22"/>
        </w:rPr>
        <w:t>History</w:t>
      </w:r>
      <w:r w:rsidRPr="005812CE">
        <w:rPr>
          <w:rStyle w:val="Bodytext2Italic0"/>
          <w:rFonts w:asciiTheme="minorHAnsi" w:hAnsiTheme="minorHAnsi" w:cstheme="minorHAnsi"/>
          <w:sz w:val="22"/>
          <w:szCs w:val="22"/>
        </w:rPr>
        <w:tab/>
        <w:t xml:space="preserve">of </w:t>
      </w:r>
      <w:r w:rsidRPr="005812CE">
        <w:rPr>
          <w:rStyle w:val="Bodytext29pt2"/>
          <w:rFonts w:asciiTheme="minorHAnsi" w:hAnsiTheme="minorHAnsi" w:cstheme="minorHAnsi"/>
          <w:sz w:val="22"/>
          <w:szCs w:val="22"/>
        </w:rPr>
        <w:t xml:space="preserve">I </w:t>
      </w:r>
      <w:r w:rsidRPr="005812CE">
        <w:rPr>
          <w:rStyle w:val="Bodytext2Italic0"/>
          <w:rFonts w:asciiTheme="minorHAnsi" w:hAnsiTheme="minorHAnsi" w:cstheme="minorHAnsi"/>
          <w:sz w:val="22"/>
          <w:szCs w:val="22"/>
        </w:rPr>
        <w:t xml:space="preserve">the </w:t>
      </w:r>
      <w:r w:rsidRPr="005812CE">
        <w:rPr>
          <w:rStyle w:val="Bodytext29pt2"/>
          <w:rFonts w:asciiTheme="minorHAnsi" w:hAnsiTheme="minorHAnsi" w:cstheme="minorHAnsi"/>
          <w:sz w:val="22"/>
          <w:szCs w:val="22"/>
        </w:rPr>
        <w:t>Rise</w:t>
      </w:r>
    </w:p>
    <w:p w14:paraId="44B55653" w14:textId="77777777" w:rsidR="005F12EE" w:rsidRPr="005812CE" w:rsidRDefault="005812CE" w:rsidP="005812CE">
      <w:pPr>
        <w:pStyle w:val="Bodytext20"/>
        <w:shd w:val="clear" w:color="auto" w:fill="auto"/>
        <w:spacing w:before="0" w:line="240" w:lineRule="auto"/>
        <w:ind w:left="460" w:firstLine="450"/>
        <w:jc w:val="both"/>
        <w:rPr>
          <w:rFonts w:asciiTheme="minorHAnsi" w:hAnsiTheme="minorHAnsi" w:cstheme="minorHAnsi"/>
          <w:sz w:val="22"/>
          <w:szCs w:val="22"/>
        </w:rPr>
      </w:pPr>
      <w:r w:rsidRPr="005812CE">
        <w:rPr>
          <w:rStyle w:val="Bodytext2Italic0"/>
          <w:rFonts w:asciiTheme="minorHAnsi" w:hAnsiTheme="minorHAnsi" w:cstheme="minorHAnsi"/>
          <w:sz w:val="22"/>
          <w:szCs w:val="22"/>
        </w:rPr>
        <w:t>Zionism to Our Time</w:t>
      </w:r>
      <w:r w:rsidRPr="005812CE">
        <w:rPr>
          <w:rFonts w:asciiTheme="minorHAnsi" w:hAnsiTheme="minorHAnsi" w:cstheme="minorHAnsi"/>
          <w:sz w:val="22"/>
          <w:szCs w:val="22"/>
        </w:rPr>
        <w:t xml:space="preserve"> [New York: Alfred A. Knopf,</w:t>
      </w:r>
    </w:p>
    <w:p w14:paraId="7BBD9480" w14:textId="77777777" w:rsidR="005F12EE" w:rsidRPr="005812CE" w:rsidRDefault="005812CE" w:rsidP="005812CE">
      <w:pPr>
        <w:pStyle w:val="Bodytext240"/>
        <w:shd w:val="clear" w:color="auto" w:fill="auto"/>
        <w:spacing w:after="0" w:line="240" w:lineRule="auto"/>
        <w:ind w:left="460" w:firstLine="450"/>
        <w:rPr>
          <w:rFonts w:asciiTheme="minorHAnsi" w:hAnsiTheme="minorHAnsi" w:cstheme="minorHAnsi"/>
          <w:sz w:val="22"/>
          <w:szCs w:val="22"/>
        </w:rPr>
      </w:pPr>
      <w:r w:rsidRPr="005812CE">
        <w:rPr>
          <w:rStyle w:val="Bodytext248pt"/>
          <w:rFonts w:asciiTheme="minorHAnsi" w:hAnsiTheme="minorHAnsi" w:cstheme="minorHAnsi"/>
          <w:sz w:val="22"/>
          <w:szCs w:val="22"/>
        </w:rPr>
        <w:t xml:space="preserve">1979], </w:t>
      </w:r>
      <w:r w:rsidRPr="005812CE">
        <w:rPr>
          <w:rFonts w:asciiTheme="minorHAnsi" w:hAnsiTheme="minorHAnsi" w:cstheme="minorHAnsi"/>
          <w:sz w:val="22"/>
          <w:szCs w:val="22"/>
        </w:rPr>
        <w:t>p. 109.)</w:t>
      </w:r>
    </w:p>
    <w:p w14:paraId="32F6F759" w14:textId="77777777" w:rsidR="005F12EE" w:rsidRPr="005812CE" w:rsidRDefault="005812CE" w:rsidP="005812CE">
      <w:pPr>
        <w:pStyle w:val="Bodytext250"/>
        <w:shd w:val="clear" w:color="auto" w:fill="auto"/>
        <w:spacing w:before="0" w:after="0" w:line="240" w:lineRule="auto"/>
        <w:ind w:right="480" w:firstLine="450"/>
        <w:rPr>
          <w:rFonts w:asciiTheme="minorHAnsi" w:hAnsiTheme="minorHAnsi" w:cstheme="minorHAnsi"/>
          <w:sz w:val="22"/>
          <w:szCs w:val="22"/>
        </w:rPr>
      </w:pPr>
      <w:r w:rsidRPr="005812CE">
        <w:rPr>
          <w:rStyle w:val="Bodytext25Corbel"/>
          <w:rFonts w:asciiTheme="minorHAnsi" w:hAnsiTheme="minorHAnsi" w:cstheme="minorHAnsi"/>
          <w:sz w:val="22"/>
          <w:szCs w:val="22"/>
        </w:rPr>
        <w:t xml:space="preserve">Thus, </w:t>
      </w:r>
      <w:r w:rsidRPr="005812CE">
        <w:rPr>
          <w:rFonts w:asciiTheme="minorHAnsi" w:hAnsiTheme="minorHAnsi" w:cstheme="minorHAnsi"/>
          <w:sz w:val="22"/>
          <w:szCs w:val="22"/>
        </w:rPr>
        <w:t xml:space="preserve">the Balfour Declaration aided </w:t>
      </w:r>
      <w:r w:rsidRPr="005812CE">
        <w:rPr>
          <w:rStyle w:val="Bodytext2595pt"/>
          <w:rFonts w:asciiTheme="minorHAnsi" w:hAnsiTheme="minorHAnsi" w:cstheme="minorHAnsi"/>
          <w:sz w:val="22"/>
          <w:szCs w:val="22"/>
        </w:rPr>
        <w:t xml:space="preserve">the movement of </w:t>
      </w:r>
      <w:r w:rsidRPr="005812CE">
        <w:rPr>
          <w:rStyle w:val="Bodytext2585pt"/>
          <w:rFonts w:asciiTheme="minorHAnsi" w:hAnsiTheme="minorHAnsi" w:cstheme="minorHAnsi"/>
          <w:sz w:val="22"/>
          <w:szCs w:val="22"/>
        </w:rPr>
        <w:t xml:space="preserve">Jews </w:t>
      </w:r>
      <w:r w:rsidRPr="005812CE">
        <w:rPr>
          <w:rStyle w:val="Bodytext2595pt"/>
          <w:rFonts w:asciiTheme="minorHAnsi" w:hAnsiTheme="minorHAnsi" w:cstheme="minorHAnsi"/>
          <w:sz w:val="22"/>
          <w:szCs w:val="22"/>
        </w:rPr>
        <w:t xml:space="preserve">into </w:t>
      </w:r>
      <w:r w:rsidRPr="005812CE">
        <w:rPr>
          <w:rFonts w:asciiTheme="minorHAnsi" w:hAnsiTheme="minorHAnsi" w:cstheme="minorHAnsi"/>
          <w:sz w:val="22"/>
          <w:szCs w:val="22"/>
        </w:rPr>
        <w:t xml:space="preserve">Palestine, but the presence of a </w:t>
      </w:r>
      <w:r w:rsidRPr="005812CE">
        <w:rPr>
          <w:rStyle w:val="Bodytext2595pt"/>
          <w:rFonts w:asciiTheme="minorHAnsi" w:hAnsiTheme="minorHAnsi" w:cstheme="minorHAnsi"/>
          <w:sz w:val="22"/>
          <w:szCs w:val="22"/>
        </w:rPr>
        <w:t xml:space="preserve">Jewish state there </w:t>
      </w:r>
      <w:r w:rsidRPr="005812CE">
        <w:rPr>
          <w:rStyle w:val="Bodytext2585pt"/>
          <w:rFonts w:asciiTheme="minorHAnsi" w:hAnsiTheme="minorHAnsi" w:cstheme="minorHAnsi"/>
          <w:sz w:val="22"/>
          <w:szCs w:val="22"/>
        </w:rPr>
        <w:t xml:space="preserve">came </w:t>
      </w:r>
      <w:r w:rsidRPr="005812CE">
        <w:rPr>
          <w:rStyle w:val="Bodytext2595pt"/>
          <w:rFonts w:asciiTheme="minorHAnsi" w:hAnsiTheme="minorHAnsi" w:cstheme="minorHAnsi"/>
          <w:sz w:val="22"/>
          <w:szCs w:val="22"/>
        </w:rPr>
        <w:t xml:space="preserve">later. Sachar </w:t>
      </w:r>
      <w:proofErr w:type="spellStart"/>
      <w:r w:rsidRPr="005812CE">
        <w:rPr>
          <w:rFonts w:asciiTheme="minorHAnsi" w:hAnsiTheme="minorHAnsi" w:cstheme="minorHAnsi"/>
          <w:sz w:val="22"/>
          <w:szCs w:val="22"/>
        </w:rPr>
        <w:t>eortinued</w:t>
      </w:r>
      <w:proofErr w:type="spellEnd"/>
      <w:r w:rsidRPr="005812CE">
        <w:rPr>
          <w:rFonts w:asciiTheme="minorHAnsi" w:hAnsiTheme="minorHAnsi" w:cstheme="minorHAnsi"/>
          <w:sz w:val="22"/>
          <w:szCs w:val="22"/>
        </w:rPr>
        <w:t>:</w:t>
      </w:r>
    </w:p>
    <w:p w14:paraId="477BED1E" w14:textId="77777777" w:rsidR="005F12EE" w:rsidRPr="005812CE" w:rsidRDefault="005812CE" w:rsidP="005812CE">
      <w:pPr>
        <w:pStyle w:val="Bodytext20"/>
        <w:shd w:val="clear" w:color="auto" w:fill="auto"/>
        <w:tabs>
          <w:tab w:val="left" w:pos="3393"/>
        </w:tabs>
        <w:spacing w:before="0" w:line="240" w:lineRule="auto"/>
        <w:ind w:left="460" w:right="1080" w:firstLine="450"/>
        <w:jc w:val="both"/>
        <w:rPr>
          <w:rFonts w:asciiTheme="minorHAnsi" w:hAnsiTheme="minorHAnsi" w:cstheme="minorHAnsi"/>
          <w:sz w:val="22"/>
          <w:szCs w:val="22"/>
        </w:rPr>
      </w:pPr>
      <w:r w:rsidRPr="005812CE">
        <w:rPr>
          <w:rFonts w:asciiTheme="minorHAnsi" w:hAnsiTheme="minorHAnsi" w:cstheme="minorHAnsi"/>
          <w:sz w:val="22"/>
          <w:szCs w:val="22"/>
        </w:rPr>
        <w:t>The eventual fate of the declaration was not necessari</w:t>
      </w:r>
      <w:r w:rsidRPr="005812CE">
        <w:rPr>
          <w:rFonts w:asciiTheme="minorHAnsi" w:hAnsiTheme="minorHAnsi" w:cstheme="minorHAnsi"/>
          <w:sz w:val="22"/>
          <w:szCs w:val="22"/>
        </w:rPr>
        <w:softHyphen/>
        <w:t>ly consonant with the original intention of its authors, howeve</w:t>
      </w:r>
      <w:r w:rsidRPr="005812CE">
        <w:rPr>
          <w:rFonts w:asciiTheme="minorHAnsi" w:hAnsiTheme="minorHAnsi" w:cstheme="minorHAnsi"/>
          <w:sz w:val="22"/>
          <w:szCs w:val="22"/>
        </w:rPr>
        <w:t>r. “My personal hope,” Balfour told a friend in 1918, “is that the Jews will make good in Palestine and eventually found a Jewish State.” (</w:t>
      </w:r>
      <w:r w:rsidRPr="005812CE">
        <w:rPr>
          <w:rFonts w:asciiTheme="minorHAnsi" w:hAnsiTheme="minorHAnsi" w:cstheme="minorHAnsi"/>
          <w:sz w:val="22"/>
          <w:szCs w:val="22"/>
        </w:rPr>
        <w:tab/>
      </w:r>
      <w:proofErr w:type="gramStart"/>
      <w:r w:rsidRPr="005812CE">
        <w:rPr>
          <w:rFonts w:asciiTheme="minorHAnsi" w:hAnsiTheme="minorHAnsi" w:cstheme="minorHAnsi"/>
          <w:sz w:val="22"/>
          <w:szCs w:val="22"/>
        </w:rPr>
        <w:t>.,p.</w:t>
      </w:r>
      <w:proofErr w:type="gramEnd"/>
      <w:r w:rsidRPr="005812CE">
        <w:rPr>
          <w:rFonts w:asciiTheme="minorHAnsi" w:hAnsiTheme="minorHAnsi" w:cstheme="minorHAnsi"/>
          <w:sz w:val="22"/>
          <w:szCs w:val="22"/>
        </w:rPr>
        <w:t xml:space="preserve"> 110.)</w:t>
      </w:r>
    </w:p>
    <w:p w14:paraId="7844854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and again:</w:t>
      </w:r>
    </w:p>
    <w:p w14:paraId="77BA6F93" w14:textId="77777777" w:rsidR="005F12EE" w:rsidRPr="005812CE" w:rsidRDefault="005812CE" w:rsidP="005812CE">
      <w:pPr>
        <w:pStyle w:val="Bodytext20"/>
        <w:shd w:val="clear" w:color="auto" w:fill="auto"/>
        <w:spacing w:before="0" w:line="240" w:lineRule="auto"/>
        <w:ind w:left="460" w:right="1080" w:firstLine="450"/>
        <w:jc w:val="both"/>
        <w:rPr>
          <w:rFonts w:asciiTheme="minorHAnsi" w:hAnsiTheme="minorHAnsi" w:cstheme="minorHAnsi"/>
          <w:sz w:val="22"/>
          <w:szCs w:val="22"/>
        </w:rPr>
      </w:pPr>
      <w:r w:rsidRPr="005812CE">
        <w:rPr>
          <w:rFonts w:asciiTheme="minorHAnsi" w:hAnsiTheme="minorHAnsi" w:cstheme="minorHAnsi"/>
          <w:sz w:val="22"/>
          <w:szCs w:val="22"/>
        </w:rPr>
        <w:t>After WWI, the Balfour Declaration was less a defini</w:t>
      </w:r>
      <w:r w:rsidRPr="005812CE">
        <w:rPr>
          <w:rFonts w:asciiTheme="minorHAnsi" w:hAnsiTheme="minorHAnsi" w:cstheme="minorHAnsi"/>
          <w:sz w:val="22"/>
          <w:szCs w:val="22"/>
        </w:rPr>
        <w:softHyphen/>
        <w:t>tive statement than a skeleton or princip</w:t>
      </w:r>
      <w:r w:rsidRPr="005812CE">
        <w:rPr>
          <w:rFonts w:asciiTheme="minorHAnsi" w:hAnsiTheme="minorHAnsi" w:cstheme="minorHAnsi"/>
          <w:sz w:val="22"/>
          <w:szCs w:val="22"/>
        </w:rPr>
        <w:t>les that now had to be fleshed out. Zionists went so far as to draft a “constitution” under which Palestine would be recon</w:t>
      </w:r>
      <w:r w:rsidRPr="005812CE">
        <w:rPr>
          <w:rFonts w:asciiTheme="minorHAnsi" w:hAnsiTheme="minorHAnsi" w:cstheme="minorHAnsi"/>
          <w:sz w:val="22"/>
          <w:szCs w:val="22"/>
        </w:rPr>
        <w:softHyphen/>
        <w:t>stituted as a Jewish Commonwealth. It stated forth</w:t>
      </w:r>
      <w:r w:rsidRPr="005812CE">
        <w:rPr>
          <w:rFonts w:asciiTheme="minorHAnsi" w:hAnsiTheme="minorHAnsi" w:cstheme="minorHAnsi"/>
          <w:sz w:val="22"/>
          <w:szCs w:val="22"/>
        </w:rPr>
        <w:softHyphen/>
        <w:t xml:space="preserve">rightly that “the establishment of a national </w:t>
      </w:r>
      <w:r w:rsidRPr="005812CE">
        <w:rPr>
          <w:rFonts w:asciiTheme="minorHAnsi" w:hAnsiTheme="minorHAnsi" w:cstheme="minorHAnsi"/>
          <w:sz w:val="22"/>
          <w:szCs w:val="22"/>
          <w:lang w:val="hr-HR" w:eastAsia="hr-HR" w:bidi="hr-HR"/>
        </w:rPr>
        <w:t xml:space="preserve">Mome </w:t>
      </w:r>
      <w:r w:rsidRPr="005812CE">
        <w:rPr>
          <w:rFonts w:asciiTheme="minorHAnsi" w:hAnsiTheme="minorHAnsi" w:cstheme="minorHAnsi"/>
          <w:sz w:val="22"/>
          <w:szCs w:val="22"/>
        </w:rPr>
        <w:t>for the Jewish People is unders</w:t>
      </w:r>
      <w:r w:rsidRPr="005812CE">
        <w:rPr>
          <w:rFonts w:asciiTheme="minorHAnsi" w:hAnsiTheme="minorHAnsi" w:cstheme="minorHAnsi"/>
          <w:sz w:val="22"/>
          <w:szCs w:val="22"/>
        </w:rPr>
        <w:t>tood to mean that the coun</w:t>
      </w:r>
      <w:r w:rsidRPr="005812CE">
        <w:rPr>
          <w:rFonts w:asciiTheme="minorHAnsi" w:hAnsiTheme="minorHAnsi" w:cstheme="minorHAnsi"/>
          <w:sz w:val="22"/>
          <w:szCs w:val="22"/>
        </w:rPr>
        <w:softHyphen/>
        <w:t xml:space="preserve">try of Palestine may ultimately develop into a Jewish Commonwealth.”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118.)</w:t>
      </w:r>
    </w:p>
    <w:p w14:paraId="465758CE" w14:textId="77777777" w:rsidR="005F12EE" w:rsidRPr="005812CE" w:rsidRDefault="005812CE" w:rsidP="005812CE">
      <w:pPr>
        <w:pStyle w:val="Bodytext20"/>
        <w:shd w:val="clear" w:color="auto" w:fill="auto"/>
        <w:spacing w:before="0" w:line="240" w:lineRule="auto"/>
        <w:ind w:right="480" w:firstLine="450"/>
        <w:jc w:val="both"/>
        <w:rPr>
          <w:rFonts w:asciiTheme="minorHAnsi" w:hAnsiTheme="minorHAnsi" w:cstheme="minorHAnsi"/>
          <w:sz w:val="22"/>
          <w:szCs w:val="22"/>
        </w:rPr>
      </w:pPr>
      <w:r w:rsidRPr="005812CE">
        <w:rPr>
          <w:rStyle w:val="Bodytext2Arial0"/>
          <w:rFonts w:asciiTheme="minorHAnsi" w:hAnsiTheme="minorHAnsi" w:cstheme="minorHAnsi"/>
          <w:sz w:val="22"/>
          <w:szCs w:val="22"/>
        </w:rPr>
        <w:t xml:space="preserve">As </w:t>
      </w:r>
      <w:r w:rsidRPr="005812CE">
        <w:rPr>
          <w:rFonts w:asciiTheme="minorHAnsi" w:hAnsiTheme="minorHAnsi" w:cstheme="minorHAnsi"/>
          <w:sz w:val="22"/>
          <w:szCs w:val="22"/>
        </w:rPr>
        <w:t>we can see, the concept of a Jewish state with its own constitu</w:t>
      </w:r>
      <w:r w:rsidRPr="005812CE">
        <w:rPr>
          <w:rFonts w:asciiTheme="minorHAnsi" w:hAnsiTheme="minorHAnsi" w:cstheme="minorHAnsi"/>
          <w:sz w:val="22"/>
          <w:szCs w:val="22"/>
        </w:rPr>
        <w:softHyphen/>
        <w:t>ent wasn’t authorized by the Balfour Declaration.</w:t>
      </w:r>
    </w:p>
    <w:p w14:paraId="1FF6C129" w14:textId="77777777" w:rsidR="005F12EE" w:rsidRPr="005812CE" w:rsidRDefault="005812CE" w:rsidP="005812CE">
      <w:pPr>
        <w:pStyle w:val="Bodytext26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Vladimir Jabotinsky</w:t>
      </w:r>
    </w:p>
    <w:p w14:paraId="585D1211" w14:textId="77777777" w:rsidR="005F12EE" w:rsidRPr="005812CE" w:rsidRDefault="005812CE" w:rsidP="005812CE">
      <w:pPr>
        <w:pStyle w:val="Bodytext20"/>
        <w:shd w:val="clear" w:color="auto" w:fill="auto"/>
        <w:spacing w:before="0" w:line="240" w:lineRule="auto"/>
        <w:ind w:right="4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Is 1922, Vladimir Jabotinsky, a militant Zionist terrorist, appeared </w:t>
      </w:r>
      <w:proofErr w:type="spellStart"/>
      <w:r w:rsidRPr="005812CE">
        <w:rPr>
          <w:rStyle w:val="Bodytext29pt"/>
          <w:rFonts w:asciiTheme="minorHAnsi" w:hAnsiTheme="minorHAnsi" w:cstheme="minorHAnsi"/>
          <w:sz w:val="22"/>
          <w:szCs w:val="22"/>
        </w:rPr>
        <w:t>Mr</w:t>
      </w:r>
      <w:proofErr w:type="spellEnd"/>
      <w:r w:rsidRPr="005812CE">
        <w:rPr>
          <w:rStyle w:val="Bodytext29pt"/>
          <w:rFonts w:asciiTheme="minorHAnsi" w:hAnsiTheme="minorHAnsi" w:cstheme="minorHAnsi"/>
          <w:sz w:val="22"/>
          <w:szCs w:val="22"/>
        </w:rPr>
        <w:t xml:space="preserve"> scene, </w:t>
      </w:r>
      <w:r w:rsidRPr="005812CE">
        <w:rPr>
          <w:rFonts w:asciiTheme="minorHAnsi" w:hAnsiTheme="minorHAnsi" w:cstheme="minorHAnsi"/>
          <w:sz w:val="22"/>
          <w:szCs w:val="22"/>
        </w:rPr>
        <w:t xml:space="preserve">Grace </w:t>
      </w:r>
      <w:proofErr w:type="spellStart"/>
      <w:r w:rsidRPr="005812CE">
        <w:rPr>
          <w:rFonts w:asciiTheme="minorHAnsi" w:hAnsiTheme="minorHAnsi" w:cstheme="minorHAnsi"/>
          <w:sz w:val="22"/>
          <w:szCs w:val="22"/>
        </w:rPr>
        <w:t>llakell</w:t>
      </w:r>
      <w:proofErr w:type="spellEnd"/>
      <w:r w:rsidRPr="005812CE">
        <w:rPr>
          <w:rFonts w:asciiTheme="minorHAnsi" w:hAnsiTheme="minorHAnsi" w:cstheme="minorHAnsi"/>
          <w:sz w:val="22"/>
          <w:szCs w:val="22"/>
        </w:rPr>
        <w:t xml:space="preserve">, author of a famous work on the role of </w:t>
      </w:r>
      <w:proofErr w:type="spellStart"/>
      <w:r w:rsidRPr="005812CE">
        <w:rPr>
          <w:rFonts w:asciiTheme="minorHAnsi" w:hAnsiTheme="minorHAnsi" w:cstheme="minorHAnsi"/>
          <w:sz w:val="22"/>
          <w:szCs w:val="22"/>
        </w:rPr>
        <w:t>JNpfccty</w:t>
      </w:r>
      <w:proofErr w:type="spellEnd"/>
      <w:r w:rsidRPr="005812CE">
        <w:rPr>
          <w:rFonts w:asciiTheme="minorHAnsi" w:hAnsiTheme="minorHAnsi" w:cstheme="minorHAnsi"/>
          <w:sz w:val="22"/>
          <w:szCs w:val="22"/>
        </w:rPr>
        <w:t xml:space="preserve"> m Middle </w:t>
      </w:r>
      <w:proofErr w:type="spellStart"/>
      <w:r w:rsidRPr="005812CE">
        <w:rPr>
          <w:rFonts w:asciiTheme="minorHAnsi" w:hAnsiTheme="minorHAnsi" w:cstheme="minorHAnsi"/>
          <w:sz w:val="22"/>
          <w:szCs w:val="22"/>
        </w:rPr>
        <w:t>Pastern</w:t>
      </w:r>
      <w:proofErr w:type="spellEnd"/>
      <w:r w:rsidRPr="005812CE">
        <w:rPr>
          <w:rFonts w:asciiTheme="minorHAnsi" w:hAnsiTheme="minorHAnsi" w:cstheme="minorHAnsi"/>
          <w:sz w:val="22"/>
          <w:szCs w:val="22"/>
        </w:rPr>
        <w:t xml:space="preserve"> affairs, wrote of Jabotinsky:</w:t>
      </w:r>
    </w:p>
    <w:p w14:paraId="058AFDA8" w14:textId="77777777" w:rsidR="005F12EE" w:rsidRPr="005812CE" w:rsidRDefault="005812CE" w:rsidP="005812CE">
      <w:pPr>
        <w:pStyle w:val="Bodytext20"/>
        <w:shd w:val="clear" w:color="auto" w:fill="auto"/>
        <w:spacing w:before="0" w:line="240" w:lineRule="auto"/>
        <w:ind w:left="460" w:right="10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Jabotinsky held that Jews settling in Palestine should not be held </w:t>
      </w:r>
      <w:r w:rsidRPr="005812CE">
        <w:rPr>
          <w:rFonts w:asciiTheme="minorHAnsi" w:hAnsiTheme="minorHAnsi" w:cstheme="minorHAnsi"/>
          <w:sz w:val="22"/>
          <w:szCs w:val="22"/>
        </w:rPr>
        <w:t xml:space="preserve">accountable to the laws of man. Anyone who believed in justice, he said, was “stupid,” No one </w:t>
      </w:r>
      <w:proofErr w:type="spellStart"/>
      <w:r w:rsidRPr="005812CE">
        <w:rPr>
          <w:rStyle w:val="Bodytext2Italic0"/>
          <w:rFonts w:asciiTheme="minorHAnsi" w:hAnsiTheme="minorHAnsi" w:cstheme="minorHAnsi"/>
          <w:sz w:val="22"/>
          <w:szCs w:val="22"/>
        </w:rPr>
        <w:t>JhonUi</w:t>
      </w:r>
      <w:proofErr w:type="spellEnd"/>
      <w:r w:rsidRPr="005812CE">
        <w:rPr>
          <w:rFonts w:asciiTheme="minorHAnsi" w:hAnsiTheme="minorHAnsi" w:cstheme="minorHAnsi"/>
          <w:sz w:val="22"/>
          <w:szCs w:val="22"/>
        </w:rPr>
        <w:t xml:space="preserve"> trust his neighbor, but rather be fully armed.</w:t>
      </w:r>
    </w:p>
    <w:p w14:paraId="4031C397" w14:textId="77777777" w:rsidR="005F12EE" w:rsidRPr="005812CE" w:rsidRDefault="005812CE" w:rsidP="005812CE">
      <w:pPr>
        <w:pStyle w:val="Bodytext20"/>
        <w:shd w:val="clear" w:color="auto" w:fill="auto"/>
        <w:spacing w:before="0" w:line="240" w:lineRule="auto"/>
        <w:ind w:left="46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And Jews should never compromise with the </w:t>
      </w:r>
      <w:proofErr w:type="spellStart"/>
      <w:r w:rsidRPr="005812CE">
        <w:rPr>
          <w:rFonts w:asciiTheme="minorHAnsi" w:hAnsiTheme="minorHAnsi" w:cstheme="minorHAnsi"/>
          <w:sz w:val="22"/>
          <w:szCs w:val="22"/>
        </w:rPr>
        <w:t>Palcstin</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ian</w:t>
      </w:r>
      <w:proofErr w:type="spellEnd"/>
      <w:r w:rsidRPr="005812CE">
        <w:rPr>
          <w:rFonts w:asciiTheme="minorHAnsi" w:hAnsiTheme="minorHAnsi" w:cstheme="minorHAnsi"/>
          <w:sz w:val="22"/>
          <w:szCs w:val="22"/>
        </w:rPr>
        <w:t xml:space="preserve"> Arabs. He insisted on total, unquestioning devotion </w:t>
      </w:r>
      <w:r w:rsidRPr="005812CE">
        <w:rPr>
          <w:rFonts w:asciiTheme="minorHAnsi" w:hAnsiTheme="minorHAnsi" w:cstheme="minorHAnsi"/>
          <w:sz w:val="22"/>
          <w:szCs w:val="22"/>
        </w:rPr>
        <w:t xml:space="preserve">to the single ideal of establishing a Jewish state. To secure such a state, he urged armed aggression. (Grace </w:t>
      </w:r>
      <w:proofErr w:type="spellStart"/>
      <w:r w:rsidRPr="005812CE">
        <w:rPr>
          <w:rFonts w:asciiTheme="minorHAnsi" w:hAnsiTheme="minorHAnsi" w:cstheme="minorHAnsi"/>
          <w:sz w:val="22"/>
          <w:szCs w:val="22"/>
        </w:rPr>
        <w:t>Halseli</w:t>
      </w:r>
      <w:proofErr w:type="spellEnd"/>
      <w:r w:rsidRPr="005812CE">
        <w:rPr>
          <w:rFonts w:asciiTheme="minorHAnsi" w:hAnsiTheme="minorHAnsi" w:cstheme="minorHAnsi"/>
          <w:sz w:val="22"/>
          <w:szCs w:val="22"/>
        </w:rPr>
        <w:t xml:space="preserve">, </w:t>
      </w:r>
      <w:r w:rsidRPr="005812CE">
        <w:rPr>
          <w:rStyle w:val="Bodytext2Italic0"/>
          <w:rFonts w:asciiTheme="minorHAnsi" w:hAnsiTheme="minorHAnsi" w:cstheme="minorHAnsi"/>
          <w:sz w:val="22"/>
          <w:szCs w:val="22"/>
        </w:rPr>
        <w:t xml:space="preserve">Prophecy and </w:t>
      </w:r>
      <w:r w:rsidRPr="005812CE">
        <w:rPr>
          <w:rStyle w:val="Bodytext29pt3"/>
          <w:rFonts w:asciiTheme="minorHAnsi" w:hAnsiTheme="minorHAnsi" w:cstheme="minorHAnsi"/>
          <w:sz w:val="22"/>
          <w:szCs w:val="22"/>
        </w:rPr>
        <w:t>Politic</w:t>
      </w:r>
      <w:r w:rsidRPr="005812CE">
        <w:rPr>
          <w:rStyle w:val="Bodytext29pt4"/>
          <w:rFonts w:asciiTheme="minorHAnsi" w:hAnsiTheme="minorHAnsi" w:cstheme="minorHAnsi"/>
          <w:sz w:val="22"/>
          <w:szCs w:val="22"/>
        </w:rPr>
        <w:t xml:space="preserve"> </w:t>
      </w:r>
      <w:r w:rsidRPr="005812CE">
        <w:rPr>
          <w:rFonts w:asciiTheme="minorHAnsi" w:hAnsiTheme="minorHAnsi" w:cstheme="minorHAnsi"/>
          <w:sz w:val="22"/>
          <w:szCs w:val="22"/>
        </w:rPr>
        <w:t>Westport, CT: Law</w:t>
      </w:r>
      <w:r w:rsidRPr="005812CE">
        <w:rPr>
          <w:rFonts w:asciiTheme="minorHAnsi" w:hAnsiTheme="minorHAnsi" w:cstheme="minorHAnsi"/>
          <w:sz w:val="22"/>
          <w:szCs w:val="22"/>
        </w:rPr>
        <w:softHyphen/>
        <w:t>rence Hill &amp; Company, 1986], p. 75.)</w:t>
      </w:r>
    </w:p>
    <w:p w14:paraId="50293C1D" w14:textId="77777777" w:rsidR="005F12EE" w:rsidRPr="005812CE" w:rsidRDefault="005812CE" w:rsidP="005812CE">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61" w:name="bookmark62"/>
      <w:r w:rsidRPr="005812CE">
        <w:rPr>
          <w:rFonts w:asciiTheme="minorHAnsi" w:hAnsiTheme="minorHAnsi" w:cstheme="minorHAnsi"/>
          <w:sz w:val="22"/>
          <w:szCs w:val="22"/>
        </w:rPr>
        <w:t>Menachem Begin</w:t>
      </w:r>
      <w:bookmarkEnd w:id="61"/>
    </w:p>
    <w:p w14:paraId="58F4109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Menachem Begin, one of </w:t>
      </w:r>
      <w:r w:rsidRPr="005812CE">
        <w:rPr>
          <w:rFonts w:asciiTheme="minorHAnsi" w:hAnsiTheme="minorHAnsi" w:cstheme="minorHAnsi"/>
          <w:sz w:val="22"/>
          <w:szCs w:val="22"/>
        </w:rPr>
        <w:t>Jabotinsky’s disciples (later Prime Min</w:t>
      </w:r>
      <w:r w:rsidRPr="005812CE">
        <w:rPr>
          <w:rFonts w:asciiTheme="minorHAnsi" w:hAnsiTheme="minorHAnsi" w:cstheme="minorHAnsi"/>
          <w:sz w:val="22"/>
          <w:szCs w:val="22"/>
        </w:rPr>
        <w:softHyphen/>
        <w:t xml:space="preserve">ister of Israel), led the bombing of the King David Hotel on July 22, 1946, killing over 100 Britons, an action which persuaded Britain that they had had enough with the </w:t>
      </w:r>
      <w:proofErr w:type="gramStart"/>
      <w:r w:rsidRPr="005812CE">
        <w:rPr>
          <w:rFonts w:asciiTheme="minorHAnsi" w:hAnsiTheme="minorHAnsi" w:cstheme="minorHAnsi"/>
          <w:sz w:val="22"/>
          <w:szCs w:val="22"/>
        </w:rPr>
        <w:t>Arab-Israeli</w:t>
      </w:r>
      <w:proofErr w:type="gramEnd"/>
      <w:r w:rsidRPr="005812CE">
        <w:rPr>
          <w:rFonts w:asciiTheme="minorHAnsi" w:hAnsiTheme="minorHAnsi" w:cstheme="minorHAnsi"/>
          <w:sz w:val="22"/>
          <w:szCs w:val="22"/>
        </w:rPr>
        <w:t xml:space="preserve"> problem.</w:t>
      </w:r>
    </w:p>
    <w:p w14:paraId="262CFB1F" w14:textId="77777777" w:rsidR="005F12EE" w:rsidRPr="005812CE" w:rsidRDefault="005812CE" w:rsidP="005812CE">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62" w:name="bookmark63"/>
      <w:r w:rsidRPr="005812CE">
        <w:rPr>
          <w:rFonts w:asciiTheme="minorHAnsi" w:hAnsiTheme="minorHAnsi" w:cstheme="minorHAnsi"/>
          <w:sz w:val="22"/>
          <w:szCs w:val="22"/>
        </w:rPr>
        <w:t>Creation of Modern State</w:t>
      </w:r>
      <w:r w:rsidRPr="005812CE">
        <w:rPr>
          <w:rFonts w:asciiTheme="minorHAnsi" w:hAnsiTheme="minorHAnsi" w:cstheme="minorHAnsi"/>
          <w:sz w:val="22"/>
          <w:szCs w:val="22"/>
        </w:rPr>
        <w:t xml:space="preserve"> of Israel</w:t>
      </w:r>
      <w:bookmarkEnd w:id="62"/>
    </w:p>
    <w:p w14:paraId="26AAA9AF"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1948, the United Nations created the modern state of Israel, largely </w:t>
      </w:r>
      <w:proofErr w:type="gramStart"/>
      <w:r w:rsidRPr="005812CE">
        <w:rPr>
          <w:rFonts w:asciiTheme="minorHAnsi" w:hAnsiTheme="minorHAnsi" w:cstheme="minorHAnsi"/>
          <w:sz w:val="22"/>
          <w:szCs w:val="22"/>
        </w:rPr>
        <w:t>on the basis of</w:t>
      </w:r>
      <w:proofErr w:type="gramEnd"/>
      <w:r w:rsidRPr="005812CE">
        <w:rPr>
          <w:rFonts w:asciiTheme="minorHAnsi" w:hAnsiTheme="minorHAnsi" w:cstheme="minorHAnsi"/>
          <w:sz w:val="22"/>
          <w:szCs w:val="22"/>
        </w:rPr>
        <w:t xml:space="preserve"> guilt for the holocaust in Germany, which the United States and other nations largely ignored during World War II. Harry Truman, President of the United Stat</w:t>
      </w:r>
      <w:r w:rsidRPr="005812CE">
        <w:rPr>
          <w:rFonts w:asciiTheme="minorHAnsi" w:hAnsiTheme="minorHAnsi" w:cstheme="minorHAnsi"/>
          <w:sz w:val="22"/>
          <w:szCs w:val="22"/>
        </w:rPr>
        <w:t xml:space="preserve">es, attended the ceremonies at San Francisco. Staying at the Jack </w:t>
      </w:r>
      <w:proofErr w:type="spellStart"/>
      <w:r w:rsidRPr="005812CE">
        <w:rPr>
          <w:rFonts w:asciiTheme="minorHAnsi" w:hAnsiTheme="minorHAnsi" w:cstheme="minorHAnsi"/>
          <w:sz w:val="22"/>
          <w:szCs w:val="22"/>
        </w:rPr>
        <w:t>Tarr</w:t>
      </w:r>
      <w:proofErr w:type="spellEnd"/>
      <w:r w:rsidRPr="005812CE">
        <w:rPr>
          <w:rFonts w:asciiTheme="minorHAnsi" w:hAnsiTheme="minorHAnsi" w:cstheme="minorHAnsi"/>
          <w:sz w:val="22"/>
          <w:szCs w:val="22"/>
        </w:rPr>
        <w:t xml:space="preserve"> Hotel, he wrote in his diary after the ceremonies that he was particularly proud to have had a role in the creation of the modern state of Israel, because he had always believed, as his</w:t>
      </w:r>
      <w:r w:rsidRPr="005812CE">
        <w:rPr>
          <w:rFonts w:asciiTheme="minorHAnsi" w:hAnsiTheme="minorHAnsi" w:cstheme="minorHAnsi"/>
          <w:sz w:val="22"/>
          <w:szCs w:val="22"/>
        </w:rPr>
        <w:t xml:space="preserve"> mother taught him, that the Bible taught a return of the Jews to Israel, in his time.</w:t>
      </w:r>
    </w:p>
    <w:p w14:paraId="7C3C54BE"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Again, in 1948, Palestine was 92% Arab, 7% Jewish. This is com</w:t>
      </w:r>
      <w:r w:rsidRPr="005812CE">
        <w:rPr>
          <w:rFonts w:asciiTheme="minorHAnsi" w:hAnsiTheme="minorHAnsi" w:cstheme="minorHAnsi"/>
          <w:sz w:val="22"/>
          <w:szCs w:val="22"/>
        </w:rPr>
        <w:softHyphen/>
        <w:t xml:space="preserve">parable to one third of the Negroes in the United States </w:t>
      </w:r>
      <w:proofErr w:type="gramStart"/>
      <w:r w:rsidRPr="005812CE">
        <w:rPr>
          <w:rFonts w:asciiTheme="minorHAnsi" w:hAnsiTheme="minorHAnsi" w:cstheme="minorHAnsi"/>
          <w:sz w:val="22"/>
          <w:szCs w:val="22"/>
        </w:rPr>
        <w:t>rising up</w:t>
      </w:r>
      <w:proofErr w:type="gramEnd"/>
      <w:r w:rsidRPr="005812CE">
        <w:rPr>
          <w:rFonts w:asciiTheme="minorHAnsi" w:hAnsiTheme="minorHAnsi" w:cstheme="minorHAnsi"/>
          <w:sz w:val="22"/>
          <w:szCs w:val="22"/>
        </w:rPr>
        <w:t xml:space="preserve"> and wanting to take over the whole </w:t>
      </w:r>
      <w:r w:rsidRPr="005812CE">
        <w:rPr>
          <w:rFonts w:asciiTheme="minorHAnsi" w:hAnsiTheme="minorHAnsi" w:cstheme="minorHAnsi"/>
          <w:sz w:val="22"/>
          <w:szCs w:val="22"/>
        </w:rPr>
        <w:t>land of America. The United Nations developed a Partition Plan, to divide Palestine into two more or less equal parts. The Arabs rejected the plan while the Israelis accepted it. Other Arab nations in the region immediately begin to oppose Israel militaril</w:t>
      </w:r>
      <w:r w:rsidRPr="005812CE">
        <w:rPr>
          <w:rFonts w:asciiTheme="minorHAnsi" w:hAnsiTheme="minorHAnsi" w:cstheme="minorHAnsi"/>
          <w:sz w:val="22"/>
          <w:szCs w:val="22"/>
        </w:rPr>
        <w:t>y.</w:t>
      </w:r>
    </w:p>
    <w:p w14:paraId="318C09BD" w14:textId="77777777" w:rsidR="005F12EE" w:rsidRPr="005812CE" w:rsidRDefault="005812CE" w:rsidP="005812CE">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63" w:name="bookmark64"/>
      <w:r w:rsidRPr="005812CE">
        <w:rPr>
          <w:rFonts w:asciiTheme="minorHAnsi" w:hAnsiTheme="minorHAnsi" w:cstheme="minorHAnsi"/>
          <w:sz w:val="22"/>
          <w:szCs w:val="22"/>
        </w:rPr>
        <w:t xml:space="preserve">1967 </w:t>
      </w:r>
      <w:proofErr w:type="gramStart"/>
      <w:r w:rsidRPr="005812CE">
        <w:rPr>
          <w:rFonts w:asciiTheme="minorHAnsi" w:hAnsiTheme="minorHAnsi" w:cstheme="minorHAnsi"/>
          <w:sz w:val="22"/>
          <w:szCs w:val="22"/>
        </w:rPr>
        <w:t>Arab-Israeli</w:t>
      </w:r>
      <w:proofErr w:type="gramEnd"/>
      <w:r w:rsidRPr="005812CE">
        <w:rPr>
          <w:rFonts w:asciiTheme="minorHAnsi" w:hAnsiTheme="minorHAnsi" w:cstheme="minorHAnsi"/>
          <w:sz w:val="22"/>
          <w:szCs w:val="22"/>
        </w:rPr>
        <w:t xml:space="preserve"> War</w:t>
      </w:r>
      <w:bookmarkEnd w:id="63"/>
    </w:p>
    <w:p w14:paraId="645E764B"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situation continued until the first major war in the area, the 1967 </w:t>
      </w:r>
      <w:proofErr w:type="gramStart"/>
      <w:r w:rsidRPr="005812CE">
        <w:rPr>
          <w:rFonts w:asciiTheme="minorHAnsi" w:hAnsiTheme="minorHAnsi" w:cstheme="minorHAnsi"/>
          <w:sz w:val="22"/>
          <w:szCs w:val="22"/>
        </w:rPr>
        <w:t>Arab-Israeli</w:t>
      </w:r>
      <w:proofErr w:type="gramEnd"/>
      <w:r w:rsidRPr="005812CE">
        <w:rPr>
          <w:rFonts w:asciiTheme="minorHAnsi" w:hAnsiTheme="minorHAnsi" w:cstheme="minorHAnsi"/>
          <w:sz w:val="22"/>
          <w:szCs w:val="22"/>
        </w:rPr>
        <w:t xml:space="preserve"> War. The fact that small Israel was being attacked by many of her Arab neighbors only elicited more sympathy for Israel. Well-meaning supporters </w:t>
      </w:r>
      <w:r w:rsidRPr="005812CE">
        <w:rPr>
          <w:rFonts w:asciiTheme="minorHAnsi" w:hAnsiTheme="minorHAnsi" w:cstheme="minorHAnsi"/>
          <w:sz w:val="22"/>
          <w:szCs w:val="22"/>
        </w:rPr>
        <w:t xml:space="preserve">of Israel in the United States, both Jew and Gentile, Christian and atheist, poured money into support for Israel. </w:t>
      </w:r>
      <w:proofErr w:type="gramStart"/>
      <w:r w:rsidRPr="005812CE">
        <w:rPr>
          <w:rFonts w:asciiTheme="minorHAnsi" w:hAnsiTheme="minorHAnsi" w:cstheme="minorHAnsi"/>
          <w:sz w:val="22"/>
          <w:szCs w:val="22"/>
        </w:rPr>
        <w:t>Edward Tivnan,</w:t>
      </w:r>
      <w:proofErr w:type="gramEnd"/>
      <w:r w:rsidRPr="005812CE">
        <w:rPr>
          <w:rFonts w:asciiTheme="minorHAnsi" w:hAnsiTheme="minorHAnsi" w:cstheme="minorHAnsi"/>
          <w:sz w:val="22"/>
          <w:szCs w:val="22"/>
        </w:rPr>
        <w:t xml:space="preserve"> wrote in </w:t>
      </w:r>
      <w:r w:rsidRPr="005812CE">
        <w:rPr>
          <w:rStyle w:val="Bodytext2Italic0"/>
          <w:rFonts w:asciiTheme="minorHAnsi" w:hAnsiTheme="minorHAnsi" w:cstheme="minorHAnsi"/>
          <w:sz w:val="22"/>
          <w:szCs w:val="22"/>
        </w:rPr>
        <w:t>The Lobby.</w:t>
      </w:r>
    </w:p>
    <w:p w14:paraId="16ED04E6" w14:textId="77777777" w:rsidR="005F12EE" w:rsidRPr="005812CE" w:rsidRDefault="005812CE" w:rsidP="005812CE">
      <w:pPr>
        <w:pStyle w:val="Bodytext20"/>
        <w:shd w:val="clear" w:color="auto" w:fill="auto"/>
        <w:spacing w:before="0" w:line="240" w:lineRule="auto"/>
        <w:ind w:left="64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Traditionally, Israel had been something of a charity case for </w:t>
      </w:r>
      <w:r w:rsidRPr="005812CE">
        <w:rPr>
          <w:rFonts w:asciiTheme="minorHAnsi" w:hAnsiTheme="minorHAnsi" w:cstheme="minorHAnsi"/>
          <w:sz w:val="22"/>
          <w:szCs w:val="22"/>
          <w:lang w:val="hr-HR" w:eastAsia="hr-HR" w:bidi="hr-HR"/>
        </w:rPr>
        <w:t xml:space="preserve">U. </w:t>
      </w:r>
      <w:r w:rsidRPr="005812CE">
        <w:rPr>
          <w:rFonts w:asciiTheme="minorHAnsi" w:hAnsiTheme="minorHAnsi" w:cstheme="minorHAnsi"/>
          <w:sz w:val="22"/>
          <w:szCs w:val="22"/>
        </w:rPr>
        <w:t>S. politicians. Support was based on a</w:t>
      </w:r>
    </w:p>
    <w:p w14:paraId="1DE1A361" w14:textId="77777777" w:rsidR="005F12EE" w:rsidRPr="005812CE" w:rsidRDefault="005812CE" w:rsidP="005812CE">
      <w:pPr>
        <w:pStyle w:val="Bodytext20"/>
        <w:shd w:val="clear" w:color="auto" w:fill="auto"/>
        <w:spacing w:before="0" w:line="240" w:lineRule="auto"/>
        <w:ind w:left="620" w:right="1120" w:firstLine="450"/>
        <w:jc w:val="both"/>
        <w:rPr>
          <w:rFonts w:asciiTheme="minorHAnsi" w:hAnsiTheme="minorHAnsi" w:cstheme="minorHAnsi"/>
          <w:sz w:val="22"/>
          <w:szCs w:val="22"/>
        </w:rPr>
      </w:pPr>
      <w:r w:rsidRPr="005812CE">
        <w:rPr>
          <w:rFonts w:asciiTheme="minorHAnsi" w:hAnsiTheme="minorHAnsi" w:cstheme="minorHAnsi"/>
          <w:sz w:val="22"/>
          <w:szCs w:val="22"/>
        </w:rPr>
        <w:t>m</w:t>
      </w:r>
      <w:r w:rsidRPr="005812CE">
        <w:rPr>
          <w:rFonts w:asciiTheme="minorHAnsi" w:hAnsiTheme="minorHAnsi" w:cstheme="minorHAnsi"/>
          <w:sz w:val="22"/>
          <w:szCs w:val="22"/>
        </w:rPr>
        <w:t>oral and humanitarian commitment to a group of democratic pioneers seeking a new life in their own land free from anti-Semites. Guilt over the Holocaust was ever present, and after 1967, the nagging fear of another Holocaust at the hands of the Arabs was n</w:t>
      </w:r>
      <w:r w:rsidRPr="005812CE">
        <w:rPr>
          <w:rFonts w:asciiTheme="minorHAnsi" w:hAnsiTheme="minorHAnsi" w:cstheme="minorHAnsi"/>
          <w:sz w:val="22"/>
          <w:szCs w:val="22"/>
        </w:rPr>
        <w:t>ever far from anyone's mind. Add widespread and embar</w:t>
      </w:r>
      <w:r w:rsidRPr="005812CE">
        <w:rPr>
          <w:rFonts w:asciiTheme="minorHAnsi" w:hAnsiTheme="minorHAnsi" w:cstheme="minorHAnsi"/>
          <w:sz w:val="22"/>
          <w:szCs w:val="22"/>
        </w:rPr>
        <w:softHyphen/>
        <w:t>rassing ignorance among members of Congress about the Arab world and how Israel fits, or doesn’t fit, into it, and the result is an American policy constrained by guilt, sympathy, emotion, and few facts</w:t>
      </w:r>
      <w:r w:rsidRPr="005812CE">
        <w:rPr>
          <w:rFonts w:asciiTheme="minorHAnsi" w:hAnsiTheme="minorHAnsi" w:cstheme="minorHAnsi"/>
          <w:sz w:val="22"/>
          <w:szCs w:val="22"/>
        </w:rPr>
        <w:t xml:space="preserve"> and open de</w:t>
      </w:r>
      <w:r w:rsidRPr="005812CE">
        <w:rPr>
          <w:rFonts w:asciiTheme="minorHAnsi" w:hAnsiTheme="minorHAnsi" w:cstheme="minorHAnsi"/>
          <w:sz w:val="22"/>
          <w:szCs w:val="22"/>
        </w:rPr>
        <w:softHyphen/>
        <w:t xml:space="preserve">bate. (Edward Tivnan, </w:t>
      </w:r>
      <w:r w:rsidRPr="005812CE">
        <w:rPr>
          <w:rStyle w:val="Bodytext2Italic0"/>
          <w:rFonts w:asciiTheme="minorHAnsi" w:hAnsiTheme="minorHAnsi" w:cstheme="minorHAnsi"/>
          <w:sz w:val="22"/>
          <w:szCs w:val="22"/>
        </w:rPr>
        <w:t>The Lobby</w:t>
      </w:r>
      <w:r w:rsidRPr="005812CE">
        <w:rPr>
          <w:rFonts w:asciiTheme="minorHAnsi" w:hAnsiTheme="minorHAnsi" w:cstheme="minorHAnsi"/>
          <w:sz w:val="22"/>
          <w:szCs w:val="22"/>
        </w:rPr>
        <w:t xml:space="preserve"> [New York: Simon &amp; Schuster, 1987], p. 178.)</w:t>
      </w:r>
    </w:p>
    <w:p w14:paraId="74458013" w14:textId="77777777" w:rsidR="005F12EE" w:rsidRPr="005812CE" w:rsidRDefault="005812CE" w:rsidP="005812CE">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64" w:name="bookmark65"/>
      <w:r w:rsidRPr="005812CE">
        <w:rPr>
          <w:rFonts w:asciiTheme="minorHAnsi" w:hAnsiTheme="minorHAnsi" w:cstheme="minorHAnsi"/>
          <w:sz w:val="22"/>
          <w:szCs w:val="22"/>
        </w:rPr>
        <w:t>President Jimmy Carter</w:t>
      </w:r>
      <w:bookmarkEnd w:id="64"/>
    </w:p>
    <w:p w14:paraId="294F4FD1" w14:textId="77777777" w:rsidR="005F12EE" w:rsidRPr="005812CE" w:rsidRDefault="005812CE" w:rsidP="005812CE">
      <w:pPr>
        <w:pStyle w:val="Bodytext20"/>
        <w:shd w:val="clear" w:color="auto" w:fill="auto"/>
        <w:spacing w:before="0" w:line="240" w:lineRule="auto"/>
        <w:ind w:right="400" w:firstLine="450"/>
        <w:jc w:val="both"/>
        <w:rPr>
          <w:rFonts w:asciiTheme="minorHAnsi" w:hAnsiTheme="minorHAnsi" w:cstheme="minorHAnsi"/>
          <w:sz w:val="22"/>
          <w:szCs w:val="22"/>
        </w:rPr>
      </w:pPr>
      <w:r w:rsidRPr="005812CE">
        <w:rPr>
          <w:rFonts w:asciiTheme="minorHAnsi" w:hAnsiTheme="minorHAnsi" w:cstheme="minorHAnsi"/>
          <w:sz w:val="22"/>
          <w:szCs w:val="22"/>
        </w:rPr>
        <w:t>The campaign for president of Georgia Governor Jimmy Carter in 1979 indicated the extreme political clout that Jewish and Jewish- supporting re</w:t>
      </w:r>
      <w:r w:rsidRPr="005812CE">
        <w:rPr>
          <w:rFonts w:asciiTheme="minorHAnsi" w:hAnsiTheme="minorHAnsi" w:cstheme="minorHAnsi"/>
          <w:sz w:val="22"/>
          <w:szCs w:val="22"/>
        </w:rPr>
        <w:t xml:space="preserve">ligious groups exercised. Carter, not very aware of Jewish influence in politics, made a statement to the effect that there was one American in 1000 who understood why the United States supported Israel to the extent we did, and that he thought the whole </w:t>
      </w:r>
      <w:proofErr w:type="gramStart"/>
      <w:r w:rsidRPr="005812CE">
        <w:rPr>
          <w:rFonts w:asciiTheme="minorHAnsi" w:hAnsiTheme="minorHAnsi" w:cstheme="minorHAnsi"/>
          <w:sz w:val="22"/>
          <w:szCs w:val="22"/>
        </w:rPr>
        <w:t>A</w:t>
      </w:r>
      <w:r w:rsidRPr="005812CE">
        <w:rPr>
          <w:rFonts w:asciiTheme="minorHAnsi" w:hAnsiTheme="minorHAnsi" w:cstheme="minorHAnsi"/>
          <w:sz w:val="22"/>
          <w:szCs w:val="22"/>
        </w:rPr>
        <w:t>rab-Israeli</w:t>
      </w:r>
      <w:proofErr w:type="gramEnd"/>
      <w:r w:rsidRPr="005812CE">
        <w:rPr>
          <w:rFonts w:asciiTheme="minorHAnsi" w:hAnsiTheme="minorHAnsi" w:cstheme="minorHAnsi"/>
          <w:sz w:val="22"/>
          <w:szCs w:val="22"/>
        </w:rPr>
        <w:t xml:space="preserve"> question needed to be gotten out on the table and examined thoroughly.</w:t>
      </w:r>
    </w:p>
    <w:p w14:paraId="62B5C297" w14:textId="77777777" w:rsidR="005F12EE" w:rsidRPr="005812CE" w:rsidRDefault="005812CE" w:rsidP="005812CE">
      <w:pPr>
        <w:pStyle w:val="Bodytext20"/>
        <w:shd w:val="clear" w:color="auto" w:fill="auto"/>
        <w:spacing w:before="0" w:line="240" w:lineRule="auto"/>
        <w:ind w:right="2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Within hours, Zionist organizations in the United States howled in protest. Two weeks later, in a statement at B’nai B’rith in New York City, Carter switched his </w:t>
      </w:r>
      <w:r w:rsidRPr="005812CE">
        <w:rPr>
          <w:rFonts w:asciiTheme="minorHAnsi" w:hAnsiTheme="minorHAnsi" w:cstheme="minorHAnsi"/>
          <w:sz w:val="22"/>
          <w:szCs w:val="22"/>
        </w:rPr>
        <w:t>position entirely, saying, that he believed that the security of Israel was our primary national priority, demonstrating the tremendous clout of Jews and their supporters in this country. At that time (about the same as now), 70 percent of the world’s Jews</w:t>
      </w:r>
      <w:r w:rsidRPr="005812CE">
        <w:rPr>
          <w:rFonts w:asciiTheme="minorHAnsi" w:hAnsiTheme="minorHAnsi" w:cstheme="minorHAnsi"/>
          <w:sz w:val="22"/>
          <w:szCs w:val="22"/>
        </w:rPr>
        <w:t xml:space="preserve"> lived in the United States, with 80 percent of them living in New York and Washington. In other words, 56 percent of the world’s Jews live in our centers of power, with political influence beyond their numbers in pub</w:t>
      </w:r>
      <w:r w:rsidRPr="005812CE">
        <w:rPr>
          <w:rFonts w:asciiTheme="minorHAnsi" w:hAnsiTheme="minorHAnsi" w:cstheme="minorHAnsi"/>
          <w:sz w:val="22"/>
          <w:szCs w:val="22"/>
        </w:rPr>
        <w:softHyphen/>
        <w:t>lishing, broadcasting, banking, govern</w:t>
      </w:r>
      <w:r w:rsidRPr="005812CE">
        <w:rPr>
          <w:rFonts w:asciiTheme="minorHAnsi" w:hAnsiTheme="minorHAnsi" w:cstheme="minorHAnsi"/>
          <w:sz w:val="22"/>
          <w:szCs w:val="22"/>
        </w:rPr>
        <w:t>ment, finance, etc.</w:t>
      </w:r>
    </w:p>
    <w:p w14:paraId="71F70780" w14:textId="77777777" w:rsidR="005F12EE" w:rsidRPr="005812CE" w:rsidRDefault="005812CE" w:rsidP="005812CE">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65" w:name="bookmark66"/>
      <w:r w:rsidRPr="005812CE">
        <w:rPr>
          <w:rFonts w:asciiTheme="minorHAnsi" w:hAnsiTheme="minorHAnsi" w:cstheme="minorHAnsi"/>
          <w:sz w:val="22"/>
          <w:szCs w:val="22"/>
        </w:rPr>
        <w:t>President Ronald Reagan</w:t>
      </w:r>
      <w:bookmarkEnd w:id="65"/>
    </w:p>
    <w:p w14:paraId="2CE7A1E0" w14:textId="77777777" w:rsidR="005F12EE" w:rsidRPr="005812CE" w:rsidRDefault="005812CE" w:rsidP="005812CE">
      <w:pPr>
        <w:pStyle w:val="Bodytext20"/>
        <w:shd w:val="clear" w:color="auto" w:fill="auto"/>
        <w:spacing w:before="0" w:line="240" w:lineRule="auto"/>
        <w:ind w:right="280" w:firstLine="450"/>
        <w:jc w:val="both"/>
        <w:rPr>
          <w:rFonts w:asciiTheme="minorHAnsi" w:hAnsiTheme="minorHAnsi" w:cstheme="minorHAnsi"/>
          <w:sz w:val="22"/>
          <w:szCs w:val="22"/>
        </w:rPr>
      </w:pPr>
      <w:r w:rsidRPr="005812CE">
        <w:rPr>
          <w:rFonts w:asciiTheme="minorHAnsi" w:hAnsiTheme="minorHAnsi" w:cstheme="minorHAnsi"/>
          <w:sz w:val="22"/>
          <w:szCs w:val="22"/>
        </w:rPr>
        <w:t>In 1971, Ronald Reagan was Governor of California. While he oc</w:t>
      </w:r>
      <w:r w:rsidRPr="005812CE">
        <w:rPr>
          <w:rFonts w:asciiTheme="minorHAnsi" w:hAnsiTheme="minorHAnsi" w:cstheme="minorHAnsi"/>
          <w:sz w:val="22"/>
          <w:szCs w:val="22"/>
        </w:rPr>
        <w:softHyphen/>
        <w:t>cupied that office, Reagan made numerous remarks showing ideas sim</w:t>
      </w:r>
      <w:r w:rsidRPr="005812CE">
        <w:rPr>
          <w:rFonts w:asciiTheme="minorHAnsi" w:hAnsiTheme="minorHAnsi" w:cstheme="minorHAnsi"/>
          <w:sz w:val="22"/>
          <w:szCs w:val="22"/>
        </w:rPr>
        <w:softHyphen/>
        <w:t>ilar to those of Woodrow Wilson and Harry Truman concerning Israel. James Mills, f</w:t>
      </w:r>
      <w:r w:rsidRPr="005812CE">
        <w:rPr>
          <w:rFonts w:asciiTheme="minorHAnsi" w:hAnsiTheme="minorHAnsi" w:cstheme="minorHAnsi"/>
          <w:sz w:val="22"/>
          <w:szCs w:val="22"/>
        </w:rPr>
        <w:t xml:space="preserve">ormerly President Pro Tern of California Senate, quoted Reagan in August 1985 </w:t>
      </w:r>
      <w:r w:rsidRPr="005812CE">
        <w:rPr>
          <w:rStyle w:val="Bodytext2Italic0"/>
          <w:rFonts w:asciiTheme="minorHAnsi" w:hAnsiTheme="minorHAnsi" w:cstheme="minorHAnsi"/>
          <w:sz w:val="22"/>
          <w:szCs w:val="22"/>
        </w:rPr>
        <w:t>San Diego Magazine:</w:t>
      </w:r>
    </w:p>
    <w:p w14:paraId="149F4588" w14:textId="0260D45A" w:rsidR="005F12EE" w:rsidRPr="005812CE" w:rsidRDefault="005812CE" w:rsidP="005812CE">
      <w:pPr>
        <w:pStyle w:val="Bodytext20"/>
        <w:shd w:val="clear" w:color="auto" w:fill="auto"/>
        <w:spacing w:before="0" w:line="240" w:lineRule="auto"/>
        <w:ind w:left="720" w:right="78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In the 38th chapter of Ezekiel, </w:t>
      </w:r>
      <w:r w:rsidRPr="005812CE">
        <w:rPr>
          <w:rStyle w:val="Bodytext21"/>
          <w:rFonts w:asciiTheme="minorHAnsi" w:hAnsiTheme="minorHAnsi" w:cstheme="minorHAnsi"/>
          <w:sz w:val="22"/>
          <w:szCs w:val="22"/>
        </w:rPr>
        <w:t xml:space="preserve">it </w:t>
      </w:r>
      <w:r w:rsidRPr="005812CE">
        <w:rPr>
          <w:rFonts w:asciiTheme="minorHAnsi" w:hAnsiTheme="minorHAnsi" w:cstheme="minorHAnsi"/>
          <w:sz w:val="22"/>
          <w:szCs w:val="22"/>
        </w:rPr>
        <w:t>says that the land of Israel will come under attack by the armies of the un</w:t>
      </w:r>
      <w:r w:rsidRPr="005812CE">
        <w:rPr>
          <w:rFonts w:asciiTheme="minorHAnsi" w:hAnsiTheme="minorHAnsi" w:cstheme="minorHAnsi"/>
          <w:sz w:val="22"/>
          <w:szCs w:val="22"/>
        </w:rPr>
        <w:t>godly nations, and it says that Libya will be among them. Do you understand the significance of that?</w:t>
      </w:r>
    </w:p>
    <w:p w14:paraId="3D3B1F83" w14:textId="77777777" w:rsidR="005F12EE" w:rsidRPr="005812CE" w:rsidRDefault="005812CE" w:rsidP="005812CE">
      <w:pPr>
        <w:pStyle w:val="Bodytext20"/>
        <w:shd w:val="clear" w:color="auto" w:fill="auto"/>
        <w:spacing w:before="0" w:line="240" w:lineRule="auto"/>
        <w:ind w:left="860" w:right="6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Libya has now gone communist, and that’s a sign that the day of Armageddon isn’t far off. (Quoted by Grace </w:t>
      </w:r>
      <w:proofErr w:type="spellStart"/>
      <w:r w:rsidRPr="005812CE">
        <w:rPr>
          <w:rFonts w:asciiTheme="minorHAnsi" w:hAnsiTheme="minorHAnsi" w:cstheme="minorHAnsi"/>
          <w:sz w:val="22"/>
          <w:szCs w:val="22"/>
        </w:rPr>
        <w:t>Halsell</w:t>
      </w:r>
      <w:proofErr w:type="spellEnd"/>
      <w:r w:rsidRPr="005812CE">
        <w:rPr>
          <w:rFonts w:asciiTheme="minorHAnsi" w:hAnsiTheme="minorHAnsi" w:cstheme="minorHAnsi"/>
          <w:sz w:val="22"/>
          <w:szCs w:val="22"/>
        </w:rPr>
        <w:t xml:space="preserve">, </w:t>
      </w:r>
      <w:r w:rsidRPr="005812CE">
        <w:rPr>
          <w:rStyle w:val="Bodytext2Italic0"/>
          <w:rFonts w:asciiTheme="minorHAnsi" w:hAnsiTheme="minorHAnsi" w:cstheme="minorHAnsi"/>
          <w:sz w:val="22"/>
          <w:szCs w:val="22"/>
        </w:rPr>
        <w:t>Prophecy and Politics</w:t>
      </w:r>
      <w:r w:rsidRPr="005812CE">
        <w:rPr>
          <w:rFonts w:asciiTheme="minorHAnsi" w:hAnsiTheme="minorHAnsi" w:cstheme="minorHAnsi"/>
          <w:sz w:val="22"/>
          <w:szCs w:val="22"/>
        </w:rPr>
        <w:t xml:space="preserve"> [Westport, CT: Law</w:t>
      </w:r>
      <w:r w:rsidRPr="005812CE">
        <w:rPr>
          <w:rFonts w:asciiTheme="minorHAnsi" w:hAnsiTheme="minorHAnsi" w:cstheme="minorHAnsi"/>
          <w:sz w:val="22"/>
          <w:szCs w:val="22"/>
        </w:rPr>
        <w:softHyphen/>
        <w:t>rence Hill &amp; Company, 1986], p. 5.)</w:t>
      </w:r>
    </w:p>
    <w:p w14:paraId="2034CBC5" w14:textId="77777777" w:rsidR="005F12EE" w:rsidRPr="005812CE" w:rsidRDefault="005812CE" w:rsidP="005812CE">
      <w:pPr>
        <w:pStyle w:val="Bodytext20"/>
        <w:shd w:val="clear" w:color="auto" w:fill="auto"/>
        <w:spacing w:before="0" w:line="240" w:lineRule="auto"/>
        <w:ind w:left="860" w:right="620" w:firstLine="450"/>
        <w:jc w:val="both"/>
        <w:rPr>
          <w:rFonts w:asciiTheme="minorHAnsi" w:hAnsiTheme="minorHAnsi" w:cstheme="minorHAnsi"/>
          <w:sz w:val="22"/>
          <w:szCs w:val="22"/>
        </w:rPr>
      </w:pPr>
      <w:r w:rsidRPr="005812CE">
        <w:rPr>
          <w:rFonts w:asciiTheme="minorHAnsi" w:hAnsiTheme="minorHAnsi" w:cstheme="minorHAnsi"/>
          <w:sz w:val="22"/>
          <w:szCs w:val="22"/>
        </w:rPr>
        <w:t>Everything is falling into place. It can’t be too long now. Eze</w:t>
      </w:r>
      <w:r w:rsidRPr="005812CE">
        <w:rPr>
          <w:rFonts w:asciiTheme="minorHAnsi" w:hAnsiTheme="minorHAnsi" w:cstheme="minorHAnsi"/>
          <w:sz w:val="22"/>
          <w:szCs w:val="22"/>
        </w:rPr>
        <w:t>kiel says that fire and brimstone will be rained upon the enemies of God’s people That must mean that they’ll be destroyed by nuclear weapons.</w:t>
      </w:r>
    </w:p>
    <w:p w14:paraId="2479FC9D" w14:textId="77777777" w:rsidR="005F12EE" w:rsidRPr="005812CE" w:rsidRDefault="005812CE" w:rsidP="005812CE">
      <w:pPr>
        <w:pStyle w:val="Bodytext20"/>
        <w:shd w:val="clear" w:color="auto" w:fill="auto"/>
        <w:spacing w:before="0" w:line="240" w:lineRule="auto"/>
        <w:ind w:left="860" w:right="6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They exist now, and they never did in the past. </w:t>
      </w:r>
      <w:r w:rsidRPr="005812CE">
        <w:rPr>
          <w:rStyle w:val="Bodytext2Italic0"/>
          <w:rFonts w:asciiTheme="minorHAnsi" w:hAnsiTheme="minorHAnsi" w:cstheme="minorHAnsi"/>
          <w:sz w:val="22"/>
          <w:szCs w:val="22"/>
        </w:rPr>
        <w:t xml:space="preserve">(Ibid., </w:t>
      </w:r>
      <w:r w:rsidRPr="005812CE">
        <w:rPr>
          <w:rFonts w:asciiTheme="minorHAnsi" w:hAnsiTheme="minorHAnsi" w:cstheme="minorHAnsi"/>
          <w:sz w:val="22"/>
          <w:szCs w:val="22"/>
        </w:rPr>
        <w:t>p. 45.)</w:t>
      </w:r>
    </w:p>
    <w:p w14:paraId="76DCE7C7" w14:textId="77777777" w:rsidR="005F12EE" w:rsidRPr="005812CE" w:rsidRDefault="005812CE" w:rsidP="005812CE">
      <w:pPr>
        <w:pStyle w:val="Bodytext20"/>
        <w:shd w:val="clear" w:color="auto" w:fill="auto"/>
        <w:spacing w:before="0" w:line="240" w:lineRule="auto"/>
        <w:ind w:left="860" w:right="620" w:firstLine="450"/>
        <w:jc w:val="both"/>
        <w:rPr>
          <w:rFonts w:asciiTheme="minorHAnsi" w:hAnsiTheme="minorHAnsi" w:cstheme="minorHAnsi"/>
          <w:sz w:val="22"/>
          <w:szCs w:val="22"/>
        </w:rPr>
      </w:pPr>
      <w:r w:rsidRPr="005812CE">
        <w:rPr>
          <w:rFonts w:asciiTheme="minorHAnsi" w:hAnsiTheme="minorHAnsi" w:cstheme="minorHAnsi"/>
          <w:sz w:val="22"/>
          <w:szCs w:val="22"/>
        </w:rPr>
        <w:t>Ezekiel tells us that Gog, the nation that will l</w:t>
      </w:r>
      <w:r w:rsidRPr="005812CE">
        <w:rPr>
          <w:rFonts w:asciiTheme="minorHAnsi" w:hAnsiTheme="minorHAnsi" w:cstheme="minorHAnsi"/>
          <w:sz w:val="22"/>
          <w:szCs w:val="22"/>
        </w:rPr>
        <w:t xml:space="preserve">ead </w:t>
      </w:r>
      <w:proofErr w:type="gramStart"/>
      <w:r w:rsidRPr="005812CE">
        <w:rPr>
          <w:rFonts w:asciiTheme="minorHAnsi" w:hAnsiTheme="minorHAnsi" w:cstheme="minorHAnsi"/>
          <w:sz w:val="22"/>
          <w:szCs w:val="22"/>
        </w:rPr>
        <w:t>all of</w:t>
      </w:r>
      <w:proofErr w:type="gramEnd"/>
      <w:r w:rsidRPr="005812CE">
        <w:rPr>
          <w:rFonts w:asciiTheme="minorHAnsi" w:hAnsiTheme="minorHAnsi" w:cstheme="minorHAnsi"/>
          <w:sz w:val="22"/>
          <w:szCs w:val="22"/>
        </w:rPr>
        <w:t xml:space="preserve"> the other powers of darkness against Israel, will come out of the north. Biblical scholars have been saying for generations that Gog must be Russia. What other pow</w:t>
      </w:r>
      <w:r w:rsidRPr="005812CE">
        <w:rPr>
          <w:rFonts w:asciiTheme="minorHAnsi" w:hAnsiTheme="minorHAnsi" w:cstheme="minorHAnsi"/>
          <w:sz w:val="22"/>
          <w:szCs w:val="22"/>
        </w:rPr>
        <w:softHyphen/>
        <w:t>erful nation is to the north of Israel? None. But it didn’t seem to make sense be</w:t>
      </w:r>
      <w:r w:rsidRPr="005812CE">
        <w:rPr>
          <w:rFonts w:asciiTheme="minorHAnsi" w:hAnsiTheme="minorHAnsi" w:cstheme="minorHAnsi"/>
          <w:sz w:val="22"/>
          <w:szCs w:val="22"/>
        </w:rPr>
        <w:t>fore the Russian revolu</w:t>
      </w:r>
      <w:r w:rsidRPr="005812CE">
        <w:rPr>
          <w:rFonts w:asciiTheme="minorHAnsi" w:hAnsiTheme="minorHAnsi" w:cstheme="minorHAnsi"/>
          <w:sz w:val="22"/>
          <w:szCs w:val="22"/>
        </w:rPr>
        <w:softHyphen/>
        <w:t>tion, when Russia was a Christian country. Now it does, now that Russia has become communistic and atheistic, now that Russia has set itself against God.</w:t>
      </w:r>
    </w:p>
    <w:p w14:paraId="13B4A7D8" w14:textId="77777777" w:rsidR="005F12EE" w:rsidRPr="005812CE" w:rsidRDefault="005812CE" w:rsidP="005812CE">
      <w:pPr>
        <w:pStyle w:val="Bodytext20"/>
        <w:shd w:val="clear" w:color="auto" w:fill="auto"/>
        <w:spacing w:before="0" w:line="240" w:lineRule="auto"/>
        <w:ind w:left="8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Now it fits the description of Gog perfectly.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w:t>
      </w:r>
    </w:p>
    <w:p w14:paraId="1497C856" w14:textId="77777777" w:rsidR="005F12EE" w:rsidRPr="005812CE" w:rsidRDefault="005812CE" w:rsidP="005812CE">
      <w:pPr>
        <w:pStyle w:val="Bodytext20"/>
        <w:shd w:val="clear" w:color="auto" w:fill="auto"/>
        <w:spacing w:before="0" w:line="240" w:lineRule="auto"/>
        <w:ind w:left="860" w:firstLine="450"/>
        <w:jc w:val="both"/>
        <w:rPr>
          <w:rFonts w:asciiTheme="minorHAnsi" w:hAnsiTheme="minorHAnsi" w:cstheme="minorHAnsi"/>
          <w:sz w:val="22"/>
          <w:szCs w:val="22"/>
        </w:rPr>
      </w:pPr>
      <w:r w:rsidRPr="005812CE">
        <w:rPr>
          <w:rFonts w:asciiTheme="minorHAnsi" w:hAnsiTheme="minorHAnsi" w:cstheme="minorHAnsi"/>
          <w:sz w:val="22"/>
          <w:szCs w:val="22"/>
        </w:rPr>
        <w:t>45.)</w:t>
      </w:r>
    </w:p>
    <w:p w14:paraId="1DED4DEE" w14:textId="77777777" w:rsidR="005F12EE" w:rsidRPr="005812CE" w:rsidRDefault="005812CE" w:rsidP="005812CE">
      <w:pPr>
        <w:pStyle w:val="Heading90"/>
        <w:keepNext/>
        <w:keepLines/>
        <w:shd w:val="clear" w:color="auto" w:fill="auto"/>
        <w:spacing w:before="0" w:after="0" w:line="240" w:lineRule="auto"/>
        <w:ind w:left="260" w:firstLine="450"/>
        <w:rPr>
          <w:rFonts w:asciiTheme="minorHAnsi" w:hAnsiTheme="minorHAnsi" w:cstheme="minorHAnsi"/>
          <w:sz w:val="22"/>
          <w:szCs w:val="22"/>
        </w:rPr>
      </w:pPr>
      <w:bookmarkStart w:id="66" w:name="bookmark67"/>
      <w:r w:rsidRPr="005812CE">
        <w:rPr>
          <w:rFonts w:asciiTheme="minorHAnsi" w:hAnsiTheme="minorHAnsi" w:cstheme="minorHAnsi"/>
          <w:sz w:val="22"/>
          <w:szCs w:val="22"/>
        </w:rPr>
        <w:t>President George W. Bush</w:t>
      </w:r>
      <w:bookmarkEnd w:id="66"/>
    </w:p>
    <w:p w14:paraId="33D37043" w14:textId="77777777" w:rsidR="005F12EE" w:rsidRPr="005812CE" w:rsidRDefault="005812CE" w:rsidP="005812CE">
      <w:pPr>
        <w:pStyle w:val="Bodytext20"/>
        <w:shd w:val="clear" w:color="auto" w:fill="auto"/>
        <w:spacing w:before="0" w:line="240" w:lineRule="auto"/>
        <w:ind w:left="260" w:firstLine="450"/>
        <w:jc w:val="both"/>
        <w:rPr>
          <w:rFonts w:asciiTheme="minorHAnsi" w:hAnsiTheme="minorHAnsi" w:cstheme="minorHAnsi"/>
          <w:sz w:val="22"/>
          <w:szCs w:val="22"/>
        </w:rPr>
      </w:pPr>
      <w:r w:rsidRPr="005812CE">
        <w:rPr>
          <w:rFonts w:asciiTheme="minorHAnsi" w:hAnsiTheme="minorHAnsi" w:cstheme="minorHAnsi"/>
          <w:sz w:val="22"/>
          <w:szCs w:val="22"/>
        </w:rPr>
        <w:t>On May 15, 2008 (the 50th anniversary of the creation of the mod</w:t>
      </w:r>
      <w:r w:rsidRPr="005812CE">
        <w:rPr>
          <w:rFonts w:asciiTheme="minorHAnsi" w:hAnsiTheme="minorHAnsi" w:cstheme="minorHAnsi"/>
          <w:sz w:val="22"/>
          <w:szCs w:val="22"/>
        </w:rPr>
        <w:softHyphen/>
        <w:t>ern state of Israel), President Bush said in a speech to the Israeli Knes</w:t>
      </w:r>
      <w:r w:rsidRPr="005812CE">
        <w:rPr>
          <w:rFonts w:asciiTheme="minorHAnsi" w:hAnsiTheme="minorHAnsi" w:cstheme="minorHAnsi"/>
          <w:sz w:val="22"/>
          <w:szCs w:val="22"/>
        </w:rPr>
        <w:softHyphen/>
        <w:t>set:</w:t>
      </w:r>
    </w:p>
    <w:p w14:paraId="51869B25" w14:textId="77777777" w:rsidR="005F12EE" w:rsidRPr="005812CE" w:rsidRDefault="005812CE" w:rsidP="005812CE">
      <w:pPr>
        <w:pStyle w:val="Bodytext20"/>
        <w:shd w:val="clear" w:color="auto" w:fill="auto"/>
        <w:spacing w:before="0" w:line="240" w:lineRule="auto"/>
        <w:ind w:left="860" w:right="620" w:firstLine="450"/>
        <w:jc w:val="both"/>
        <w:rPr>
          <w:rFonts w:asciiTheme="minorHAnsi" w:hAnsiTheme="minorHAnsi" w:cstheme="minorHAnsi"/>
          <w:sz w:val="22"/>
          <w:szCs w:val="22"/>
        </w:rPr>
      </w:pPr>
      <w:r w:rsidRPr="005812CE">
        <w:rPr>
          <w:rFonts w:asciiTheme="minorHAnsi" w:hAnsiTheme="minorHAnsi" w:cstheme="minorHAnsi"/>
          <w:sz w:val="22"/>
          <w:szCs w:val="22"/>
        </w:rPr>
        <w:t>Sixty years ago in Tel Aviv, David Ben-Gurion pro</w:t>
      </w:r>
      <w:r w:rsidRPr="005812CE">
        <w:rPr>
          <w:rFonts w:asciiTheme="minorHAnsi" w:hAnsiTheme="minorHAnsi" w:cstheme="minorHAnsi"/>
          <w:sz w:val="22"/>
          <w:szCs w:val="22"/>
        </w:rPr>
        <w:softHyphen/>
        <w:t>claimed Israel’s independence, founde</w:t>
      </w:r>
      <w:r w:rsidRPr="005812CE">
        <w:rPr>
          <w:rFonts w:asciiTheme="minorHAnsi" w:hAnsiTheme="minorHAnsi" w:cstheme="minorHAnsi"/>
          <w:sz w:val="22"/>
          <w:szCs w:val="22"/>
        </w:rPr>
        <w:t>d on the “natu</w:t>
      </w:r>
      <w:r w:rsidRPr="005812CE">
        <w:rPr>
          <w:rFonts w:asciiTheme="minorHAnsi" w:hAnsiTheme="minorHAnsi" w:cstheme="minorHAnsi"/>
          <w:sz w:val="22"/>
          <w:szCs w:val="22"/>
        </w:rPr>
        <w:softHyphen/>
        <w:t>ral right of the Jewish people to be masters of their own fate.” What followed was more than the estab</w:t>
      </w:r>
      <w:r w:rsidRPr="005812CE">
        <w:rPr>
          <w:rFonts w:asciiTheme="minorHAnsi" w:hAnsiTheme="minorHAnsi" w:cstheme="minorHAnsi"/>
          <w:sz w:val="22"/>
          <w:szCs w:val="22"/>
        </w:rPr>
        <w:softHyphen/>
        <w:t>lishment of a new country. It was the redemption of an ancient promise given to Abraham, Moses, and Da</w:t>
      </w:r>
      <w:r w:rsidRPr="005812CE">
        <w:rPr>
          <w:rFonts w:asciiTheme="minorHAnsi" w:hAnsiTheme="minorHAnsi" w:cstheme="minorHAnsi"/>
          <w:sz w:val="22"/>
          <w:szCs w:val="22"/>
        </w:rPr>
        <w:softHyphen/>
        <w:t>vid—a homeland for the chosen peopl</w:t>
      </w:r>
      <w:r w:rsidRPr="005812CE">
        <w:rPr>
          <w:rFonts w:asciiTheme="minorHAnsi" w:hAnsiTheme="minorHAnsi" w:cstheme="minorHAnsi"/>
          <w:sz w:val="22"/>
          <w:szCs w:val="22"/>
        </w:rPr>
        <w:t xml:space="preserve">e in Eretz </w:t>
      </w:r>
      <w:proofErr w:type="spellStart"/>
      <w:r w:rsidRPr="005812CE">
        <w:rPr>
          <w:rFonts w:asciiTheme="minorHAnsi" w:hAnsiTheme="minorHAnsi" w:cstheme="minorHAnsi"/>
          <w:sz w:val="22"/>
          <w:szCs w:val="22"/>
        </w:rPr>
        <w:t>Visrael</w:t>
      </w:r>
      <w:proofErr w:type="spellEnd"/>
      <w:r w:rsidRPr="005812CE">
        <w:rPr>
          <w:rFonts w:asciiTheme="minorHAnsi" w:hAnsiTheme="minorHAnsi" w:cstheme="minorHAnsi"/>
          <w:sz w:val="22"/>
          <w:szCs w:val="22"/>
        </w:rPr>
        <w:t>.</w:t>
      </w:r>
    </w:p>
    <w:p w14:paraId="33FACE5B" w14:textId="77777777" w:rsidR="005F12EE" w:rsidRPr="005812CE" w:rsidRDefault="005812CE" w:rsidP="005812CE">
      <w:pPr>
        <w:pStyle w:val="Bodytext20"/>
        <w:shd w:val="clear" w:color="auto" w:fill="auto"/>
        <w:spacing w:before="0" w:line="240" w:lineRule="auto"/>
        <w:ind w:left="260" w:firstLine="450"/>
        <w:jc w:val="both"/>
        <w:rPr>
          <w:rFonts w:asciiTheme="minorHAnsi" w:hAnsiTheme="minorHAnsi" w:cstheme="minorHAnsi"/>
          <w:sz w:val="22"/>
          <w:szCs w:val="22"/>
        </w:rPr>
      </w:pPr>
      <w:r w:rsidRPr="005812CE">
        <w:rPr>
          <w:rFonts w:asciiTheme="minorHAnsi" w:hAnsiTheme="minorHAnsi" w:cstheme="minorHAnsi"/>
          <w:sz w:val="22"/>
          <w:szCs w:val="22"/>
        </w:rPr>
        <w:t>He, of course, merely exhibited the same sentiments as many of his predecessors.</w:t>
      </w:r>
    </w:p>
    <w:p w14:paraId="37CB52D3" w14:textId="77777777" w:rsidR="005F12EE" w:rsidRPr="005812CE" w:rsidRDefault="005812CE" w:rsidP="005812CE">
      <w:pPr>
        <w:pStyle w:val="Bodytext20"/>
        <w:shd w:val="clear" w:color="auto" w:fill="auto"/>
        <w:spacing w:before="0" w:line="240" w:lineRule="auto"/>
        <w:ind w:left="180" w:right="580" w:firstLine="450"/>
        <w:jc w:val="both"/>
        <w:rPr>
          <w:rFonts w:asciiTheme="minorHAnsi" w:hAnsiTheme="minorHAnsi" w:cstheme="minorHAnsi"/>
          <w:sz w:val="22"/>
          <w:szCs w:val="22"/>
        </w:rPr>
      </w:pPr>
      <w:r w:rsidRPr="005812CE">
        <w:rPr>
          <w:rFonts w:asciiTheme="minorHAnsi" w:hAnsiTheme="minorHAnsi" w:cstheme="minorHAnsi"/>
          <w:sz w:val="22"/>
          <w:szCs w:val="22"/>
        </w:rPr>
        <w:t>I’m confident you’re not interested in my politics, but this is clear</w:t>
      </w:r>
      <w:r w:rsidRPr="005812CE">
        <w:rPr>
          <w:rFonts w:asciiTheme="minorHAnsi" w:hAnsiTheme="minorHAnsi" w:cstheme="minorHAnsi"/>
          <w:sz w:val="22"/>
          <w:szCs w:val="22"/>
        </w:rPr>
        <w:softHyphen/>
        <w:t>ly a religious issue! Many of Reagan’s cabinet members were also dis</w:t>
      </w:r>
      <w:r w:rsidRPr="005812CE">
        <w:rPr>
          <w:rFonts w:asciiTheme="minorHAnsi" w:hAnsiTheme="minorHAnsi" w:cstheme="minorHAnsi"/>
          <w:sz w:val="22"/>
          <w:szCs w:val="22"/>
        </w:rPr>
        <w:softHyphen/>
        <w:t>pensations! prem</w:t>
      </w:r>
      <w:r w:rsidRPr="005812CE">
        <w:rPr>
          <w:rFonts w:asciiTheme="minorHAnsi" w:hAnsiTheme="minorHAnsi" w:cstheme="minorHAnsi"/>
          <w:sz w:val="22"/>
          <w:szCs w:val="22"/>
        </w:rPr>
        <w:t xml:space="preserve">illennialists (for a full discussion of premillennial dispensationalism, please see the author’s Chapters 17-23 in </w:t>
      </w:r>
      <w:r w:rsidRPr="005812CE">
        <w:rPr>
          <w:rStyle w:val="Bodytext2Italic0"/>
          <w:rFonts w:asciiTheme="minorHAnsi" w:hAnsiTheme="minorHAnsi" w:cstheme="minorHAnsi"/>
          <w:sz w:val="22"/>
          <w:szCs w:val="22"/>
        </w:rPr>
        <w:t xml:space="preserve">Essays on </w:t>
      </w:r>
      <w:r w:rsidRPr="005812CE">
        <w:rPr>
          <w:rStyle w:val="Bodytext275pt"/>
          <w:rFonts w:asciiTheme="minorHAnsi" w:hAnsiTheme="minorHAnsi" w:cstheme="minorHAnsi"/>
          <w:sz w:val="22"/>
          <w:szCs w:val="22"/>
        </w:rPr>
        <w:t xml:space="preserve">Eschatology: </w:t>
      </w:r>
      <w:r w:rsidRPr="005812CE">
        <w:rPr>
          <w:rStyle w:val="Bodytext2Italic0"/>
          <w:rFonts w:asciiTheme="minorHAnsi" w:hAnsiTheme="minorHAnsi" w:cstheme="minorHAnsi"/>
          <w:sz w:val="22"/>
          <w:szCs w:val="22"/>
        </w:rPr>
        <w:t xml:space="preserve">An Introductory Overview the Study of Last Things). </w:t>
      </w:r>
      <w:r w:rsidRPr="005812CE">
        <w:rPr>
          <w:rFonts w:asciiTheme="minorHAnsi" w:hAnsiTheme="minorHAnsi" w:cstheme="minorHAnsi"/>
          <w:sz w:val="22"/>
          <w:szCs w:val="22"/>
        </w:rPr>
        <w:t>For example, James Watt, Reagan’s Interior Secretary (who famously</w:t>
      </w:r>
      <w:r w:rsidRPr="005812CE">
        <w:rPr>
          <w:rFonts w:asciiTheme="minorHAnsi" w:hAnsiTheme="minorHAnsi" w:cstheme="minorHAnsi"/>
          <w:sz w:val="22"/>
          <w:szCs w:val="22"/>
        </w:rPr>
        <w:t xml:space="preserve"> defined the “upper crust” in American politics as the “crumbs on top held together by the dough”), testified to a committee of the </w:t>
      </w:r>
      <w:r w:rsidRPr="005812CE">
        <w:rPr>
          <w:rFonts w:asciiTheme="minorHAnsi" w:hAnsiTheme="minorHAnsi" w:cstheme="minorHAnsi"/>
          <w:sz w:val="22"/>
          <w:szCs w:val="22"/>
          <w:lang w:val="hr-HR" w:eastAsia="hr-HR" w:bidi="hr-HR"/>
        </w:rPr>
        <w:t xml:space="preserve">U. </w:t>
      </w:r>
      <w:r w:rsidRPr="005812CE">
        <w:rPr>
          <w:rFonts w:asciiTheme="minorHAnsi" w:hAnsiTheme="minorHAnsi" w:cstheme="minorHAnsi"/>
          <w:sz w:val="22"/>
          <w:szCs w:val="22"/>
        </w:rPr>
        <w:t>S. House of Representatives concerned that he didn’t worry much about the destruction of the earth’s resources because:</w:t>
      </w:r>
    </w:p>
    <w:p w14:paraId="0E35335C" w14:textId="77777777" w:rsidR="005F12EE" w:rsidRPr="005812CE" w:rsidRDefault="005812CE" w:rsidP="005812CE">
      <w:pPr>
        <w:pStyle w:val="Bodytext20"/>
        <w:shd w:val="clear" w:color="auto" w:fill="auto"/>
        <w:spacing w:before="0" w:line="240" w:lineRule="auto"/>
        <w:ind w:left="640" w:right="1160" w:firstLine="450"/>
        <w:jc w:val="both"/>
        <w:rPr>
          <w:rFonts w:asciiTheme="minorHAnsi" w:hAnsiTheme="minorHAnsi" w:cstheme="minorHAnsi"/>
          <w:sz w:val="22"/>
          <w:szCs w:val="22"/>
        </w:rPr>
      </w:pPr>
      <w:r w:rsidRPr="005812CE">
        <w:rPr>
          <w:rFonts w:asciiTheme="minorHAnsi" w:hAnsiTheme="minorHAnsi" w:cstheme="minorHAnsi"/>
          <w:sz w:val="22"/>
          <w:szCs w:val="22"/>
        </w:rPr>
        <w:t>I</w:t>
      </w:r>
      <w:r w:rsidRPr="005812CE">
        <w:rPr>
          <w:rFonts w:asciiTheme="minorHAnsi" w:hAnsiTheme="minorHAnsi" w:cstheme="minorHAnsi"/>
          <w:sz w:val="22"/>
          <w:szCs w:val="22"/>
        </w:rPr>
        <w:t xml:space="preserve"> do not know how many future generations we can count on before the Lord returns.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w:t>
      </w:r>
      <w:r w:rsidRPr="005812CE">
        <w:rPr>
          <w:rStyle w:val="Bodytext2Corbel"/>
          <w:rFonts w:asciiTheme="minorHAnsi" w:hAnsiTheme="minorHAnsi" w:cstheme="minorHAnsi"/>
          <w:sz w:val="22"/>
          <w:szCs w:val="22"/>
        </w:rPr>
        <w:t>8</w:t>
      </w:r>
      <w:r w:rsidRPr="005812CE">
        <w:rPr>
          <w:rFonts w:asciiTheme="minorHAnsi" w:hAnsiTheme="minorHAnsi" w:cstheme="minorHAnsi"/>
          <w:sz w:val="22"/>
          <w:szCs w:val="22"/>
        </w:rPr>
        <w:t>.)</w:t>
      </w:r>
    </w:p>
    <w:p w14:paraId="2A000792" w14:textId="77777777" w:rsidR="005F12EE" w:rsidRPr="005812CE" w:rsidRDefault="005812CE" w:rsidP="005812CE">
      <w:pPr>
        <w:pStyle w:val="Bodytext20"/>
        <w:shd w:val="clear" w:color="auto" w:fill="auto"/>
        <w:spacing w:before="0" w:line="240" w:lineRule="auto"/>
        <w:ind w:left="180" w:right="5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addition to prominent Reaganites, many </w:t>
      </w:r>
      <w:r w:rsidRPr="005812CE">
        <w:rPr>
          <w:rFonts w:asciiTheme="minorHAnsi" w:hAnsiTheme="minorHAnsi" w:cstheme="minorHAnsi"/>
          <w:sz w:val="22"/>
          <w:szCs w:val="22"/>
          <w:lang w:val="hr-HR" w:eastAsia="hr-HR" w:bidi="hr-HR"/>
        </w:rPr>
        <w:t xml:space="preserve">protestant </w:t>
      </w:r>
      <w:r w:rsidRPr="005812CE">
        <w:rPr>
          <w:rFonts w:asciiTheme="minorHAnsi" w:hAnsiTheme="minorHAnsi" w:cstheme="minorHAnsi"/>
          <w:sz w:val="22"/>
          <w:szCs w:val="22"/>
        </w:rPr>
        <w:t>fundamental</w:t>
      </w:r>
      <w:r w:rsidRPr="005812CE">
        <w:rPr>
          <w:rFonts w:asciiTheme="minorHAnsi" w:hAnsiTheme="minorHAnsi" w:cstheme="minorHAnsi"/>
          <w:sz w:val="22"/>
          <w:szCs w:val="22"/>
        </w:rPr>
        <w:softHyphen/>
        <w:t xml:space="preserve">ists held to premillennial Armageddon theology. For example, Pat Robertson, a past </w:t>
      </w:r>
      <w:r w:rsidRPr="005812CE">
        <w:rPr>
          <w:rFonts w:asciiTheme="minorHAnsi" w:hAnsiTheme="minorHAnsi" w:cstheme="minorHAnsi"/>
          <w:sz w:val="22"/>
          <w:szCs w:val="22"/>
        </w:rPr>
        <w:t>candidate for president of the United States, once said:</w:t>
      </w:r>
    </w:p>
    <w:p w14:paraId="5E2F39E3" w14:textId="77777777" w:rsidR="005F12EE" w:rsidRPr="005812CE" w:rsidRDefault="005812CE" w:rsidP="005812CE">
      <w:pPr>
        <w:pStyle w:val="Bodytext20"/>
        <w:shd w:val="clear" w:color="auto" w:fill="auto"/>
        <w:spacing w:before="0" w:line="240" w:lineRule="auto"/>
        <w:ind w:left="640" w:right="1160" w:firstLine="450"/>
        <w:jc w:val="both"/>
        <w:rPr>
          <w:rFonts w:asciiTheme="minorHAnsi" w:hAnsiTheme="minorHAnsi" w:cstheme="minorHAnsi"/>
          <w:sz w:val="22"/>
          <w:szCs w:val="22"/>
        </w:rPr>
      </w:pPr>
      <w:r w:rsidRPr="005812CE">
        <w:rPr>
          <w:rFonts w:asciiTheme="minorHAnsi" w:hAnsiTheme="minorHAnsi" w:cstheme="minorHAnsi"/>
          <w:sz w:val="22"/>
          <w:szCs w:val="22"/>
        </w:rPr>
        <w:t>I guarantee you by the fall of 1982, that there is going to be a judgment on the world, and the ultimate judg</w:t>
      </w:r>
      <w:r w:rsidRPr="005812CE">
        <w:rPr>
          <w:rFonts w:asciiTheme="minorHAnsi" w:hAnsiTheme="minorHAnsi" w:cstheme="minorHAnsi"/>
          <w:sz w:val="22"/>
          <w:szCs w:val="22"/>
        </w:rPr>
        <w:softHyphen/>
        <w:t>ment is going to come on the Soviet Union. They are going to be the ones to make military</w:t>
      </w:r>
      <w:r w:rsidRPr="005812CE">
        <w:rPr>
          <w:rFonts w:asciiTheme="minorHAnsi" w:hAnsiTheme="minorHAnsi" w:cstheme="minorHAnsi"/>
          <w:sz w:val="22"/>
          <w:szCs w:val="22"/>
        </w:rPr>
        <w:t xml:space="preserve"> adventures, and they are going to be hit. (Broadcast of June 9, 1982, three days after Israel invaded Lebanon,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16.)</w:t>
      </w:r>
    </w:p>
    <w:p w14:paraId="54CCAF1A" w14:textId="77777777" w:rsidR="005F12EE" w:rsidRPr="005812CE" w:rsidRDefault="005812CE" w:rsidP="005812CE">
      <w:pPr>
        <w:pStyle w:val="Bodytext20"/>
        <w:shd w:val="clear" w:color="auto" w:fill="auto"/>
        <w:spacing w:before="0" w:line="240" w:lineRule="auto"/>
        <w:ind w:left="180" w:right="580" w:firstLine="450"/>
        <w:jc w:val="both"/>
        <w:rPr>
          <w:rFonts w:asciiTheme="minorHAnsi" w:hAnsiTheme="minorHAnsi" w:cstheme="minorHAnsi"/>
          <w:sz w:val="22"/>
          <w:szCs w:val="22"/>
        </w:rPr>
      </w:pPr>
      <w:r w:rsidRPr="005812CE">
        <w:rPr>
          <w:rFonts w:asciiTheme="minorHAnsi" w:hAnsiTheme="minorHAnsi" w:cstheme="minorHAnsi"/>
          <w:sz w:val="22"/>
          <w:szCs w:val="22"/>
        </w:rPr>
        <w:t>Imagine the talks Robertson would have had with the Russians as president if he had the perception that there would be no peace u</w:t>
      </w:r>
      <w:r w:rsidRPr="005812CE">
        <w:rPr>
          <w:rFonts w:asciiTheme="minorHAnsi" w:hAnsiTheme="minorHAnsi" w:cstheme="minorHAnsi"/>
          <w:sz w:val="22"/>
          <w:szCs w:val="22"/>
        </w:rPr>
        <w:t>ntil the Messiah comes, and the Messiah wouldn’t come until Rosh (Rus</w:t>
      </w:r>
      <w:r w:rsidRPr="005812CE">
        <w:rPr>
          <w:rFonts w:asciiTheme="minorHAnsi" w:hAnsiTheme="minorHAnsi" w:cstheme="minorHAnsi"/>
          <w:sz w:val="22"/>
          <w:szCs w:val="22"/>
        </w:rPr>
        <w:softHyphen/>
        <w:t>sia) is destroyed!</w:t>
      </w:r>
    </w:p>
    <w:p w14:paraId="4B665907" w14:textId="77777777" w:rsidR="005F12EE" w:rsidRPr="005812CE" w:rsidRDefault="005812CE" w:rsidP="005812CE">
      <w:pPr>
        <w:pStyle w:val="Heading820"/>
        <w:keepNext/>
        <w:keepLines/>
        <w:shd w:val="clear" w:color="auto" w:fill="auto"/>
        <w:spacing w:after="0" w:line="240" w:lineRule="auto"/>
        <w:ind w:left="180" w:firstLine="450"/>
        <w:rPr>
          <w:rFonts w:asciiTheme="minorHAnsi" w:hAnsiTheme="minorHAnsi" w:cstheme="minorHAnsi"/>
          <w:sz w:val="22"/>
          <w:szCs w:val="22"/>
        </w:rPr>
      </w:pPr>
      <w:bookmarkStart w:id="67" w:name="bookmark68"/>
      <w:r w:rsidRPr="005812CE">
        <w:rPr>
          <w:rFonts w:asciiTheme="minorHAnsi" w:hAnsiTheme="minorHAnsi" w:cstheme="minorHAnsi"/>
          <w:sz w:val="22"/>
          <w:szCs w:val="22"/>
        </w:rPr>
        <w:t>Jerry Falwell</w:t>
      </w:r>
      <w:bookmarkEnd w:id="67"/>
    </w:p>
    <w:p w14:paraId="3072408E" w14:textId="77777777" w:rsidR="005F12EE" w:rsidRPr="005812CE" w:rsidRDefault="005812CE" w:rsidP="005812CE">
      <w:pPr>
        <w:pStyle w:val="Bodytext20"/>
        <w:shd w:val="clear" w:color="auto" w:fill="auto"/>
        <w:spacing w:before="0" w:line="240" w:lineRule="auto"/>
        <w:ind w:left="180" w:right="580" w:firstLine="450"/>
        <w:jc w:val="both"/>
        <w:rPr>
          <w:rFonts w:asciiTheme="minorHAnsi" w:hAnsiTheme="minorHAnsi" w:cstheme="minorHAnsi"/>
          <w:sz w:val="22"/>
          <w:szCs w:val="22"/>
        </w:rPr>
      </w:pPr>
      <w:r w:rsidRPr="005812CE">
        <w:rPr>
          <w:rFonts w:asciiTheme="minorHAnsi" w:hAnsiTheme="minorHAnsi" w:cstheme="minorHAnsi"/>
          <w:sz w:val="22"/>
          <w:szCs w:val="22"/>
        </w:rPr>
        <w:t>Other premillennialists who have striven to exert political influ</w:t>
      </w:r>
      <w:r w:rsidRPr="005812CE">
        <w:rPr>
          <w:rFonts w:asciiTheme="minorHAnsi" w:hAnsiTheme="minorHAnsi" w:cstheme="minorHAnsi"/>
          <w:sz w:val="22"/>
          <w:szCs w:val="22"/>
        </w:rPr>
        <w:softHyphen/>
        <w:t xml:space="preserve">ence are Jimmy </w:t>
      </w:r>
      <w:proofErr w:type="spellStart"/>
      <w:r w:rsidRPr="005812CE">
        <w:rPr>
          <w:rFonts w:asciiTheme="minorHAnsi" w:hAnsiTheme="minorHAnsi" w:cstheme="minorHAnsi"/>
          <w:sz w:val="22"/>
          <w:szCs w:val="22"/>
        </w:rPr>
        <w:t>Swaggert</w:t>
      </w:r>
      <w:proofErr w:type="spellEnd"/>
      <w:r w:rsidRPr="005812CE">
        <w:rPr>
          <w:rFonts w:asciiTheme="minorHAnsi" w:hAnsiTheme="minorHAnsi" w:cstheme="minorHAnsi"/>
          <w:sz w:val="22"/>
          <w:szCs w:val="22"/>
        </w:rPr>
        <w:t xml:space="preserve">, Jim Bakker, Oral Roberts, and of course, Jerry Falwell. In </w:t>
      </w:r>
      <w:r w:rsidRPr="005812CE">
        <w:rPr>
          <w:rStyle w:val="Bodytext2Italic0"/>
          <w:rFonts w:asciiTheme="minorHAnsi" w:hAnsiTheme="minorHAnsi" w:cstheme="minorHAnsi"/>
          <w:sz w:val="22"/>
          <w:szCs w:val="22"/>
        </w:rPr>
        <w:t>Jer</w:t>
      </w:r>
      <w:r w:rsidRPr="005812CE">
        <w:rPr>
          <w:rStyle w:val="Bodytext2Italic0"/>
          <w:rFonts w:asciiTheme="minorHAnsi" w:hAnsiTheme="minorHAnsi" w:cstheme="minorHAnsi"/>
          <w:sz w:val="22"/>
          <w:szCs w:val="22"/>
        </w:rPr>
        <w:t>ry Falwell: An Unauthorized Profile,</w:t>
      </w:r>
      <w:r w:rsidRPr="005812CE">
        <w:rPr>
          <w:rFonts w:asciiTheme="minorHAnsi" w:hAnsiTheme="minorHAnsi" w:cstheme="minorHAnsi"/>
          <w:sz w:val="22"/>
          <w:szCs w:val="22"/>
        </w:rPr>
        <w:t xml:space="preserve"> the authors asserted that Falwell flew ten thousand miles a week in a business jet given him by the Israeli government (Dr. James Price and Dr. William Goodman, </w:t>
      </w:r>
      <w:r w:rsidRPr="005812CE">
        <w:rPr>
          <w:rStyle w:val="Bodytext2Italic0"/>
          <w:rFonts w:asciiTheme="minorHAnsi" w:hAnsiTheme="minorHAnsi" w:cstheme="minorHAnsi"/>
          <w:sz w:val="22"/>
          <w:szCs w:val="22"/>
        </w:rPr>
        <w:t>Jerry Falwell: An Unauthorized Profile,</w:t>
      </w:r>
      <w:r w:rsidRPr="005812CE">
        <w:rPr>
          <w:rFonts w:asciiTheme="minorHAnsi" w:hAnsiTheme="minorHAnsi" w:cstheme="minorHAnsi"/>
          <w:sz w:val="22"/>
          <w:szCs w:val="22"/>
        </w:rPr>
        <w:t xml:space="preserve"> cited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71</w:t>
      </w:r>
      <w:r w:rsidRPr="005812CE">
        <w:rPr>
          <w:rFonts w:asciiTheme="minorHAnsi" w:hAnsiTheme="minorHAnsi" w:cstheme="minorHAnsi"/>
          <w:sz w:val="22"/>
          <w:szCs w:val="22"/>
        </w:rPr>
        <w:t>.)</w:t>
      </w:r>
    </w:p>
    <w:p w14:paraId="2A23475A" w14:textId="77777777" w:rsidR="005F12EE" w:rsidRPr="005812CE" w:rsidRDefault="005812CE" w:rsidP="005812CE">
      <w:pPr>
        <w:pStyle w:val="Bodytext20"/>
        <w:shd w:val="clear" w:color="auto" w:fill="auto"/>
        <w:spacing w:before="0" w:line="240" w:lineRule="auto"/>
        <w:ind w:left="180" w:firstLine="450"/>
        <w:jc w:val="both"/>
        <w:rPr>
          <w:rFonts w:asciiTheme="minorHAnsi" w:hAnsiTheme="minorHAnsi" w:cstheme="minorHAnsi"/>
          <w:sz w:val="22"/>
          <w:szCs w:val="22"/>
        </w:rPr>
      </w:pPr>
      <w:r w:rsidRPr="005812CE">
        <w:rPr>
          <w:rFonts w:asciiTheme="minorHAnsi" w:hAnsiTheme="minorHAnsi" w:cstheme="minorHAnsi"/>
          <w:sz w:val="22"/>
          <w:szCs w:val="22"/>
        </w:rPr>
        <w:t>Before 1967, Falwell didn’t get involved in politics, saying,</w:t>
      </w:r>
    </w:p>
    <w:p w14:paraId="74249281" w14:textId="5ABD6AA0" w:rsidR="005F12EE" w:rsidRPr="005812CE" w:rsidRDefault="005812CE" w:rsidP="005812CE">
      <w:pPr>
        <w:pStyle w:val="Bodytext20"/>
        <w:shd w:val="clear" w:color="auto" w:fill="auto"/>
        <w:spacing w:before="0" w:line="240" w:lineRule="auto"/>
        <w:ind w:left="640" w:right="108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Believing the Bible as 1 do, I would </w:t>
      </w:r>
      <w:r w:rsidRPr="005812CE">
        <w:rPr>
          <w:rFonts w:asciiTheme="minorHAnsi" w:hAnsiTheme="minorHAnsi" w:cstheme="minorHAnsi"/>
          <w:sz w:val="22"/>
          <w:szCs w:val="22"/>
        </w:rPr>
        <w:t>find it impossible to stop preaching the pure saving gospel of Jesus</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Christ and begin doing anything else, including fighting communism, or participating in civil rights re</w:t>
      </w:r>
      <w:r w:rsidRPr="005812CE">
        <w:rPr>
          <w:rFonts w:asciiTheme="minorHAnsi" w:hAnsiTheme="minorHAnsi" w:cstheme="minorHAnsi"/>
          <w:sz w:val="22"/>
          <w:szCs w:val="22"/>
        </w:rPr>
        <w:softHyphen/>
        <w:t>forms. Preachers are not called on to be politicians but to be soul winners. Nowher</w:t>
      </w:r>
      <w:r w:rsidRPr="005812CE">
        <w:rPr>
          <w:rFonts w:asciiTheme="minorHAnsi" w:hAnsiTheme="minorHAnsi" w:cstheme="minorHAnsi"/>
          <w:sz w:val="22"/>
          <w:szCs w:val="22"/>
        </w:rPr>
        <w:t xml:space="preserve">e are we commissioned to reform the externals.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72.)</w:t>
      </w:r>
    </w:p>
    <w:p w14:paraId="3A15442B" w14:textId="77777777" w:rsidR="005F12EE" w:rsidRPr="005812CE" w:rsidRDefault="005812CE" w:rsidP="005812CE">
      <w:pPr>
        <w:pStyle w:val="Bodytext20"/>
        <w:shd w:val="clear" w:color="auto" w:fill="auto"/>
        <w:spacing w:before="0" w:line="240" w:lineRule="auto"/>
        <w:ind w:left="400" w:right="2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However, the 1967 </w:t>
      </w:r>
      <w:proofErr w:type="gramStart"/>
      <w:r w:rsidRPr="005812CE">
        <w:rPr>
          <w:rFonts w:asciiTheme="minorHAnsi" w:hAnsiTheme="minorHAnsi" w:cstheme="minorHAnsi"/>
          <w:sz w:val="22"/>
          <w:szCs w:val="22"/>
        </w:rPr>
        <w:t>Arab-Israeli</w:t>
      </w:r>
      <w:proofErr w:type="gramEnd"/>
      <w:r w:rsidRPr="005812CE">
        <w:rPr>
          <w:rFonts w:asciiTheme="minorHAnsi" w:hAnsiTheme="minorHAnsi" w:cstheme="minorHAnsi"/>
          <w:sz w:val="22"/>
          <w:szCs w:val="22"/>
        </w:rPr>
        <w:t xml:space="preserve"> war changed </w:t>
      </w:r>
      <w:proofErr w:type="spellStart"/>
      <w:r w:rsidRPr="005812CE">
        <w:rPr>
          <w:rFonts w:asciiTheme="minorHAnsi" w:hAnsiTheme="minorHAnsi" w:cstheme="minorHAnsi"/>
          <w:sz w:val="22"/>
          <w:szCs w:val="22"/>
        </w:rPr>
        <w:t>FalwelPs</w:t>
      </w:r>
      <w:proofErr w:type="spellEnd"/>
      <w:r w:rsidRPr="005812CE">
        <w:rPr>
          <w:rFonts w:asciiTheme="minorHAnsi" w:hAnsiTheme="minorHAnsi" w:cstheme="minorHAnsi"/>
          <w:sz w:val="22"/>
          <w:szCs w:val="22"/>
        </w:rPr>
        <w:t xml:space="preserve"> mind, as well as that of a lot of other Americans. In a December 2, </w:t>
      </w:r>
      <w:proofErr w:type="gramStart"/>
      <w:r w:rsidRPr="005812CE">
        <w:rPr>
          <w:rFonts w:asciiTheme="minorHAnsi" w:hAnsiTheme="minorHAnsi" w:cstheme="minorHAnsi"/>
          <w:sz w:val="22"/>
          <w:szCs w:val="22"/>
        </w:rPr>
        <w:t>1984</w:t>
      </w:r>
      <w:proofErr w:type="gramEnd"/>
      <w:r w:rsidRPr="005812CE">
        <w:rPr>
          <w:rFonts w:asciiTheme="minorHAnsi" w:hAnsiTheme="minorHAnsi" w:cstheme="minorHAnsi"/>
          <w:sz w:val="22"/>
          <w:szCs w:val="22"/>
        </w:rPr>
        <w:t xml:space="preserve"> sermon on Ezekiel 38-39, Falwell said:</w:t>
      </w:r>
    </w:p>
    <w:p w14:paraId="5CE4EF46" w14:textId="77777777" w:rsidR="005F12EE" w:rsidRPr="005812CE" w:rsidRDefault="005812CE" w:rsidP="005812CE">
      <w:pPr>
        <w:pStyle w:val="Bodytext20"/>
        <w:shd w:val="clear" w:color="auto" w:fill="auto"/>
        <w:spacing w:before="0" w:line="240" w:lineRule="auto"/>
        <w:ind w:left="1080" w:right="6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purpose of this </w:t>
      </w:r>
      <w:r w:rsidRPr="005812CE">
        <w:rPr>
          <w:rFonts w:asciiTheme="minorHAnsi" w:hAnsiTheme="minorHAnsi" w:cstheme="minorHAnsi"/>
          <w:sz w:val="22"/>
          <w:szCs w:val="22"/>
        </w:rPr>
        <w:t>invasion Ezekiel said, was to take a “spoil”— verse 12, chapter 38. If one but removes the first two letters from this word “spoil,” he soon re</w:t>
      </w:r>
      <w:r w:rsidRPr="005812CE">
        <w:rPr>
          <w:rFonts w:asciiTheme="minorHAnsi" w:hAnsiTheme="minorHAnsi" w:cstheme="minorHAnsi"/>
          <w:sz w:val="22"/>
          <w:szCs w:val="22"/>
        </w:rPr>
        <w:softHyphen/>
        <w:t>alizes what Russia will really be after—obviously, oil.</w:t>
      </w:r>
    </w:p>
    <w:p w14:paraId="55BC3F79" w14:textId="77777777" w:rsidR="005F12EE" w:rsidRPr="005812CE" w:rsidRDefault="005812CE" w:rsidP="005812CE">
      <w:pPr>
        <w:pStyle w:val="Bodytext20"/>
        <w:shd w:val="clear" w:color="auto" w:fill="auto"/>
        <w:spacing w:before="0" w:line="240" w:lineRule="auto"/>
        <w:ind w:left="1080" w:right="620" w:firstLine="450"/>
        <w:jc w:val="both"/>
        <w:rPr>
          <w:rFonts w:asciiTheme="minorHAnsi" w:hAnsiTheme="minorHAnsi" w:cstheme="minorHAnsi"/>
          <w:sz w:val="22"/>
          <w:szCs w:val="22"/>
        </w:rPr>
      </w:pPr>
      <w:r w:rsidRPr="005812CE">
        <w:rPr>
          <w:rFonts w:asciiTheme="minorHAnsi" w:hAnsiTheme="minorHAnsi" w:cstheme="minorHAnsi"/>
          <w:sz w:val="22"/>
          <w:szCs w:val="22"/>
        </w:rPr>
        <w:t>And that is where we find ourselves today. This, then, i</w:t>
      </w:r>
      <w:r w:rsidRPr="005812CE">
        <w:rPr>
          <w:rFonts w:asciiTheme="minorHAnsi" w:hAnsiTheme="minorHAnsi" w:cstheme="minorHAnsi"/>
          <w:sz w:val="22"/>
          <w:szCs w:val="22"/>
        </w:rPr>
        <w:t xml:space="preserve">s Ezekiel’s prophecy concerning Russia.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33.)</w:t>
      </w:r>
    </w:p>
    <w:p w14:paraId="31DBE624" w14:textId="77777777" w:rsidR="005F12EE" w:rsidRPr="005812CE" w:rsidRDefault="005812CE" w:rsidP="005812CE">
      <w:pPr>
        <w:pStyle w:val="Bodytext20"/>
        <w:shd w:val="clear" w:color="auto" w:fill="auto"/>
        <w:spacing w:before="0" w:line="240" w:lineRule="auto"/>
        <w:ind w:left="400" w:right="200" w:firstLine="450"/>
        <w:jc w:val="both"/>
        <w:rPr>
          <w:rFonts w:asciiTheme="minorHAnsi" w:hAnsiTheme="minorHAnsi" w:cstheme="minorHAnsi"/>
          <w:sz w:val="22"/>
          <w:szCs w:val="22"/>
        </w:rPr>
      </w:pPr>
      <w:r w:rsidRPr="005812CE">
        <w:rPr>
          <w:rFonts w:asciiTheme="minorHAnsi" w:hAnsiTheme="minorHAnsi" w:cstheme="minorHAnsi"/>
          <w:sz w:val="22"/>
          <w:szCs w:val="22"/>
        </w:rPr>
        <w:t>In 1981, when Israeli Prime Minister Begin bombed the reactor at Baghdad, he feared a bad reaction in the United States. For support, he didn’t call a Jewish senator or a rabbi—he called Falwell. (Dr.</w:t>
      </w:r>
      <w:r w:rsidRPr="005812CE">
        <w:rPr>
          <w:rFonts w:asciiTheme="minorHAnsi" w:hAnsiTheme="minorHAnsi" w:cstheme="minorHAnsi"/>
          <w:sz w:val="22"/>
          <w:szCs w:val="22"/>
        </w:rPr>
        <w:t xml:space="preserve"> James Price and Dr. William Goodman, </w:t>
      </w:r>
      <w:r w:rsidRPr="005812CE">
        <w:rPr>
          <w:rStyle w:val="Bodytext2Italic0"/>
          <w:rFonts w:asciiTheme="minorHAnsi" w:hAnsiTheme="minorHAnsi" w:cstheme="minorHAnsi"/>
          <w:sz w:val="22"/>
          <w:szCs w:val="22"/>
        </w:rPr>
        <w:t>Jerry Falwell: An Unauthorized Pro</w:t>
      </w:r>
      <w:r w:rsidRPr="005812CE">
        <w:rPr>
          <w:rStyle w:val="Bodytext2Italic0"/>
          <w:rFonts w:asciiTheme="minorHAnsi" w:hAnsiTheme="minorHAnsi" w:cstheme="minorHAnsi"/>
          <w:sz w:val="22"/>
          <w:szCs w:val="22"/>
        </w:rPr>
        <w:softHyphen/>
        <w:t>file,</w:t>
      </w:r>
      <w:r w:rsidRPr="005812CE">
        <w:rPr>
          <w:rFonts w:asciiTheme="minorHAnsi" w:hAnsiTheme="minorHAnsi" w:cstheme="minorHAnsi"/>
          <w:sz w:val="22"/>
          <w:szCs w:val="22"/>
        </w:rPr>
        <w:t xml:space="preserve"> cited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75.)</w:t>
      </w:r>
    </w:p>
    <w:p w14:paraId="5C18BD1B" w14:textId="77777777" w:rsidR="005F12EE" w:rsidRPr="005812CE" w:rsidRDefault="005812CE" w:rsidP="005812CE">
      <w:pPr>
        <w:pStyle w:val="Bodytext20"/>
        <w:shd w:val="clear" w:color="auto" w:fill="auto"/>
        <w:spacing w:before="0" w:line="240" w:lineRule="auto"/>
        <w:ind w:left="400" w:right="2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Other premillennial televangelists include Kenneth Copeland, Richard De </w:t>
      </w:r>
      <w:proofErr w:type="spellStart"/>
      <w:r w:rsidRPr="005812CE">
        <w:rPr>
          <w:rFonts w:asciiTheme="minorHAnsi" w:hAnsiTheme="minorHAnsi" w:cstheme="minorHAnsi"/>
          <w:sz w:val="22"/>
          <w:szCs w:val="22"/>
        </w:rPr>
        <w:t>Haan</w:t>
      </w:r>
      <w:proofErr w:type="spellEnd"/>
      <w:r w:rsidRPr="005812CE">
        <w:rPr>
          <w:rFonts w:asciiTheme="minorHAnsi" w:hAnsiTheme="minorHAnsi" w:cstheme="minorHAnsi"/>
          <w:sz w:val="22"/>
          <w:szCs w:val="22"/>
        </w:rPr>
        <w:t xml:space="preserve">, and Rex </w:t>
      </w:r>
      <w:proofErr w:type="spellStart"/>
      <w:r w:rsidRPr="005812CE">
        <w:rPr>
          <w:rFonts w:asciiTheme="minorHAnsi" w:hAnsiTheme="minorHAnsi" w:cstheme="minorHAnsi"/>
          <w:sz w:val="22"/>
          <w:szCs w:val="22"/>
        </w:rPr>
        <w:t>Humbard</w:t>
      </w:r>
      <w:proofErr w:type="spellEnd"/>
      <w:r w:rsidRPr="005812CE">
        <w:rPr>
          <w:rFonts w:asciiTheme="minorHAnsi" w:hAnsiTheme="minorHAnsi" w:cstheme="minorHAnsi"/>
          <w:sz w:val="22"/>
          <w:szCs w:val="22"/>
        </w:rPr>
        <w:t>. Out of four thousand evangelical fundamentalists who attend t</w:t>
      </w:r>
      <w:r w:rsidRPr="005812CE">
        <w:rPr>
          <w:rFonts w:asciiTheme="minorHAnsi" w:hAnsiTheme="minorHAnsi" w:cstheme="minorHAnsi"/>
          <w:sz w:val="22"/>
          <w:szCs w:val="22"/>
        </w:rPr>
        <w:t>he National Religious Broadcasters Con</w:t>
      </w:r>
      <w:r w:rsidRPr="005812CE">
        <w:rPr>
          <w:rFonts w:asciiTheme="minorHAnsi" w:hAnsiTheme="minorHAnsi" w:cstheme="minorHAnsi"/>
          <w:sz w:val="22"/>
          <w:szCs w:val="22"/>
        </w:rPr>
        <w:softHyphen/>
        <w:t>ventions, it was reported that three thousand are dispensationalists.</w:t>
      </w:r>
    </w:p>
    <w:p w14:paraId="3C1BA055" w14:textId="77777777" w:rsidR="005F12EE" w:rsidRPr="005812CE" w:rsidRDefault="005812CE" w:rsidP="005812CE">
      <w:pPr>
        <w:pStyle w:val="Heading90"/>
        <w:keepNext/>
        <w:keepLines/>
        <w:shd w:val="clear" w:color="auto" w:fill="auto"/>
        <w:spacing w:before="0" w:after="0" w:line="240" w:lineRule="auto"/>
        <w:ind w:left="400" w:firstLine="450"/>
        <w:rPr>
          <w:rFonts w:asciiTheme="minorHAnsi" w:hAnsiTheme="minorHAnsi" w:cstheme="minorHAnsi"/>
          <w:sz w:val="22"/>
          <w:szCs w:val="22"/>
        </w:rPr>
      </w:pPr>
      <w:bookmarkStart w:id="68" w:name="bookmark69"/>
      <w:r w:rsidRPr="005812CE">
        <w:rPr>
          <w:rFonts w:asciiTheme="minorHAnsi" w:hAnsiTheme="minorHAnsi" w:cstheme="minorHAnsi"/>
          <w:sz w:val="22"/>
          <w:szCs w:val="22"/>
        </w:rPr>
        <w:t>Bible Colleges and Seminaries</w:t>
      </w:r>
      <w:bookmarkEnd w:id="68"/>
    </w:p>
    <w:p w14:paraId="0AE2A976" w14:textId="77777777" w:rsidR="005F12EE" w:rsidRPr="005812CE" w:rsidRDefault="005812CE" w:rsidP="005812CE">
      <w:pPr>
        <w:pStyle w:val="Bodytext20"/>
        <w:shd w:val="clear" w:color="auto" w:fill="auto"/>
        <w:spacing w:before="0" w:line="240" w:lineRule="auto"/>
        <w:ind w:left="400" w:right="200" w:firstLine="450"/>
        <w:jc w:val="both"/>
        <w:rPr>
          <w:rFonts w:asciiTheme="minorHAnsi" w:hAnsiTheme="minorHAnsi" w:cstheme="minorHAnsi"/>
          <w:sz w:val="22"/>
          <w:szCs w:val="22"/>
        </w:rPr>
      </w:pPr>
      <w:r w:rsidRPr="005812CE">
        <w:rPr>
          <w:rFonts w:asciiTheme="minorHAnsi" w:hAnsiTheme="minorHAnsi" w:cstheme="minorHAnsi"/>
          <w:sz w:val="22"/>
          <w:szCs w:val="22"/>
        </w:rPr>
        <w:t>In addition, most Bible schools across the land teach dispensationalism and Armageddon theology. Examples include the</w:t>
      </w:r>
      <w:r w:rsidRPr="005812CE">
        <w:rPr>
          <w:rFonts w:asciiTheme="minorHAnsi" w:hAnsiTheme="minorHAnsi" w:cstheme="minorHAnsi"/>
          <w:sz w:val="22"/>
          <w:szCs w:val="22"/>
        </w:rPr>
        <w:t xml:space="preserve"> Moody Bible Institute of Chicago, Philadelphia College of the Bible, Bible Institute of Los Angeles, and of course, Southwestern Bible Seminary of Ft. Worth, along with about two hundred others. Tivnan said concerning this phenomenon:</w:t>
      </w:r>
    </w:p>
    <w:p w14:paraId="1E9BEB57" w14:textId="77777777" w:rsidR="005F12EE" w:rsidRPr="005812CE" w:rsidRDefault="005812CE" w:rsidP="005812CE">
      <w:pPr>
        <w:pStyle w:val="Bodytext20"/>
        <w:shd w:val="clear" w:color="auto" w:fill="auto"/>
        <w:spacing w:before="0" w:line="240" w:lineRule="auto"/>
        <w:ind w:left="900" w:right="780" w:firstLine="450"/>
        <w:jc w:val="both"/>
        <w:rPr>
          <w:rFonts w:asciiTheme="minorHAnsi" w:hAnsiTheme="minorHAnsi" w:cstheme="minorHAnsi"/>
          <w:sz w:val="22"/>
          <w:szCs w:val="22"/>
        </w:rPr>
      </w:pPr>
      <w:r w:rsidRPr="005812CE">
        <w:rPr>
          <w:rFonts w:asciiTheme="minorHAnsi" w:hAnsiTheme="minorHAnsi" w:cstheme="minorHAnsi"/>
          <w:sz w:val="22"/>
          <w:szCs w:val="22"/>
        </w:rPr>
        <w:t>There are, namely, the millions of American Protestant fundamentalists who support Israel as key to the polit</w:t>
      </w:r>
      <w:r w:rsidRPr="005812CE">
        <w:rPr>
          <w:rFonts w:asciiTheme="minorHAnsi" w:hAnsiTheme="minorHAnsi" w:cstheme="minorHAnsi"/>
          <w:sz w:val="22"/>
          <w:szCs w:val="22"/>
        </w:rPr>
        <w:softHyphen/>
        <w:t xml:space="preserve">ical—and spiritual—survival of the </w:t>
      </w:r>
      <w:r w:rsidRPr="005812CE">
        <w:rPr>
          <w:rFonts w:asciiTheme="minorHAnsi" w:hAnsiTheme="minorHAnsi" w:cstheme="minorHAnsi"/>
          <w:sz w:val="22"/>
          <w:szCs w:val="22"/>
          <w:lang w:val="hr-HR" w:eastAsia="hr-HR" w:bidi="hr-HR"/>
        </w:rPr>
        <w:t xml:space="preserve">U. </w:t>
      </w:r>
      <w:r w:rsidRPr="005812CE">
        <w:rPr>
          <w:rFonts w:asciiTheme="minorHAnsi" w:hAnsiTheme="minorHAnsi" w:cstheme="minorHAnsi"/>
          <w:sz w:val="22"/>
          <w:szCs w:val="22"/>
        </w:rPr>
        <w:t>S. Their com</w:t>
      </w:r>
      <w:r w:rsidRPr="005812CE">
        <w:rPr>
          <w:rFonts w:asciiTheme="minorHAnsi" w:hAnsiTheme="minorHAnsi" w:cstheme="minorHAnsi"/>
          <w:sz w:val="22"/>
          <w:szCs w:val="22"/>
        </w:rPr>
        <w:softHyphen/>
        <w:t>mitment to the Jewish state is based on the belief that the re-creation of</w:t>
      </w:r>
      <w:r w:rsidRPr="005812CE">
        <w:rPr>
          <w:rFonts w:asciiTheme="minorHAnsi" w:hAnsiTheme="minorHAnsi" w:cstheme="minorHAnsi"/>
          <w:sz w:val="22"/>
          <w:szCs w:val="22"/>
        </w:rPr>
        <w:t xml:space="preserve"> Israel is a fulfillment of Biblical prophecy; many Protestant fundamentalists believe in the notion of the Jews as God’s “chosen people.”</w:t>
      </w:r>
    </w:p>
    <w:p w14:paraId="6F54A4B1" w14:textId="77777777" w:rsidR="005F12EE" w:rsidRPr="005812CE" w:rsidRDefault="005812CE" w:rsidP="005812CE">
      <w:pPr>
        <w:pStyle w:val="Bodytext20"/>
        <w:shd w:val="clear" w:color="auto" w:fill="auto"/>
        <w:spacing w:before="0" w:line="240" w:lineRule="auto"/>
        <w:ind w:left="860" w:right="1060" w:firstLine="450"/>
        <w:jc w:val="both"/>
        <w:rPr>
          <w:rFonts w:asciiTheme="minorHAnsi" w:hAnsiTheme="minorHAnsi" w:cstheme="minorHAnsi"/>
          <w:sz w:val="22"/>
          <w:szCs w:val="22"/>
        </w:rPr>
      </w:pPr>
      <w:r w:rsidRPr="005812CE">
        <w:rPr>
          <w:rStyle w:val="Bodytext2Scale80"/>
          <w:rFonts w:asciiTheme="minorHAnsi" w:hAnsiTheme="minorHAnsi" w:cstheme="minorHAnsi"/>
          <w:b w:val="0"/>
          <w:bCs w:val="0"/>
          <w:sz w:val="22"/>
          <w:szCs w:val="22"/>
        </w:rPr>
        <w:t xml:space="preserve">Millennia lists </w:t>
      </w:r>
      <w:r w:rsidRPr="005812CE">
        <w:rPr>
          <w:rFonts w:asciiTheme="minorHAnsi" w:hAnsiTheme="minorHAnsi" w:cstheme="minorHAnsi"/>
          <w:sz w:val="22"/>
          <w:szCs w:val="22"/>
        </w:rPr>
        <w:t>among them support annexation of the West bank because they believe that the re-creation of the Bibli</w:t>
      </w:r>
      <w:r w:rsidRPr="005812CE">
        <w:rPr>
          <w:rFonts w:asciiTheme="minorHAnsi" w:hAnsiTheme="minorHAnsi" w:cstheme="minorHAnsi"/>
          <w:sz w:val="22"/>
          <w:szCs w:val="22"/>
        </w:rPr>
        <w:t xml:space="preserve">cal Land of Israel signals the Second Coming of Christ.” (Tivnan, </w:t>
      </w:r>
      <w:r w:rsidRPr="005812CE">
        <w:rPr>
          <w:rStyle w:val="Bodytext2Italic0"/>
          <w:rFonts w:asciiTheme="minorHAnsi" w:hAnsiTheme="minorHAnsi" w:cstheme="minorHAnsi"/>
          <w:sz w:val="22"/>
          <w:szCs w:val="22"/>
        </w:rPr>
        <w:t xml:space="preserve">op. </w:t>
      </w:r>
      <w:proofErr w:type="spellStart"/>
      <w:proofErr w:type="gramStart"/>
      <w:r w:rsidRPr="005812CE">
        <w:rPr>
          <w:rStyle w:val="Bodytext2Italic0"/>
          <w:rFonts w:asciiTheme="minorHAnsi" w:hAnsiTheme="minorHAnsi" w:cstheme="minorHAnsi"/>
          <w:sz w:val="22"/>
          <w:szCs w:val="22"/>
        </w:rPr>
        <w:t>cit</w:t>
      </w:r>
      <w:proofErr w:type="spellEnd"/>
      <w:r w:rsidRPr="005812CE">
        <w:rPr>
          <w:rStyle w:val="Bodytext2Italic0"/>
          <w:rFonts w:asciiTheme="minorHAnsi" w:hAnsiTheme="minorHAnsi" w:cstheme="minorHAnsi"/>
          <w:sz w:val="22"/>
          <w:szCs w:val="22"/>
        </w:rPr>
        <w:t>.,</w:t>
      </w:r>
      <w:r w:rsidRPr="005812CE">
        <w:rPr>
          <w:rFonts w:asciiTheme="minorHAnsi" w:hAnsiTheme="minorHAnsi" w:cstheme="minorHAnsi"/>
          <w:sz w:val="22"/>
          <w:szCs w:val="22"/>
        </w:rPr>
        <w:t>p.</w:t>
      </w:r>
      <w:proofErr w:type="gramEnd"/>
      <w:r w:rsidRPr="005812CE">
        <w:rPr>
          <w:rFonts w:asciiTheme="minorHAnsi" w:hAnsiTheme="minorHAnsi" w:cstheme="minorHAnsi"/>
          <w:sz w:val="22"/>
          <w:szCs w:val="22"/>
        </w:rPr>
        <w:t xml:space="preserve"> 181.)</w:t>
      </w:r>
    </w:p>
    <w:p w14:paraId="1D3F194F" w14:textId="77777777" w:rsidR="005F12EE" w:rsidRPr="005812CE" w:rsidRDefault="005812CE" w:rsidP="005812CE">
      <w:pPr>
        <w:pStyle w:val="Heading80"/>
        <w:keepNext/>
        <w:keepLines/>
        <w:shd w:val="clear" w:color="auto" w:fill="auto"/>
        <w:spacing w:after="0" w:line="240" w:lineRule="auto"/>
        <w:ind w:left="180" w:firstLine="450"/>
        <w:rPr>
          <w:rFonts w:asciiTheme="minorHAnsi" w:hAnsiTheme="minorHAnsi" w:cstheme="minorHAnsi"/>
          <w:sz w:val="22"/>
          <w:szCs w:val="22"/>
        </w:rPr>
      </w:pPr>
      <w:bookmarkStart w:id="69" w:name="bookmark70"/>
      <w:r w:rsidRPr="005812CE">
        <w:rPr>
          <w:rFonts w:asciiTheme="minorHAnsi" w:hAnsiTheme="minorHAnsi" w:cstheme="minorHAnsi"/>
          <w:sz w:val="22"/>
          <w:szCs w:val="22"/>
        </w:rPr>
        <w:t>What About God’s Blessing of the Jews in</w:t>
      </w:r>
      <w:r w:rsidRPr="005812CE">
        <w:rPr>
          <w:rFonts w:asciiTheme="minorHAnsi" w:hAnsiTheme="minorHAnsi" w:cstheme="minorHAnsi"/>
          <w:sz w:val="22"/>
          <w:szCs w:val="22"/>
        </w:rPr>
        <w:br/>
        <w:t>Genesis 12.3?</w:t>
      </w:r>
      <w:bookmarkEnd w:id="69"/>
    </w:p>
    <w:p w14:paraId="18BA9AAF" w14:textId="77777777" w:rsidR="005F12EE" w:rsidRPr="005812CE" w:rsidRDefault="005812CE" w:rsidP="005812CE">
      <w:pPr>
        <w:pStyle w:val="Bodytext20"/>
        <w:shd w:val="clear" w:color="auto" w:fill="auto"/>
        <w:spacing w:before="0" w:line="240" w:lineRule="auto"/>
        <w:ind w:left="400" w:right="4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v Genesis 12.3 is the oft-partially quoted passage to assert that we </w:t>
      </w:r>
      <w:proofErr w:type="spellStart"/>
      <w:r w:rsidRPr="005812CE">
        <w:rPr>
          <w:rStyle w:val="Bodytext21"/>
          <w:rFonts w:asciiTheme="minorHAnsi" w:hAnsiTheme="minorHAnsi" w:cstheme="minorHAnsi"/>
          <w:sz w:val="22"/>
          <w:szCs w:val="22"/>
        </w:rPr>
        <w:t>Irillj</w:t>
      </w:r>
      <w:proofErr w:type="spellEnd"/>
      <w:r w:rsidRPr="005812CE">
        <w:rPr>
          <w:rStyle w:val="Bodytext21"/>
          <w:rFonts w:asciiTheme="minorHAnsi" w:hAnsiTheme="minorHAnsi" w:cstheme="minorHAnsi"/>
          <w:sz w:val="22"/>
          <w:szCs w:val="22"/>
        </w:rPr>
        <w:t xml:space="preserve"> </w:t>
      </w:r>
      <w:r w:rsidRPr="005812CE">
        <w:rPr>
          <w:rFonts w:asciiTheme="minorHAnsi" w:hAnsiTheme="minorHAnsi" w:cstheme="minorHAnsi"/>
          <w:sz w:val="22"/>
          <w:szCs w:val="22"/>
        </w:rPr>
        <w:t>be blessed if we (usually unconditionally</w:t>
      </w:r>
      <w:r w:rsidRPr="005812CE">
        <w:rPr>
          <w:rFonts w:asciiTheme="minorHAnsi" w:hAnsiTheme="minorHAnsi" w:cstheme="minorHAnsi"/>
          <w:sz w:val="22"/>
          <w:szCs w:val="22"/>
        </w:rPr>
        <w:t xml:space="preserve">) bless the modem </w:t>
      </w:r>
      <w:proofErr w:type="spellStart"/>
      <w:r w:rsidRPr="005812CE">
        <w:rPr>
          <w:rFonts w:asciiTheme="minorHAnsi" w:hAnsiTheme="minorHAnsi" w:cstheme="minorHAnsi"/>
          <w:sz w:val="22"/>
          <w:szCs w:val="22"/>
        </w:rPr>
        <w:t>politi</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Ifl</w:t>
      </w:r>
      <w:proofErr w:type="spellEnd"/>
      <w:r w:rsidRPr="005812CE">
        <w:rPr>
          <w:rFonts w:asciiTheme="minorHAnsi" w:hAnsiTheme="minorHAnsi" w:cstheme="minorHAnsi"/>
          <w:sz w:val="22"/>
          <w:szCs w:val="22"/>
        </w:rPr>
        <w:t xml:space="preserve"> state of </w:t>
      </w:r>
      <w:proofErr w:type="gramStart"/>
      <w:r w:rsidRPr="005812CE">
        <w:rPr>
          <w:rFonts w:asciiTheme="minorHAnsi" w:hAnsiTheme="minorHAnsi" w:cstheme="minorHAnsi"/>
          <w:sz w:val="22"/>
          <w:szCs w:val="22"/>
        </w:rPr>
        <w:t>Israel, and</w:t>
      </w:r>
      <w:proofErr w:type="gramEnd"/>
      <w:r w:rsidRPr="005812CE">
        <w:rPr>
          <w:rFonts w:asciiTheme="minorHAnsi" w:hAnsiTheme="minorHAnsi" w:cstheme="minorHAnsi"/>
          <w:sz w:val="22"/>
          <w:szCs w:val="22"/>
        </w:rPr>
        <w:t xml:space="preserve"> cursed if we do not. For example, dispensational </w:t>
      </w:r>
      <w:r w:rsidRPr="005812CE">
        <w:rPr>
          <w:rStyle w:val="Bodytext2Arial1"/>
          <w:rFonts w:asciiTheme="minorHAnsi" w:hAnsiTheme="minorHAnsi" w:cstheme="minorHAnsi"/>
          <w:sz w:val="22"/>
          <w:szCs w:val="22"/>
        </w:rPr>
        <w:t xml:space="preserve">pundit </w:t>
      </w:r>
      <w:r w:rsidRPr="005812CE">
        <w:rPr>
          <w:rFonts w:asciiTheme="minorHAnsi" w:hAnsiTheme="minorHAnsi" w:cstheme="minorHAnsi"/>
          <w:sz w:val="22"/>
          <w:szCs w:val="22"/>
        </w:rPr>
        <w:t xml:space="preserve">John Hagee, in his introduction to his book </w:t>
      </w:r>
      <w:r w:rsidRPr="005812CE">
        <w:rPr>
          <w:rStyle w:val="Bodytext2Italic0"/>
          <w:rFonts w:asciiTheme="minorHAnsi" w:hAnsiTheme="minorHAnsi" w:cstheme="minorHAnsi"/>
          <w:sz w:val="22"/>
          <w:szCs w:val="22"/>
        </w:rPr>
        <w:t xml:space="preserve">In Defense </w:t>
      </w:r>
      <w:proofErr w:type="gramStart"/>
      <w:r w:rsidRPr="005812CE">
        <w:rPr>
          <w:rStyle w:val="Bodytext2Italic0"/>
          <w:rFonts w:asciiTheme="minorHAnsi" w:hAnsiTheme="minorHAnsi" w:cstheme="minorHAnsi"/>
          <w:sz w:val="22"/>
          <w:szCs w:val="22"/>
        </w:rPr>
        <w:t>of</w:t>
      </w:r>
      <w:r w:rsidRPr="005812CE">
        <w:rPr>
          <w:rFonts w:asciiTheme="minorHAnsi" w:hAnsiTheme="minorHAnsi" w:cstheme="minorHAnsi"/>
          <w:sz w:val="22"/>
          <w:szCs w:val="22"/>
        </w:rPr>
        <w:t xml:space="preserve"> ,</w:t>
      </w:r>
      <w:proofErr w:type="gramEnd"/>
      <w:r w:rsidRPr="005812CE">
        <w:rPr>
          <w:rFonts w:asciiTheme="minorHAnsi" w:hAnsiTheme="minorHAnsi" w:cstheme="minorHAnsi"/>
          <w:sz w:val="22"/>
          <w:szCs w:val="22"/>
        </w:rPr>
        <w:t xml:space="preserve"> asserts:</w:t>
      </w:r>
    </w:p>
    <w:p w14:paraId="49CCDAC7" w14:textId="77777777" w:rsidR="005F12EE" w:rsidRPr="005812CE" w:rsidRDefault="005812CE" w:rsidP="005812CE">
      <w:pPr>
        <w:pStyle w:val="Bodytext20"/>
        <w:shd w:val="clear" w:color="auto" w:fill="auto"/>
        <w:spacing w:before="0" w:line="240" w:lineRule="auto"/>
        <w:ind w:left="180" w:firstLine="450"/>
        <w:rPr>
          <w:rFonts w:asciiTheme="minorHAnsi" w:hAnsiTheme="minorHAnsi" w:cstheme="minorHAnsi"/>
          <w:sz w:val="22"/>
          <w:szCs w:val="22"/>
        </w:rPr>
      </w:pPr>
      <w:r w:rsidRPr="005812CE">
        <w:rPr>
          <w:rFonts w:asciiTheme="minorHAnsi" w:hAnsiTheme="minorHAnsi" w:cstheme="minorHAnsi"/>
          <w:sz w:val="22"/>
          <w:szCs w:val="22"/>
        </w:rPr>
        <w:t>Speaking of the Jewish people, the Word of God says,</w:t>
      </w:r>
    </w:p>
    <w:p w14:paraId="52F1EEC4" w14:textId="77777777" w:rsidR="005F12EE" w:rsidRPr="005812CE" w:rsidRDefault="005812CE" w:rsidP="005812CE">
      <w:pPr>
        <w:pStyle w:val="Bodytext20"/>
        <w:shd w:val="clear" w:color="auto" w:fill="auto"/>
        <w:spacing w:before="0" w:line="240" w:lineRule="auto"/>
        <w:ind w:left="860" w:right="940" w:firstLine="450"/>
        <w:jc w:val="left"/>
        <w:rPr>
          <w:rFonts w:asciiTheme="minorHAnsi" w:hAnsiTheme="minorHAnsi" w:cstheme="minorHAnsi"/>
          <w:sz w:val="22"/>
          <w:szCs w:val="22"/>
        </w:rPr>
      </w:pPr>
      <w:r w:rsidRPr="005812CE">
        <w:rPr>
          <w:rFonts w:asciiTheme="minorHAnsi" w:hAnsiTheme="minorHAnsi" w:cstheme="minorHAnsi"/>
          <w:sz w:val="22"/>
          <w:szCs w:val="22"/>
        </w:rPr>
        <w:t>I will bless those who bles</w:t>
      </w:r>
      <w:r w:rsidRPr="005812CE">
        <w:rPr>
          <w:rFonts w:asciiTheme="minorHAnsi" w:hAnsiTheme="minorHAnsi" w:cstheme="minorHAnsi"/>
          <w:sz w:val="22"/>
          <w:szCs w:val="22"/>
        </w:rPr>
        <w:t>s you, and I will curse those who curse you (Gen. 12.3)</w:t>
      </w:r>
    </w:p>
    <w:p w14:paraId="2661B351" w14:textId="77777777" w:rsidR="005F12EE" w:rsidRPr="005812CE" w:rsidRDefault="005812CE" w:rsidP="005812CE">
      <w:pPr>
        <w:pStyle w:val="Bodytext20"/>
        <w:shd w:val="clear" w:color="auto" w:fill="auto"/>
        <w:spacing w:before="0" w:line="240" w:lineRule="auto"/>
        <w:ind w:left="400" w:right="2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This verse is usually quoted without regard to the context. The </w:t>
      </w:r>
      <w:proofErr w:type="spellStart"/>
      <w:r w:rsidRPr="005812CE">
        <w:rPr>
          <w:rFonts w:asciiTheme="minorHAnsi" w:hAnsiTheme="minorHAnsi" w:cstheme="minorHAnsi"/>
          <w:sz w:val="22"/>
          <w:szCs w:val="22"/>
        </w:rPr>
        <w:t>fcontext</w:t>
      </w:r>
      <w:proofErr w:type="spellEnd"/>
      <w:r w:rsidRPr="005812CE">
        <w:rPr>
          <w:rFonts w:asciiTheme="minorHAnsi" w:hAnsiTheme="minorHAnsi" w:cstheme="minorHAnsi"/>
          <w:sz w:val="22"/>
          <w:szCs w:val="22"/>
        </w:rPr>
        <w:t xml:space="preserve"> is that the Jewish people didn’t even exist at the time this promise was spoken, and wouldn’t for several hundred more years,</w:t>
      </w:r>
      <w:r w:rsidRPr="005812CE">
        <w:rPr>
          <w:rFonts w:asciiTheme="minorHAnsi" w:hAnsiTheme="minorHAnsi" w:cstheme="minorHAnsi"/>
          <w:sz w:val="22"/>
          <w:szCs w:val="22"/>
        </w:rPr>
        <w:t xml:space="preserve"> likewise, the Jewish people or nation of Israel weren’t even named in the passage. Had they been, the modern political state of Israel wasn’t envisioned or spoken of, either, yet Hagee uses this as his principal passage in support of our support for the m</w:t>
      </w:r>
      <w:r w:rsidRPr="005812CE">
        <w:rPr>
          <w:rFonts w:asciiTheme="minorHAnsi" w:hAnsiTheme="minorHAnsi" w:cstheme="minorHAnsi"/>
          <w:sz w:val="22"/>
          <w:szCs w:val="22"/>
        </w:rPr>
        <w:t xml:space="preserve">odern political state of </w:t>
      </w:r>
      <w:proofErr w:type="spellStart"/>
      <w:r w:rsidRPr="005812CE">
        <w:rPr>
          <w:rFonts w:asciiTheme="minorHAnsi" w:hAnsiTheme="minorHAnsi" w:cstheme="minorHAnsi"/>
          <w:sz w:val="22"/>
          <w:szCs w:val="22"/>
        </w:rPr>
        <w:t>Isra</w:t>
      </w:r>
      <w:proofErr w:type="spellEnd"/>
      <w:r w:rsidRPr="005812CE">
        <w:rPr>
          <w:rFonts w:asciiTheme="minorHAnsi" w:hAnsiTheme="minorHAnsi" w:cstheme="minorHAnsi"/>
          <w:sz w:val="22"/>
          <w:szCs w:val="22"/>
        </w:rPr>
        <w:t>-</w:t>
      </w:r>
    </w:p>
    <w:p w14:paraId="0D28E34D" w14:textId="77777777" w:rsidR="005F12EE" w:rsidRPr="005812CE" w:rsidRDefault="005812CE" w:rsidP="005812CE">
      <w:pPr>
        <w:pStyle w:val="Bodytext20"/>
        <w:shd w:val="clear" w:color="auto" w:fill="auto"/>
        <w:spacing w:before="0" w:line="240" w:lineRule="auto"/>
        <w:ind w:left="400" w:firstLine="450"/>
        <w:jc w:val="both"/>
        <w:rPr>
          <w:rFonts w:asciiTheme="minorHAnsi" w:hAnsiTheme="minorHAnsi" w:cstheme="minorHAnsi"/>
          <w:sz w:val="22"/>
          <w:szCs w:val="22"/>
        </w:rPr>
      </w:pPr>
      <w:r w:rsidRPr="005812CE">
        <w:rPr>
          <w:rFonts w:asciiTheme="minorHAnsi" w:hAnsiTheme="minorHAnsi" w:cstheme="minorHAnsi"/>
          <w:sz w:val="22"/>
          <w:szCs w:val="22"/>
        </w:rPr>
        <w:t>E</w:t>
      </w:r>
    </w:p>
    <w:p w14:paraId="74A4AF47" w14:textId="77777777" w:rsidR="005F12EE" w:rsidRPr="005812CE" w:rsidRDefault="005812CE" w:rsidP="005812CE">
      <w:pPr>
        <w:pStyle w:val="Bodytext20"/>
        <w:shd w:val="clear" w:color="auto" w:fill="auto"/>
        <w:spacing w:before="0" w:line="240" w:lineRule="auto"/>
        <w:ind w:left="400" w:firstLine="450"/>
        <w:jc w:val="left"/>
        <w:rPr>
          <w:rFonts w:asciiTheme="minorHAnsi" w:hAnsiTheme="minorHAnsi" w:cstheme="minorHAnsi"/>
          <w:sz w:val="22"/>
          <w:szCs w:val="22"/>
        </w:rPr>
      </w:pPr>
      <w:r w:rsidRPr="005812CE">
        <w:rPr>
          <w:rStyle w:val="Bodytext2Corbel"/>
          <w:rFonts w:asciiTheme="minorHAnsi" w:hAnsiTheme="minorHAnsi" w:cstheme="minorHAnsi"/>
          <w:sz w:val="22"/>
          <w:szCs w:val="22"/>
        </w:rPr>
        <w:t>1</w:t>
      </w:r>
      <w:r w:rsidRPr="005812CE">
        <w:rPr>
          <w:rFonts w:asciiTheme="minorHAnsi" w:hAnsiTheme="minorHAnsi" w:cstheme="minorHAnsi"/>
          <w:sz w:val="22"/>
          <w:szCs w:val="22"/>
        </w:rPr>
        <w:t xml:space="preserve"> Note also that this passage says exactly as much about the Arabs as </w:t>
      </w:r>
      <w:r w:rsidRPr="005812CE">
        <w:rPr>
          <w:rStyle w:val="Bodytext210pt0"/>
          <w:rFonts w:asciiTheme="minorHAnsi" w:hAnsiTheme="minorHAnsi" w:cstheme="minorHAnsi"/>
          <w:sz w:val="22"/>
          <w:szCs w:val="22"/>
        </w:rPr>
        <w:t xml:space="preserve">It </w:t>
      </w:r>
      <w:r w:rsidRPr="005812CE">
        <w:rPr>
          <w:rFonts w:asciiTheme="minorHAnsi" w:hAnsiTheme="minorHAnsi" w:cstheme="minorHAnsi"/>
          <w:sz w:val="22"/>
          <w:szCs w:val="22"/>
        </w:rPr>
        <w:t xml:space="preserve">does the Jews, for they came out of Abraham just as the Jews did. Is Magee consistent in his use of the passage to assert that we should [bless the </w:t>
      </w:r>
      <w:r w:rsidRPr="005812CE">
        <w:rPr>
          <w:rFonts w:asciiTheme="minorHAnsi" w:hAnsiTheme="minorHAnsi" w:cstheme="minorHAnsi"/>
          <w:sz w:val="22"/>
          <w:szCs w:val="22"/>
        </w:rPr>
        <w:t>Arabs too? Are those who speak badly of, bring in contempt, [despise, and revile the Arabs, going to be accursed by God?</w:t>
      </w:r>
    </w:p>
    <w:p w14:paraId="6CE51A5F" w14:textId="77777777" w:rsidR="005F12EE" w:rsidRPr="005812CE" w:rsidRDefault="005812CE" w:rsidP="005812CE">
      <w:pPr>
        <w:pStyle w:val="Bodytext20"/>
        <w:shd w:val="clear" w:color="auto" w:fill="auto"/>
        <w:spacing w:before="0" w:line="240" w:lineRule="auto"/>
        <w:ind w:left="400" w:right="2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In the original text of this verse, this promise was given to a single </w:t>
      </w:r>
      <w:r w:rsidRPr="005812CE">
        <w:rPr>
          <w:rStyle w:val="Bodytext210pt0"/>
          <w:rFonts w:asciiTheme="minorHAnsi" w:hAnsiTheme="minorHAnsi" w:cstheme="minorHAnsi"/>
          <w:sz w:val="22"/>
          <w:szCs w:val="22"/>
        </w:rPr>
        <w:t xml:space="preserve">Individual, </w:t>
      </w:r>
      <w:r w:rsidRPr="005812CE">
        <w:rPr>
          <w:rFonts w:asciiTheme="minorHAnsi" w:hAnsiTheme="minorHAnsi" w:cstheme="minorHAnsi"/>
          <w:sz w:val="22"/>
          <w:szCs w:val="22"/>
        </w:rPr>
        <w:t>Abram. Note:</w:t>
      </w:r>
    </w:p>
    <w:p w14:paraId="2C3197CA" w14:textId="77777777" w:rsidR="005F12EE" w:rsidRPr="005812CE" w:rsidRDefault="005812CE" w:rsidP="005812CE">
      <w:pPr>
        <w:pStyle w:val="Bodytext20"/>
        <w:shd w:val="clear" w:color="auto" w:fill="auto"/>
        <w:spacing w:before="0" w:line="240" w:lineRule="auto"/>
        <w:ind w:left="860" w:right="740" w:firstLine="450"/>
        <w:jc w:val="both"/>
        <w:rPr>
          <w:rFonts w:asciiTheme="minorHAnsi" w:hAnsiTheme="minorHAnsi" w:cstheme="minorHAnsi"/>
          <w:sz w:val="22"/>
          <w:szCs w:val="22"/>
        </w:rPr>
      </w:pPr>
      <w:r w:rsidRPr="005812CE">
        <w:rPr>
          <w:rFonts w:asciiTheme="minorHAnsi" w:hAnsiTheme="minorHAnsi" w:cstheme="minorHAnsi"/>
          <w:sz w:val="22"/>
          <w:szCs w:val="22"/>
        </w:rPr>
        <w:t>And I will bless them that bless thee</w:t>
      </w:r>
      <w:r w:rsidRPr="005812CE">
        <w:rPr>
          <w:rFonts w:asciiTheme="minorHAnsi" w:hAnsiTheme="minorHAnsi" w:cstheme="minorHAnsi"/>
          <w:sz w:val="22"/>
          <w:szCs w:val="22"/>
        </w:rPr>
        <w:t xml:space="preserve"> (sing.-Abram) and curse him that </w:t>
      </w:r>
      <w:proofErr w:type="spellStart"/>
      <w:r w:rsidRPr="005812CE">
        <w:rPr>
          <w:rFonts w:asciiTheme="minorHAnsi" w:hAnsiTheme="minorHAnsi" w:cstheme="minorHAnsi"/>
          <w:sz w:val="22"/>
          <w:szCs w:val="22"/>
        </w:rPr>
        <w:t>curseth</w:t>
      </w:r>
      <w:proofErr w:type="spellEnd"/>
      <w:r w:rsidRPr="005812CE">
        <w:rPr>
          <w:rFonts w:asciiTheme="minorHAnsi" w:hAnsiTheme="minorHAnsi" w:cstheme="minorHAnsi"/>
          <w:sz w:val="22"/>
          <w:szCs w:val="22"/>
        </w:rPr>
        <w:t xml:space="preserve"> thee (sing.-Abram): and in thee (sing.-Abram) shall all families of the earth be blessed.</w:t>
      </w:r>
    </w:p>
    <w:p w14:paraId="40A134F2" w14:textId="77777777" w:rsidR="005F12EE" w:rsidRPr="005812CE" w:rsidRDefault="005812CE" w:rsidP="005812CE">
      <w:pPr>
        <w:pStyle w:val="Bodytext20"/>
        <w:shd w:val="clear" w:color="auto" w:fill="auto"/>
        <w:spacing w:before="0" w:line="240" w:lineRule="auto"/>
        <w:ind w:left="40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The promise Hagee and a multitude of others quote out of context </w:t>
      </w:r>
      <w:r w:rsidRPr="005812CE">
        <w:rPr>
          <w:rStyle w:val="Bodytext210pt0"/>
          <w:rFonts w:asciiTheme="minorHAnsi" w:hAnsiTheme="minorHAnsi" w:cstheme="minorHAnsi"/>
          <w:sz w:val="22"/>
          <w:szCs w:val="22"/>
        </w:rPr>
        <w:t xml:space="preserve">[was made </w:t>
      </w:r>
      <w:r w:rsidRPr="005812CE">
        <w:rPr>
          <w:rFonts w:asciiTheme="minorHAnsi" w:hAnsiTheme="minorHAnsi" w:cstheme="minorHAnsi"/>
          <w:sz w:val="22"/>
          <w:szCs w:val="22"/>
        </w:rPr>
        <w:t>to one person, Abraham.</w:t>
      </w:r>
    </w:p>
    <w:p w14:paraId="543522E2"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Style w:val="Bodytext28pt2"/>
          <w:rFonts w:asciiTheme="minorHAnsi" w:hAnsiTheme="minorHAnsi" w:cstheme="minorHAnsi"/>
          <w:sz w:val="22"/>
          <w:szCs w:val="22"/>
        </w:rPr>
        <w:t xml:space="preserve">The </w:t>
      </w:r>
      <w:r w:rsidRPr="005812CE">
        <w:rPr>
          <w:rFonts w:asciiTheme="minorHAnsi" w:hAnsiTheme="minorHAnsi" w:cstheme="minorHAnsi"/>
          <w:sz w:val="22"/>
          <w:szCs w:val="22"/>
        </w:rPr>
        <w:t xml:space="preserve">term </w:t>
      </w:r>
      <w:r w:rsidRPr="005812CE">
        <w:rPr>
          <w:rStyle w:val="Bodytext28pt2"/>
          <w:rFonts w:asciiTheme="minorHAnsi" w:hAnsiTheme="minorHAnsi" w:cstheme="minorHAnsi"/>
          <w:sz w:val="22"/>
          <w:szCs w:val="22"/>
        </w:rPr>
        <w:t xml:space="preserve">“bless” </w:t>
      </w:r>
      <w:r w:rsidRPr="005812CE">
        <w:rPr>
          <w:rFonts w:asciiTheme="minorHAnsi" w:hAnsiTheme="minorHAnsi" w:cstheme="minorHAnsi"/>
          <w:sz w:val="22"/>
          <w:szCs w:val="22"/>
        </w:rPr>
        <w:t xml:space="preserve">in Gen. 12.3 means “to speak well of, </w:t>
      </w:r>
      <w:proofErr w:type="spellStart"/>
      <w:r w:rsidRPr="005812CE">
        <w:rPr>
          <w:rFonts w:asciiTheme="minorHAnsi" w:hAnsiTheme="minorHAnsi" w:cstheme="minorHAnsi"/>
          <w:sz w:val="22"/>
          <w:szCs w:val="22"/>
        </w:rPr>
        <w:t>prais</w:t>
      </w:r>
      <w:proofErr w:type="spellEnd"/>
      <w:r w:rsidRPr="005812CE">
        <w:rPr>
          <w:rFonts w:asciiTheme="minorHAnsi" w:hAnsiTheme="minorHAnsi" w:cstheme="minorHAnsi"/>
          <w:sz w:val="22"/>
          <w:szCs w:val="22"/>
        </w:rPr>
        <w:t>* congratulate,” while “curse” means to “speak badly of, bring into con tem</w:t>
      </w:r>
      <w:r w:rsidRPr="005812CE">
        <w:rPr>
          <w:rFonts w:asciiTheme="minorHAnsi" w:hAnsiTheme="minorHAnsi" w:cstheme="minorHAnsi"/>
          <w:sz w:val="22"/>
          <w:szCs w:val="22"/>
        </w:rPr>
        <w:t xml:space="preserve">pt, despise, revile,” and again, if Hagee and other </w:t>
      </w:r>
      <w:proofErr w:type="spellStart"/>
      <w:r w:rsidRPr="005812CE">
        <w:rPr>
          <w:rFonts w:asciiTheme="minorHAnsi" w:hAnsiTheme="minorHAnsi" w:cstheme="minorHAnsi"/>
          <w:sz w:val="22"/>
          <w:szCs w:val="22"/>
        </w:rPr>
        <w:t>dispensationalis</w:t>
      </w:r>
      <w:proofErr w:type="spellEnd"/>
      <w:r w:rsidRPr="005812CE">
        <w:rPr>
          <w:rFonts w:asciiTheme="minorHAnsi" w:hAnsiTheme="minorHAnsi" w:cstheme="minorHAnsi"/>
          <w:sz w:val="22"/>
          <w:szCs w:val="22"/>
        </w:rPr>
        <w:t xml:space="preserve">^ are correct in reading the Jews, or Israel, or the modem political </w:t>
      </w:r>
      <w:r w:rsidRPr="005812CE">
        <w:rPr>
          <w:rFonts w:asciiTheme="minorHAnsi" w:hAnsiTheme="minorHAnsi" w:cstheme="minorHAnsi"/>
          <w:sz w:val="22"/>
          <w:szCs w:val="22"/>
          <w:lang w:val="hr-HR" w:eastAsia="hr-HR" w:bidi="hr-HR"/>
        </w:rPr>
        <w:t xml:space="preserve">stat* </w:t>
      </w:r>
      <w:r w:rsidRPr="005812CE">
        <w:rPr>
          <w:rFonts w:asciiTheme="minorHAnsi" w:hAnsiTheme="minorHAnsi" w:cstheme="minorHAnsi"/>
          <w:sz w:val="22"/>
          <w:szCs w:val="22"/>
        </w:rPr>
        <w:t xml:space="preserve">of Israel into the passage, they must likewise read the Arabs into </w:t>
      </w:r>
      <w:r w:rsidRPr="005812CE">
        <w:rPr>
          <w:rStyle w:val="Bodytext28pt2"/>
          <w:rFonts w:asciiTheme="minorHAnsi" w:hAnsiTheme="minorHAnsi" w:cstheme="minorHAnsi"/>
          <w:sz w:val="22"/>
          <w:szCs w:val="22"/>
        </w:rPr>
        <w:t>it, f</w:t>
      </w:r>
      <w:r w:rsidRPr="005812CE">
        <w:rPr>
          <w:rStyle w:val="Bodytext28pt2"/>
          <w:rFonts w:asciiTheme="minorHAnsi" w:hAnsiTheme="minorHAnsi" w:cstheme="minorHAnsi"/>
          <w:sz w:val="22"/>
          <w:szCs w:val="22"/>
          <w:vertAlign w:val="subscript"/>
        </w:rPr>
        <w:t>0</w:t>
      </w:r>
      <w:r w:rsidRPr="005812CE">
        <w:rPr>
          <w:rStyle w:val="Bodytext28pt2"/>
          <w:rFonts w:asciiTheme="minorHAnsi" w:hAnsiTheme="minorHAnsi" w:cstheme="minorHAnsi"/>
          <w:sz w:val="22"/>
          <w:szCs w:val="22"/>
        </w:rPr>
        <w:t xml:space="preserve">, </w:t>
      </w:r>
      <w:r w:rsidRPr="005812CE">
        <w:rPr>
          <w:rFonts w:asciiTheme="minorHAnsi" w:hAnsiTheme="minorHAnsi" w:cstheme="minorHAnsi"/>
          <w:sz w:val="22"/>
          <w:szCs w:val="22"/>
        </w:rPr>
        <w:t>both the Jews and Arabs were in Abram’</w:t>
      </w:r>
      <w:r w:rsidRPr="005812CE">
        <w:rPr>
          <w:rFonts w:asciiTheme="minorHAnsi" w:hAnsiTheme="minorHAnsi" w:cstheme="minorHAnsi"/>
          <w:sz w:val="22"/>
          <w:szCs w:val="22"/>
        </w:rPr>
        <w:t>s loins the day he heard this promise.</w:t>
      </w:r>
    </w:p>
    <w:p w14:paraId="15882905"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Realizing this, we must ask, are the nearly two dozen Orthodox Jewish anti-Zionist groups who oppose the Zionist state of Israel anti- </w:t>
      </w:r>
      <w:proofErr w:type="spellStart"/>
      <w:r w:rsidRPr="005812CE">
        <w:rPr>
          <w:rFonts w:asciiTheme="minorHAnsi" w:hAnsiTheme="minorHAnsi" w:cstheme="minorHAnsi"/>
          <w:sz w:val="22"/>
          <w:szCs w:val="22"/>
        </w:rPr>
        <w:t>Semtiic</w:t>
      </w:r>
      <w:proofErr w:type="spellEnd"/>
      <w:r w:rsidRPr="005812CE">
        <w:rPr>
          <w:rFonts w:asciiTheme="minorHAnsi" w:hAnsiTheme="minorHAnsi" w:cstheme="minorHAnsi"/>
          <w:sz w:val="22"/>
          <w:szCs w:val="22"/>
        </w:rPr>
        <w:t xml:space="preserve">? Are they accursed, according to Gen. 12.3? Hagee most likely would agree </w:t>
      </w:r>
      <w:r w:rsidRPr="005812CE">
        <w:rPr>
          <w:rFonts w:asciiTheme="minorHAnsi" w:hAnsiTheme="minorHAnsi" w:cstheme="minorHAnsi"/>
          <w:sz w:val="22"/>
          <w:szCs w:val="22"/>
        </w:rPr>
        <w:t>that they are. However, are Zionists who hold Arabs in contempt and speak badly of them, accursed of God according to Gen. 12.3?</w:t>
      </w:r>
    </w:p>
    <w:p w14:paraId="239A7464"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Furthermore, if this passage is speaking of Jews, just who cursed the Jews more than the Old Testament prophets, John the Bapti</w:t>
      </w:r>
      <w:r w:rsidRPr="005812CE">
        <w:rPr>
          <w:rFonts w:asciiTheme="minorHAnsi" w:hAnsiTheme="minorHAnsi" w:cstheme="minorHAnsi"/>
          <w:sz w:val="22"/>
          <w:szCs w:val="22"/>
        </w:rPr>
        <w:t>st, and Jesus, especially in Mt. 23-24. Did Jesus speak well of, praise, and congratulate the Jews, or did he speak badly of, bring into contempt, despise, and revile them? Name someone who has reviled the Jews more than Jesus! Does that mean that God will</w:t>
      </w:r>
      <w:r w:rsidRPr="005812CE">
        <w:rPr>
          <w:rFonts w:asciiTheme="minorHAnsi" w:hAnsiTheme="minorHAnsi" w:cstheme="minorHAnsi"/>
          <w:sz w:val="22"/>
          <w:szCs w:val="22"/>
        </w:rPr>
        <w:t xml:space="preserve"> curse Jesus, according to this out-of-context interpretation of God’s promise to Abram?</w:t>
      </w:r>
    </w:p>
    <w:p w14:paraId="776FF66B"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According to Hagee and other dispensationalists, who believe that a now-approaching nuclear battle of Armageddon (something the </w:t>
      </w:r>
      <w:proofErr w:type="spellStart"/>
      <w:r w:rsidRPr="005812CE">
        <w:rPr>
          <w:rFonts w:asciiTheme="minorHAnsi" w:hAnsiTheme="minorHAnsi" w:cstheme="minorHAnsi"/>
          <w:sz w:val="22"/>
          <w:szCs w:val="22"/>
        </w:rPr>
        <w:t>Bibh</w:t>
      </w:r>
      <w:proofErr w:type="spellEnd"/>
      <w:r w:rsidRPr="005812CE">
        <w:rPr>
          <w:rFonts w:asciiTheme="minorHAnsi" w:hAnsiTheme="minorHAnsi" w:cstheme="minorHAnsi"/>
          <w:sz w:val="22"/>
          <w:szCs w:val="22"/>
        </w:rPr>
        <w:t xml:space="preserve"> never speaks of—the location is sp</w:t>
      </w:r>
      <w:r w:rsidRPr="005812CE">
        <w:rPr>
          <w:rFonts w:asciiTheme="minorHAnsi" w:hAnsiTheme="minorHAnsi" w:cstheme="minorHAnsi"/>
          <w:sz w:val="22"/>
          <w:szCs w:val="22"/>
        </w:rPr>
        <w:t xml:space="preserve">oken of, but not the battle), </w:t>
      </w:r>
      <w:proofErr w:type="spellStart"/>
      <w:r w:rsidRPr="005812CE">
        <w:rPr>
          <w:rFonts w:asciiTheme="minorHAnsi" w:hAnsiTheme="minorHAnsi" w:cstheme="minorHAnsi"/>
          <w:sz w:val="22"/>
          <w:szCs w:val="22"/>
        </w:rPr>
        <w:t>wher</w:t>
      </w:r>
      <w:proofErr w:type="spellEnd"/>
      <w:r w:rsidRPr="005812CE">
        <w:rPr>
          <w:rFonts w:asciiTheme="minorHAnsi" w:hAnsiTheme="minorHAnsi" w:cstheme="minorHAnsi"/>
          <w:sz w:val="22"/>
          <w:szCs w:val="22"/>
        </w:rPr>
        <w:t xml:space="preserve"> two-thirds of the Jews are going to be killed, is one really “blessing Israel by goading the modern political state of Israel into such a </w:t>
      </w:r>
      <w:proofErr w:type="spellStart"/>
      <w:r w:rsidRPr="005812CE">
        <w:rPr>
          <w:rFonts w:asciiTheme="minorHAnsi" w:hAnsiTheme="minorHAnsi" w:cstheme="minorHAnsi"/>
          <w:sz w:val="22"/>
          <w:szCs w:val="22"/>
        </w:rPr>
        <w:t>coi</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flict</w:t>
      </w:r>
      <w:proofErr w:type="spellEnd"/>
      <w:r w:rsidRPr="005812CE">
        <w:rPr>
          <w:rFonts w:asciiTheme="minorHAnsi" w:hAnsiTheme="minorHAnsi" w:cstheme="minorHAnsi"/>
          <w:sz w:val="22"/>
          <w:szCs w:val="22"/>
        </w:rPr>
        <w:t>?</w:t>
      </w:r>
    </w:p>
    <w:p w14:paraId="1D4D5BC3"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Last, if the promise of Gen. 12.3 applies to Abraham’s </w:t>
      </w:r>
      <w:proofErr w:type="spellStart"/>
      <w:r w:rsidRPr="005812CE">
        <w:rPr>
          <w:rFonts w:asciiTheme="minorHAnsi" w:hAnsiTheme="minorHAnsi" w:cstheme="minorHAnsi"/>
          <w:sz w:val="22"/>
          <w:szCs w:val="22"/>
        </w:rPr>
        <w:t>descer</w:t>
      </w:r>
      <w:proofErr w:type="spellEnd"/>
      <w:r w:rsidRPr="005812CE">
        <w:rPr>
          <w:rFonts w:asciiTheme="minorHAnsi" w:hAnsiTheme="minorHAnsi" w:cstheme="minorHAnsi"/>
          <w:sz w:val="22"/>
          <w:szCs w:val="22"/>
        </w:rPr>
        <w:t xml:space="preserve"> ants, Rom.</w:t>
      </w:r>
      <w:r w:rsidRPr="005812CE">
        <w:rPr>
          <w:rFonts w:asciiTheme="minorHAnsi" w:hAnsiTheme="minorHAnsi" w:cstheme="minorHAnsi"/>
          <w:sz w:val="22"/>
          <w:szCs w:val="22"/>
        </w:rPr>
        <w:t xml:space="preserve"> 4.9 says that it applies not just to the Jews:</w:t>
      </w:r>
    </w:p>
    <w:p w14:paraId="3BC6091A" w14:textId="77777777" w:rsidR="005F12EE" w:rsidRPr="005812CE" w:rsidRDefault="005812CE" w:rsidP="005812CE">
      <w:pPr>
        <w:pStyle w:val="Bodytext20"/>
        <w:shd w:val="clear" w:color="auto" w:fill="auto"/>
        <w:spacing w:before="0" w:line="240" w:lineRule="auto"/>
        <w:ind w:left="760" w:firstLine="450"/>
        <w:jc w:val="left"/>
        <w:rPr>
          <w:rFonts w:asciiTheme="minorHAnsi" w:hAnsiTheme="minorHAnsi" w:cstheme="minorHAnsi"/>
          <w:sz w:val="22"/>
          <w:szCs w:val="22"/>
        </w:rPr>
      </w:pPr>
      <w:r w:rsidRPr="005812CE">
        <w:rPr>
          <w:rFonts w:asciiTheme="minorHAnsi" w:hAnsiTheme="minorHAnsi" w:cstheme="minorHAnsi"/>
          <w:sz w:val="22"/>
          <w:szCs w:val="22"/>
        </w:rPr>
        <w:t>Does this blessedness then come upon the circumcised only, or upon the uncircumcised also?</w:t>
      </w:r>
    </w:p>
    <w:p w14:paraId="37580C4D"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Paul implies that Gentiles were also included in the promise, was finally extended to all Abraham’s </w:t>
      </w:r>
      <w:r w:rsidRPr="005812CE">
        <w:rPr>
          <w:rFonts w:asciiTheme="minorHAnsi" w:hAnsiTheme="minorHAnsi" w:cstheme="minorHAnsi"/>
          <w:sz w:val="22"/>
          <w:szCs w:val="22"/>
        </w:rPr>
        <w:t xml:space="preserve">descendants, </w:t>
      </w:r>
      <w:proofErr w:type="spellStart"/>
      <w:r w:rsidRPr="005812CE">
        <w:rPr>
          <w:rFonts w:asciiTheme="minorHAnsi" w:hAnsiTheme="minorHAnsi" w:cstheme="minorHAnsi"/>
          <w:sz w:val="22"/>
          <w:szCs w:val="22"/>
        </w:rPr>
        <w:t>tho</w:t>
      </w:r>
      <w:proofErr w:type="spellEnd"/>
      <w:r w:rsidRPr="005812CE">
        <w:rPr>
          <w:rFonts w:asciiTheme="minorHAnsi" w:hAnsiTheme="minorHAnsi" w:cstheme="minorHAnsi"/>
          <w:sz w:val="22"/>
          <w:szCs w:val="22"/>
        </w:rPr>
        <w:t xml:space="preserve"> not in</w:t>
      </w:r>
    </w:p>
    <w:p w14:paraId="47DCC85A" w14:textId="310F6F11" w:rsidR="005F12EE" w:rsidRPr="005812CE" w:rsidRDefault="009E43A2" w:rsidP="005812CE">
      <w:pPr>
        <w:pStyle w:val="Heading50"/>
        <w:keepNext/>
        <w:keepLines/>
        <w:shd w:val="clear" w:color="auto" w:fill="auto"/>
        <w:spacing w:before="0" w:after="0" w:line="240" w:lineRule="auto"/>
        <w:ind w:left="2360" w:firstLine="450"/>
        <w:jc w:val="left"/>
        <w:rPr>
          <w:rFonts w:asciiTheme="minorHAnsi" w:hAnsiTheme="minorHAnsi" w:cstheme="minorHAnsi"/>
          <w:sz w:val="22"/>
          <w:szCs w:val="22"/>
        </w:rPr>
      </w:pPr>
      <w:r w:rsidRPr="005812CE">
        <w:rPr>
          <w:rFonts w:asciiTheme="minorHAnsi" w:hAnsiTheme="minorHAnsi" w:cstheme="minorHAnsi"/>
          <w:noProof/>
          <w:sz w:val="22"/>
          <w:szCs w:val="22"/>
        </w:rPr>
        <mc:AlternateContent>
          <mc:Choice Requires="wps">
            <w:drawing>
              <wp:anchor distT="0" distB="0" distL="63500" distR="63500" simplePos="0" relativeHeight="377487107" behindDoc="1" locked="0" layoutInCell="1" allowOverlap="1" wp14:anchorId="44AB0DC1" wp14:editId="4DEDA63E">
                <wp:simplePos x="0" y="0"/>
                <wp:positionH relativeFrom="margin">
                  <wp:posOffset>50800</wp:posOffset>
                </wp:positionH>
                <wp:positionV relativeFrom="paragraph">
                  <wp:posOffset>-297180</wp:posOffset>
                </wp:positionV>
                <wp:extent cx="275590" cy="107950"/>
                <wp:effectExtent l="0" t="0" r="3175" b="0"/>
                <wp:wrapTopAndBottom/>
                <wp:docPr id="2687288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8076" w14:textId="77777777" w:rsidR="005F12EE" w:rsidRDefault="005812CE">
                            <w:pPr>
                              <w:pStyle w:val="Bodytext20"/>
                              <w:shd w:val="clear" w:color="auto" w:fill="auto"/>
                              <w:spacing w:before="0" w:line="170" w:lineRule="exact"/>
                              <w:jc w:val="left"/>
                            </w:pPr>
                            <w:r>
                              <w:rPr>
                                <w:rStyle w:val="Bodytext2Exact"/>
                              </w:rPr>
                              <w:t>12.3.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AB0DC1" id="Text Box 12" o:spid="_x0000_s1032" type="#_x0000_t202" style="position:absolute;left:0;text-align:left;margin-left:4pt;margin-top:-23.4pt;width:21.7pt;height:8.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" filled="f" stroked="f">
                <v:textbox style="mso-fit-shape-to-text:t" inset="0,0,0,0">
                  <w:txbxContent>
                    <w:p w14:paraId="014D8076" w14:textId="77777777" w:rsidR="005F12EE" w:rsidRDefault="005812CE">
                      <w:pPr>
                        <w:pStyle w:val="Bodytext20"/>
                        <w:shd w:val="clear" w:color="auto" w:fill="auto"/>
                        <w:spacing w:before="0" w:line="170" w:lineRule="exact"/>
                        <w:jc w:val="left"/>
                      </w:pPr>
                      <w:r>
                        <w:rPr>
                          <w:rStyle w:val="Bodytext2Exact"/>
                        </w:rPr>
                        <w:t>12.3.</w:t>
                      </w:r>
                    </w:p>
                  </w:txbxContent>
                </v:textbox>
                <w10:wrap type="topAndBottom" anchorx="margin"/>
              </v:shape>
            </w:pict>
          </mc:Fallback>
        </mc:AlternateContent>
      </w:r>
      <w:bookmarkStart w:id="70" w:name="bookmark71"/>
      <w:r w:rsidRPr="005812CE">
        <w:rPr>
          <w:rFonts w:asciiTheme="minorHAnsi" w:hAnsiTheme="minorHAnsi" w:cstheme="minorHAnsi"/>
          <w:sz w:val="22"/>
          <w:szCs w:val="22"/>
        </w:rPr>
        <w:t>Conclusion</w:t>
      </w:r>
      <w:bookmarkEnd w:id="70"/>
    </w:p>
    <w:p w14:paraId="7BFF117D" w14:textId="77777777" w:rsidR="005F12EE" w:rsidRPr="005812CE" w:rsidRDefault="005812CE" w:rsidP="005812CE">
      <w:pPr>
        <w:pStyle w:val="Bodytext12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As Don Preston, who debates end-time theology, wrote,</w:t>
      </w:r>
    </w:p>
    <w:p w14:paraId="03C331DB" w14:textId="54A3F684" w:rsidR="005F12EE" w:rsidRPr="005812CE" w:rsidRDefault="005812CE" w:rsidP="005812CE">
      <w:pPr>
        <w:pStyle w:val="Bodytext120"/>
        <w:shd w:val="clear" w:color="auto" w:fill="auto"/>
        <w:spacing w:line="240" w:lineRule="auto"/>
        <w:ind w:left="760" w:firstLine="450"/>
        <w:jc w:val="left"/>
        <w:rPr>
          <w:rFonts w:asciiTheme="minorHAnsi" w:hAnsiTheme="minorHAnsi" w:cstheme="minorHAnsi"/>
          <w:sz w:val="22"/>
          <w:szCs w:val="22"/>
        </w:rPr>
      </w:pPr>
      <w:r w:rsidRPr="005812CE">
        <w:rPr>
          <w:rFonts w:asciiTheme="minorHAnsi" w:hAnsiTheme="minorHAnsi" w:cstheme="minorHAnsi"/>
          <w:sz w:val="22"/>
          <w:szCs w:val="22"/>
        </w:rPr>
        <w:t>The terrorist attacks by Moslem fanatics are very real very painful, very threatening. However, do you real</w:t>
      </w:r>
      <w:r w:rsidRPr="005812CE">
        <w:rPr>
          <w:rFonts w:asciiTheme="minorHAnsi" w:hAnsiTheme="minorHAnsi" w:cstheme="minorHAnsi"/>
          <w:sz w:val="22"/>
          <w:szCs w:val="22"/>
        </w:rPr>
        <w:t xml:space="preserve">ize that a lot of the </w:t>
      </w:r>
      <w:r w:rsidRPr="005812CE">
        <w:rPr>
          <w:rFonts w:asciiTheme="minorHAnsi" w:hAnsiTheme="minorHAnsi" w:cstheme="minorHAnsi"/>
          <w:sz w:val="22"/>
          <w:szCs w:val="22"/>
        </w:rPr>
        <w:t>problems like this come back to theological views about Israel and the last days? Are you aware that America is hated for her support of Is</w:t>
      </w:r>
      <w:r w:rsidRPr="005812CE">
        <w:rPr>
          <w:rFonts w:asciiTheme="minorHAnsi" w:hAnsiTheme="minorHAnsi" w:cstheme="minorHAnsi"/>
          <w:sz w:val="22"/>
          <w:szCs w:val="22"/>
        </w:rPr>
        <w:softHyphen/>
        <w:t>rael? Of course, America says she must support Israel because she is supposed to be God’s chosen people.</w:t>
      </w:r>
    </w:p>
    <w:p w14:paraId="725C5F72" w14:textId="77777777" w:rsidR="005F12EE" w:rsidRPr="005812CE" w:rsidRDefault="005812CE" w:rsidP="005812CE">
      <w:pPr>
        <w:pStyle w:val="Bodytext20"/>
        <w:shd w:val="clear" w:color="auto" w:fill="auto"/>
        <w:spacing w:before="0" w:line="240" w:lineRule="auto"/>
        <w:ind w:left="400" w:right="6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Do you see </w:t>
      </w:r>
      <w:r w:rsidRPr="005812CE">
        <w:rPr>
          <w:rFonts w:asciiTheme="minorHAnsi" w:hAnsiTheme="minorHAnsi" w:cstheme="minorHAnsi"/>
          <w:sz w:val="22"/>
          <w:szCs w:val="22"/>
        </w:rPr>
        <w:t xml:space="preserve">how </w:t>
      </w:r>
      <w:r w:rsidRPr="005812CE">
        <w:rPr>
          <w:rStyle w:val="Bodytext2Italic0"/>
          <w:rFonts w:asciiTheme="minorHAnsi" w:hAnsiTheme="minorHAnsi" w:cstheme="minorHAnsi"/>
          <w:sz w:val="22"/>
          <w:szCs w:val="22"/>
        </w:rPr>
        <w:t>theology is impacting our world?</w:t>
      </w:r>
      <w:r w:rsidRPr="005812CE">
        <w:rPr>
          <w:rFonts w:asciiTheme="minorHAnsi" w:hAnsiTheme="minorHAnsi" w:cstheme="minorHAnsi"/>
          <w:sz w:val="22"/>
          <w:szCs w:val="22"/>
        </w:rPr>
        <w:t xml:space="preserve"> Do you see how one’s view of the end of the age becomes so critical and important? (Don K. Preston, </w:t>
      </w:r>
      <w:r w:rsidRPr="005812CE">
        <w:rPr>
          <w:rStyle w:val="Bodytext2Italic0"/>
          <w:rFonts w:asciiTheme="minorHAnsi" w:hAnsiTheme="minorHAnsi" w:cstheme="minorHAnsi"/>
          <w:sz w:val="22"/>
          <w:szCs w:val="22"/>
        </w:rPr>
        <w:t>Last Days Identified</w:t>
      </w:r>
      <w:r w:rsidRPr="005812CE">
        <w:rPr>
          <w:rFonts w:asciiTheme="minorHAnsi" w:hAnsiTheme="minorHAnsi" w:cstheme="minorHAnsi"/>
          <w:sz w:val="22"/>
          <w:szCs w:val="22"/>
        </w:rPr>
        <w:t xml:space="preserve"> [Ardmore, OK: </w:t>
      </w:r>
      <w:proofErr w:type="spellStart"/>
      <w:r w:rsidRPr="005812CE">
        <w:rPr>
          <w:rFonts w:asciiTheme="minorHAnsi" w:hAnsiTheme="minorHAnsi" w:cstheme="minorHAnsi"/>
          <w:sz w:val="22"/>
          <w:szCs w:val="22"/>
        </w:rPr>
        <w:t>JaDon</w:t>
      </w:r>
      <w:proofErr w:type="spellEnd"/>
      <w:r w:rsidRPr="005812CE">
        <w:rPr>
          <w:rFonts w:asciiTheme="minorHAnsi" w:hAnsiTheme="minorHAnsi" w:cstheme="minorHAnsi"/>
          <w:sz w:val="22"/>
          <w:szCs w:val="22"/>
        </w:rPr>
        <w:t xml:space="preserve"> Productions, 2004],</w:t>
      </w:r>
    </w:p>
    <w:p w14:paraId="5CC694C9" w14:textId="77777777" w:rsidR="005F12EE" w:rsidRPr="005812CE" w:rsidRDefault="005812CE" w:rsidP="005812CE">
      <w:pPr>
        <w:pStyle w:val="Bodytext20"/>
        <w:shd w:val="clear" w:color="auto" w:fill="auto"/>
        <w:spacing w:before="0" w:line="240" w:lineRule="auto"/>
        <w:ind w:left="400" w:firstLine="450"/>
        <w:jc w:val="both"/>
        <w:rPr>
          <w:rFonts w:asciiTheme="minorHAnsi" w:hAnsiTheme="minorHAnsi" w:cstheme="minorHAnsi"/>
          <w:sz w:val="22"/>
          <w:szCs w:val="22"/>
        </w:rPr>
      </w:pPr>
      <w:r w:rsidRPr="005812CE">
        <w:rPr>
          <w:rFonts w:asciiTheme="minorHAnsi" w:hAnsiTheme="minorHAnsi" w:cstheme="minorHAnsi"/>
          <w:sz w:val="22"/>
          <w:szCs w:val="22"/>
        </w:rPr>
        <w:t>P-107.)</w:t>
      </w:r>
    </w:p>
    <w:p w14:paraId="5BD2630F"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Impact"/>
          <w:rFonts w:asciiTheme="minorHAnsi" w:hAnsiTheme="minorHAnsi" w:cstheme="minorHAnsi"/>
          <w:b w:val="0"/>
          <w:bCs w:val="0"/>
          <w:sz w:val="22"/>
          <w:szCs w:val="22"/>
        </w:rPr>
        <w:t xml:space="preserve">I </w:t>
      </w:r>
      <w:r w:rsidRPr="005812CE">
        <w:rPr>
          <w:rFonts w:asciiTheme="minorHAnsi" w:hAnsiTheme="minorHAnsi" w:cstheme="minorHAnsi"/>
          <w:sz w:val="22"/>
          <w:szCs w:val="22"/>
        </w:rPr>
        <w:t xml:space="preserve">This study of </w:t>
      </w:r>
      <w:r w:rsidRPr="005812CE">
        <w:rPr>
          <w:rFonts w:asciiTheme="minorHAnsi" w:hAnsiTheme="minorHAnsi" w:cstheme="minorHAnsi"/>
          <w:sz w:val="22"/>
          <w:szCs w:val="22"/>
        </w:rPr>
        <w:t xml:space="preserve">Zionism traces how little men dividing up territories and false religious beliefs have molded foreign policy in this country and around the world to a great extent. The Zionist movement to form and support a </w:t>
      </w:r>
      <w:proofErr w:type="gramStart"/>
      <w:r w:rsidRPr="005812CE">
        <w:rPr>
          <w:rFonts w:asciiTheme="minorHAnsi" w:hAnsiTheme="minorHAnsi" w:cstheme="minorHAnsi"/>
          <w:sz w:val="22"/>
          <w:szCs w:val="22"/>
        </w:rPr>
        <w:t>Jewish state costs</w:t>
      </w:r>
      <w:proofErr w:type="gramEnd"/>
      <w:r w:rsidRPr="005812CE">
        <w:rPr>
          <w:rFonts w:asciiTheme="minorHAnsi" w:hAnsiTheme="minorHAnsi" w:cstheme="minorHAnsi"/>
          <w:sz w:val="22"/>
          <w:szCs w:val="22"/>
        </w:rPr>
        <w:t xml:space="preserve"> this </w:t>
      </w:r>
      <w:proofErr w:type="spellStart"/>
      <w:r w:rsidRPr="005812CE">
        <w:rPr>
          <w:rFonts w:asciiTheme="minorHAnsi" w:hAnsiTheme="minorHAnsi" w:cstheme="minorHAnsi"/>
          <w:sz w:val="22"/>
          <w:szCs w:val="22"/>
        </w:rPr>
        <w:t>countty</w:t>
      </w:r>
      <w:proofErr w:type="spellEnd"/>
      <w:r w:rsidRPr="005812CE">
        <w:rPr>
          <w:rFonts w:asciiTheme="minorHAnsi" w:hAnsiTheme="minorHAnsi" w:cstheme="minorHAnsi"/>
          <w:sz w:val="22"/>
          <w:szCs w:val="22"/>
        </w:rPr>
        <w:t xml:space="preserve"> untold resources</w:t>
      </w:r>
      <w:r w:rsidRPr="005812CE">
        <w:rPr>
          <w:rFonts w:asciiTheme="minorHAnsi" w:hAnsiTheme="minorHAnsi" w:cstheme="minorHAnsi"/>
          <w:sz w:val="22"/>
          <w:szCs w:val="22"/>
        </w:rPr>
        <w:t xml:space="preserve"> in wealth and human lives.</w:t>
      </w:r>
    </w:p>
    <w:p w14:paraId="3A85CD0F" w14:textId="77777777" w:rsidR="005F12EE" w:rsidRPr="005812CE" w:rsidRDefault="005812CE" w:rsidP="005812CE">
      <w:pPr>
        <w:pStyle w:val="Headingnumber50"/>
        <w:shd w:val="clear" w:color="auto" w:fill="auto"/>
        <w:spacing w:after="0" w:line="240" w:lineRule="auto"/>
        <w:ind w:left="60" w:firstLine="450"/>
        <w:rPr>
          <w:rFonts w:asciiTheme="minorHAnsi" w:hAnsiTheme="minorHAnsi" w:cstheme="minorHAnsi"/>
          <w:sz w:val="22"/>
          <w:szCs w:val="22"/>
        </w:rPr>
      </w:pPr>
      <w:r w:rsidRPr="005812CE">
        <w:rPr>
          <w:rFonts w:asciiTheme="minorHAnsi" w:hAnsiTheme="minorHAnsi" w:cstheme="minorHAnsi"/>
          <w:sz w:val="22"/>
          <w:szCs w:val="22"/>
        </w:rPr>
        <w:t>Appendix 3</w:t>
      </w:r>
    </w:p>
    <w:p w14:paraId="3A188E65" w14:textId="77777777" w:rsidR="005F12EE" w:rsidRPr="005812CE" w:rsidRDefault="005812CE" w:rsidP="005812CE">
      <w:pPr>
        <w:pStyle w:val="Heading50"/>
        <w:keepNext/>
        <w:keepLines/>
        <w:shd w:val="clear" w:color="auto" w:fill="auto"/>
        <w:spacing w:before="0" w:after="0" w:line="240" w:lineRule="auto"/>
        <w:ind w:left="60" w:firstLine="450"/>
        <w:rPr>
          <w:rFonts w:asciiTheme="minorHAnsi" w:hAnsiTheme="minorHAnsi" w:cstheme="minorHAnsi"/>
          <w:sz w:val="22"/>
          <w:szCs w:val="22"/>
        </w:rPr>
      </w:pPr>
      <w:bookmarkStart w:id="71" w:name="bookmark72"/>
      <w:r w:rsidRPr="005812CE">
        <w:rPr>
          <w:rFonts w:asciiTheme="minorHAnsi" w:hAnsiTheme="minorHAnsi" w:cstheme="minorHAnsi"/>
          <w:sz w:val="22"/>
          <w:szCs w:val="22"/>
        </w:rPr>
        <w:t>A Brief Examination of</w:t>
      </w:r>
      <w:r w:rsidRPr="005812CE">
        <w:rPr>
          <w:rFonts w:asciiTheme="minorHAnsi" w:hAnsiTheme="minorHAnsi" w:cstheme="minorHAnsi"/>
          <w:sz w:val="22"/>
          <w:szCs w:val="22"/>
        </w:rPr>
        <w:br/>
        <w:t>Dispensational Premillennialism</w:t>
      </w:r>
      <w:bookmarkEnd w:id="71"/>
    </w:p>
    <w:p w14:paraId="5B1B7947"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Dispensational premillennialism, probably the most popular view of last things in our time and the basis of the Zionism of the previous appendix, was conceived by</w:t>
      </w:r>
      <w:r w:rsidRPr="005812CE">
        <w:rPr>
          <w:rFonts w:asciiTheme="minorHAnsi" w:hAnsiTheme="minorHAnsi" w:cstheme="minorHAnsi"/>
          <w:sz w:val="22"/>
          <w:szCs w:val="22"/>
        </w:rPr>
        <w:t xml:space="preserve"> J. N. Darby, a Plymouth Brethren preacher in the early 1800s in England. It was unknown for 1600 years after the completion of the New Testament.</w:t>
      </w:r>
    </w:p>
    <w:p w14:paraId="480888A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H. A. Ironside, a premillennial theologian and writer, said:</w:t>
      </w:r>
    </w:p>
    <w:p w14:paraId="0A6F9C81" w14:textId="77777777" w:rsidR="005F12EE" w:rsidRPr="005812CE" w:rsidRDefault="005812CE" w:rsidP="005812CE">
      <w:pPr>
        <w:pStyle w:val="Bodytext20"/>
        <w:shd w:val="clear" w:color="auto" w:fill="auto"/>
        <w:spacing w:before="0" w:line="240" w:lineRule="auto"/>
        <w:ind w:left="540" w:right="580" w:firstLine="450"/>
        <w:jc w:val="both"/>
        <w:rPr>
          <w:rFonts w:asciiTheme="minorHAnsi" w:hAnsiTheme="minorHAnsi" w:cstheme="minorHAnsi"/>
          <w:sz w:val="22"/>
          <w:szCs w:val="22"/>
        </w:rPr>
      </w:pPr>
      <w:r w:rsidRPr="005812CE">
        <w:rPr>
          <w:rFonts w:asciiTheme="minorHAnsi" w:hAnsiTheme="minorHAnsi" w:cstheme="minorHAnsi"/>
          <w:sz w:val="22"/>
          <w:szCs w:val="22"/>
        </w:rPr>
        <w:t>[Until] brought to die fore through the writings</w:t>
      </w:r>
      <w:r w:rsidRPr="005812CE">
        <w:rPr>
          <w:rFonts w:asciiTheme="minorHAnsi" w:hAnsiTheme="minorHAnsi" w:cstheme="minorHAnsi"/>
          <w:sz w:val="22"/>
          <w:szCs w:val="22"/>
        </w:rPr>
        <w:t xml:space="preserve"> and the preaching and teaching of a distinguished </w:t>
      </w:r>
      <w:proofErr w:type="spellStart"/>
      <w:r w:rsidRPr="005812CE">
        <w:rPr>
          <w:rFonts w:asciiTheme="minorHAnsi" w:hAnsiTheme="minorHAnsi" w:cstheme="minorHAnsi"/>
          <w:sz w:val="22"/>
          <w:szCs w:val="22"/>
        </w:rPr>
        <w:t>ex</w:t>
      </w:r>
      <w:r w:rsidRPr="005812CE">
        <w:rPr>
          <w:rFonts w:asciiTheme="minorHAnsi" w:hAnsiTheme="minorHAnsi" w:cstheme="minorHAnsi"/>
          <w:sz w:val="22"/>
          <w:szCs w:val="22"/>
        </w:rPr>
        <w:softHyphen/>
        <w:t>clergyman</w:t>
      </w:r>
      <w:proofErr w:type="spellEnd"/>
      <w:r w:rsidRPr="005812CE">
        <w:rPr>
          <w:rFonts w:asciiTheme="minorHAnsi" w:hAnsiTheme="minorHAnsi" w:cstheme="minorHAnsi"/>
          <w:sz w:val="22"/>
          <w:szCs w:val="22"/>
        </w:rPr>
        <w:t>, Mr. J. N. Darby, in the early part of the last century, it is scarcely to be found in a single book or sermon through the period of sixteen hundred years! If any doubt this statement, let the</w:t>
      </w:r>
      <w:r w:rsidRPr="005812CE">
        <w:rPr>
          <w:rFonts w:asciiTheme="minorHAnsi" w:hAnsiTheme="minorHAnsi" w:cstheme="minorHAnsi"/>
          <w:sz w:val="22"/>
          <w:szCs w:val="22"/>
        </w:rPr>
        <w:t xml:space="preserve">m search, as the writer has in measure done, the remarks of the so-called Fathers, both pre- and </w:t>
      </w:r>
      <w:proofErr w:type="spellStart"/>
      <w:r w:rsidRPr="005812CE">
        <w:rPr>
          <w:rFonts w:asciiTheme="minorHAnsi" w:hAnsiTheme="minorHAnsi" w:cstheme="minorHAnsi"/>
          <w:sz w:val="22"/>
          <w:szCs w:val="22"/>
        </w:rPr>
        <w:t>post Nicene</w:t>
      </w:r>
      <w:proofErr w:type="spellEnd"/>
      <w:r w:rsidRPr="005812CE">
        <w:rPr>
          <w:rFonts w:asciiTheme="minorHAnsi" w:hAnsiTheme="minorHAnsi" w:cstheme="minorHAnsi"/>
          <w:sz w:val="22"/>
          <w:szCs w:val="22"/>
        </w:rPr>
        <w:t>; the theological treatises of the scholastic divines; Roman Catholic writers of all shades of thought; the literature of the Reformation; the sermo</w:t>
      </w:r>
      <w:r w:rsidRPr="005812CE">
        <w:rPr>
          <w:rFonts w:asciiTheme="minorHAnsi" w:hAnsiTheme="minorHAnsi" w:cstheme="minorHAnsi"/>
          <w:sz w:val="22"/>
          <w:szCs w:val="22"/>
        </w:rPr>
        <w:t>ns and expositions of the Puritans; and the general theological works of the day.</w:t>
      </w:r>
    </w:p>
    <w:p w14:paraId="76D3C3EC" w14:textId="77777777" w:rsidR="005F12EE" w:rsidRPr="005812CE" w:rsidRDefault="005812CE" w:rsidP="005812CE">
      <w:pPr>
        <w:pStyle w:val="Bodytext20"/>
        <w:shd w:val="clear" w:color="auto" w:fill="auto"/>
        <w:spacing w:before="0" w:line="240" w:lineRule="auto"/>
        <w:ind w:left="540" w:right="38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He will find the “mystery” conspicuous by </w:t>
      </w:r>
      <w:proofErr w:type="spellStart"/>
      <w:proofErr w:type="gramStart"/>
      <w:r w:rsidRPr="005812CE">
        <w:rPr>
          <w:rFonts w:asciiTheme="minorHAnsi" w:hAnsiTheme="minorHAnsi" w:cstheme="minorHAnsi"/>
          <w:sz w:val="22"/>
          <w:szCs w:val="22"/>
        </w:rPr>
        <w:t>it’s</w:t>
      </w:r>
      <w:proofErr w:type="spellEnd"/>
      <w:proofErr w:type="gramEnd"/>
      <w:r w:rsidRPr="005812CE">
        <w:rPr>
          <w:rFonts w:asciiTheme="minorHAnsi" w:hAnsiTheme="minorHAnsi" w:cstheme="minorHAnsi"/>
          <w:sz w:val="22"/>
          <w:szCs w:val="22"/>
        </w:rPr>
        <w:t xml:space="preserve"> absence. (H. A. Ironside, </w:t>
      </w:r>
      <w:r w:rsidRPr="005812CE">
        <w:rPr>
          <w:rStyle w:val="Bodytext2Italic0"/>
          <w:rFonts w:asciiTheme="minorHAnsi" w:hAnsiTheme="minorHAnsi" w:cstheme="minorHAnsi"/>
          <w:sz w:val="22"/>
          <w:szCs w:val="22"/>
        </w:rPr>
        <w:t>The Mysteries of God</w:t>
      </w:r>
      <w:r w:rsidRPr="005812CE">
        <w:rPr>
          <w:rFonts w:asciiTheme="minorHAnsi" w:hAnsiTheme="minorHAnsi" w:cstheme="minorHAnsi"/>
          <w:sz w:val="22"/>
          <w:szCs w:val="22"/>
        </w:rPr>
        <w:t xml:space="preserve"> [New *</w:t>
      </w:r>
    </w:p>
    <w:p w14:paraId="35102461" w14:textId="77777777" w:rsidR="005F12EE" w:rsidRPr="005812CE" w:rsidRDefault="005812CE" w:rsidP="005812CE">
      <w:pPr>
        <w:pStyle w:val="Bodytext20"/>
        <w:shd w:val="clear" w:color="auto" w:fill="auto"/>
        <w:spacing w:before="0" w:line="240" w:lineRule="auto"/>
        <w:ind w:left="5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York: </w:t>
      </w:r>
      <w:proofErr w:type="spellStart"/>
      <w:r w:rsidRPr="005812CE">
        <w:rPr>
          <w:rFonts w:asciiTheme="minorHAnsi" w:hAnsiTheme="minorHAnsi" w:cstheme="minorHAnsi"/>
          <w:sz w:val="22"/>
          <w:szCs w:val="22"/>
        </w:rPr>
        <w:t>Louizeaux</w:t>
      </w:r>
      <w:proofErr w:type="spellEnd"/>
      <w:r w:rsidRPr="005812CE">
        <w:rPr>
          <w:rFonts w:asciiTheme="minorHAnsi" w:hAnsiTheme="minorHAnsi" w:cstheme="minorHAnsi"/>
          <w:sz w:val="22"/>
          <w:szCs w:val="22"/>
        </w:rPr>
        <w:t xml:space="preserve"> Brothers, 1946], 50-51.)'</w:t>
      </w:r>
    </w:p>
    <w:p w14:paraId="7908F097" w14:textId="77777777" w:rsidR="005F12EE" w:rsidRPr="005812CE" w:rsidRDefault="005812CE" w:rsidP="005812CE">
      <w:pPr>
        <w:pStyle w:val="Bodytext20"/>
        <w:shd w:val="clear" w:color="auto" w:fill="auto"/>
        <w:spacing w:before="0" w:line="240" w:lineRule="auto"/>
        <w:ind w:left="2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W. E. Blackstone, a Methodist clergyman, wrote a highly </w:t>
      </w:r>
      <w:proofErr w:type="spellStart"/>
      <w:r w:rsidRPr="005812CE">
        <w:rPr>
          <w:rFonts w:asciiTheme="minorHAnsi" w:hAnsiTheme="minorHAnsi" w:cstheme="minorHAnsi"/>
          <w:sz w:val="22"/>
          <w:szCs w:val="22"/>
        </w:rPr>
        <w:t>populai</w:t>
      </w:r>
      <w:proofErr w:type="spellEnd"/>
      <w:r w:rsidRPr="005812CE">
        <w:rPr>
          <w:rFonts w:asciiTheme="minorHAnsi" w:hAnsiTheme="minorHAnsi" w:cstheme="minorHAnsi"/>
          <w:sz w:val="22"/>
          <w:szCs w:val="22"/>
        </w:rPr>
        <w:t xml:space="preserve"> book, </w:t>
      </w:r>
      <w:r w:rsidRPr="005812CE">
        <w:rPr>
          <w:rStyle w:val="Bodytext2Italic0"/>
          <w:rFonts w:asciiTheme="minorHAnsi" w:hAnsiTheme="minorHAnsi" w:cstheme="minorHAnsi"/>
          <w:sz w:val="22"/>
          <w:szCs w:val="22"/>
        </w:rPr>
        <w:t>Jesus Is Coming,</w:t>
      </w:r>
      <w:r w:rsidRPr="005812CE">
        <w:rPr>
          <w:rFonts w:asciiTheme="minorHAnsi" w:hAnsiTheme="minorHAnsi" w:cstheme="minorHAnsi"/>
          <w:sz w:val="22"/>
          <w:szCs w:val="22"/>
        </w:rPr>
        <w:t xml:space="preserve"> which gave added force to the dispensations; premillennial movement in 1932.</w:t>
      </w:r>
    </w:p>
    <w:p w14:paraId="72EFA337" w14:textId="77777777" w:rsidR="005F12EE" w:rsidRPr="005812CE" w:rsidRDefault="005812CE" w:rsidP="005812CE">
      <w:pPr>
        <w:pStyle w:val="Bodytext70"/>
        <w:shd w:val="clear" w:color="auto" w:fill="auto"/>
        <w:spacing w:after="0" w:line="240" w:lineRule="auto"/>
        <w:ind w:firstLine="450"/>
        <w:jc w:val="right"/>
        <w:rPr>
          <w:rFonts w:asciiTheme="minorHAnsi" w:hAnsiTheme="minorHAnsi" w:cstheme="minorHAnsi"/>
          <w:sz w:val="22"/>
          <w:szCs w:val="22"/>
        </w:rPr>
      </w:pPr>
      <w:r w:rsidRPr="005812CE">
        <w:rPr>
          <w:rStyle w:val="Bodytext71"/>
          <w:rFonts w:asciiTheme="minorHAnsi" w:hAnsiTheme="minorHAnsi" w:cstheme="minorHAnsi"/>
          <w:i/>
          <w:iCs/>
          <w:sz w:val="22"/>
          <w:szCs w:val="22"/>
        </w:rPr>
        <w:t>The Resurrection: Israel’s Ol</w:t>
      </w:r>
      <w:r w:rsidRPr="005812CE">
        <w:rPr>
          <w:rStyle w:val="Bodytext71"/>
          <w:rFonts w:asciiTheme="minorHAnsi" w:hAnsiTheme="minorHAnsi" w:cstheme="minorHAnsi"/>
          <w:i/>
          <w:iCs/>
          <w:sz w:val="22"/>
          <w:szCs w:val="22"/>
        </w:rPr>
        <w:t>d</w:t>
      </w:r>
    </w:p>
    <w:p w14:paraId="6E555B41" w14:textId="13752678" w:rsidR="005F12EE" w:rsidRPr="005812CE" w:rsidRDefault="009E43A2" w:rsidP="005812CE">
      <w:pPr>
        <w:pStyle w:val="Heading60"/>
        <w:keepNext/>
        <w:keepLines/>
        <w:shd w:val="clear" w:color="auto" w:fill="auto"/>
        <w:spacing w:before="0" w:after="0" w:line="240" w:lineRule="auto"/>
        <w:ind w:firstLine="450"/>
        <w:jc w:val="right"/>
        <w:rPr>
          <w:rFonts w:asciiTheme="minorHAnsi" w:hAnsiTheme="minorHAnsi" w:cstheme="minorHAnsi"/>
          <w:sz w:val="22"/>
          <w:szCs w:val="22"/>
        </w:rPr>
      </w:pPr>
      <w:r w:rsidRPr="005812CE">
        <w:rPr>
          <w:rFonts w:asciiTheme="minorHAnsi" w:hAnsiTheme="minorHAnsi" w:cstheme="minorHAnsi"/>
          <w:noProof/>
          <w:sz w:val="22"/>
          <w:szCs w:val="22"/>
        </w:rPr>
        <mc:AlternateContent>
          <mc:Choice Requires="wps">
            <w:drawing>
              <wp:anchor distT="62865" distB="111125" distL="491490" distR="63500" simplePos="0" relativeHeight="377487108" behindDoc="1" locked="0" layoutInCell="1" allowOverlap="1" wp14:anchorId="713B7D87" wp14:editId="1519A254">
                <wp:simplePos x="0" y="0"/>
                <wp:positionH relativeFrom="margin">
                  <wp:posOffset>3213100</wp:posOffset>
                </wp:positionH>
                <wp:positionV relativeFrom="paragraph">
                  <wp:posOffset>-139065</wp:posOffset>
                </wp:positionV>
                <wp:extent cx="160655" cy="95250"/>
                <wp:effectExtent l="0" t="2540" r="4445" b="0"/>
                <wp:wrapSquare wrapText="left"/>
                <wp:docPr id="153160538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FE90" w14:textId="77777777" w:rsidR="005F12EE" w:rsidRDefault="005812CE">
                            <w:pPr>
                              <w:pStyle w:val="Bodytext280"/>
                              <w:shd w:val="clear" w:color="auto" w:fill="auto"/>
                              <w:spacing w:line="150" w:lineRule="exact"/>
                            </w:pPr>
                            <w:r>
                              <w:rPr>
                                <w:rStyle w:val="Bodytext28Exact"/>
                                <w:b/>
                                <w:bCs/>
                                <w:i/>
                                <w:iCs/>
                              </w:rPr>
                              <w:t>to</w:t>
                            </w:r>
                            <w:r>
                              <w:rPr>
                                <w:rStyle w:val="Bodytext28Exact"/>
                                <w:b/>
                                <w:bCs/>
                                <w:i/>
                                <w:iCs/>
                                <w:vertAlign w:val="subscript"/>
                              </w:rPr>
                              <w:t>Pe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3B7D87" id="Text Box 11" o:spid="_x0000_s1033" type="#_x0000_t202" style="position:absolute;left:0;text-align:left;margin-left:253pt;margin-top:-10.95pt;width:12.65pt;height:7.5pt;z-index:-125829372;visibility:visible;mso-wrap-style:square;mso-width-percent:0;mso-height-percent:0;mso-wrap-distance-left:38.7pt;mso-wrap-distance-top:4.95pt;mso-wrap-distance-right:5pt;mso-wrap-distance-bottom: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" filled="f" stroked="f">
                <v:textbox style="mso-fit-shape-to-text:t" inset="0,0,0,0">
                  <w:txbxContent>
                    <w:p w14:paraId="3200FE90" w14:textId="77777777" w:rsidR="005F12EE" w:rsidRDefault="005812CE">
                      <w:pPr>
                        <w:pStyle w:val="Bodytext280"/>
                        <w:shd w:val="clear" w:color="auto" w:fill="auto"/>
                        <w:spacing w:line="150" w:lineRule="exact"/>
                      </w:pPr>
                      <w:r>
                        <w:rPr>
                          <w:rStyle w:val="Bodytext28Exact"/>
                          <w:b/>
                          <w:bCs/>
                          <w:i/>
                          <w:iCs/>
                        </w:rPr>
                        <w:t>to</w:t>
                      </w:r>
                      <w:r>
                        <w:rPr>
                          <w:rStyle w:val="Bodytext28Exact"/>
                          <w:b/>
                          <w:bCs/>
                          <w:i/>
                          <w:iCs/>
                          <w:vertAlign w:val="subscript"/>
                        </w:rPr>
                        <w:t>Pe</w:t>
                      </w:r>
                    </w:p>
                  </w:txbxContent>
                </v:textbox>
                <w10:wrap type="square" side="left" anchorx="margin"/>
              </v:shape>
            </w:pict>
          </mc:Fallback>
        </mc:AlternateContent>
      </w:r>
      <w:bookmarkStart w:id="72" w:name="bookmark73"/>
      <w:r w:rsidRPr="005812CE">
        <w:rPr>
          <w:rFonts w:asciiTheme="minorHAnsi" w:hAnsiTheme="minorHAnsi" w:cstheme="minorHAnsi"/>
          <w:sz w:val="22"/>
          <w:szCs w:val="22"/>
        </w:rPr>
        <w:t>The Scofield Reference Bible</w:t>
      </w:r>
      <w:bookmarkEnd w:id="72"/>
    </w:p>
    <w:p w14:paraId="5B9ACA91" w14:textId="4B9AEA4F" w:rsidR="005F12EE" w:rsidRPr="005812CE" w:rsidRDefault="009E43A2"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noProof/>
          <w:sz w:val="22"/>
          <w:szCs w:val="22"/>
        </w:rPr>
        <mc:AlternateContent>
          <mc:Choice Requires="wps">
            <w:drawing>
              <wp:anchor distT="0" distB="0" distL="80645" distR="63500" simplePos="0" relativeHeight="377487109" behindDoc="1" locked="0" layoutInCell="1" allowOverlap="1" wp14:anchorId="124B8AC6" wp14:editId="0B796817">
                <wp:simplePos x="0" y="0"/>
                <wp:positionH relativeFrom="margin">
                  <wp:posOffset>3442335</wp:posOffset>
                </wp:positionH>
                <wp:positionV relativeFrom="paragraph">
                  <wp:posOffset>120650</wp:posOffset>
                </wp:positionV>
                <wp:extent cx="87630" cy="738505"/>
                <wp:effectExtent l="0" t="0" r="635" b="0"/>
                <wp:wrapSquare wrapText="left"/>
                <wp:docPr id="17665463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0CB9" w14:textId="77777777" w:rsidR="005F12EE" w:rsidRDefault="005812CE">
                            <w:pPr>
                              <w:pStyle w:val="Bodytext60"/>
                              <w:shd w:val="clear" w:color="auto" w:fill="auto"/>
                              <w:spacing w:before="0" w:after="7" w:line="380" w:lineRule="exact"/>
                            </w:pPr>
                            <w:r>
                              <w:rPr>
                                <w:rStyle w:val="Bodytext6Exact"/>
                              </w:rPr>
                              <w:t>f</w:t>
                            </w:r>
                          </w:p>
                          <w:p w14:paraId="7508D92A" w14:textId="77777777" w:rsidR="005F12EE" w:rsidRDefault="005812CE">
                            <w:pPr>
                              <w:pStyle w:val="Bodytext70"/>
                              <w:shd w:val="clear" w:color="auto" w:fill="auto"/>
                              <w:spacing w:after="0" w:line="170" w:lineRule="exact"/>
                              <w:jc w:val="left"/>
                            </w:pPr>
                            <w:r>
                              <w:rPr>
                                <w:rStyle w:val="Bodytext7Exact0"/>
                                <w:i/>
                                <w:iCs/>
                              </w:rPr>
                              <w:t>v</w:t>
                            </w:r>
                          </w:p>
                          <w:p w14:paraId="6F8016CB" w14:textId="77777777" w:rsidR="005F12EE" w:rsidRDefault="005812CE">
                            <w:pPr>
                              <w:pStyle w:val="Bodytext70"/>
                              <w:shd w:val="clear" w:color="auto" w:fill="auto"/>
                              <w:spacing w:after="0" w:line="202" w:lineRule="exact"/>
                              <w:jc w:val="left"/>
                            </w:pPr>
                            <w:r>
                              <w:rPr>
                                <w:rStyle w:val="Bodytext7Exact0"/>
                                <w:i/>
                                <w:iCs/>
                              </w:rPr>
                              <w:t>u</w:t>
                            </w:r>
                          </w:p>
                          <w:p w14:paraId="1FF75160" w14:textId="77777777" w:rsidR="005F12EE" w:rsidRDefault="005812CE">
                            <w:pPr>
                              <w:pStyle w:val="Bodytext29"/>
                              <w:shd w:val="clear" w:color="auto" w:fill="auto"/>
                            </w:pPr>
                            <w:r>
                              <w:t>h</w:t>
                            </w:r>
                          </w:p>
                          <w:p w14:paraId="6DF98B71" w14:textId="77777777" w:rsidR="005F12EE" w:rsidRDefault="005812CE">
                            <w:pPr>
                              <w:pStyle w:val="Bodytext29"/>
                              <w:shd w:val="clear" w:color="auto" w:fill="auto"/>
                            </w:pPr>
                            <w:r>
                              <w: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4B8AC6" id="Text Box 10" o:spid="_x0000_s1034" type="#_x0000_t202" style="position:absolute;left:0;text-align:left;margin-left:271.05pt;margin-top:9.5pt;width:6.9pt;height:58.15pt;z-index:-125829371;visibility:visible;mso-wrap-style:square;mso-width-percent:0;mso-height-percent:0;mso-wrap-distance-left:6.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" filled="f" stroked="f">
                <v:textbox style="mso-fit-shape-to-text:t" inset="0,0,0,0">
                  <w:txbxContent>
                    <w:p w14:paraId="0F240CB9" w14:textId="77777777" w:rsidR="005F12EE" w:rsidRDefault="005812CE">
                      <w:pPr>
                        <w:pStyle w:val="Bodytext60"/>
                        <w:shd w:val="clear" w:color="auto" w:fill="auto"/>
                        <w:spacing w:before="0" w:after="7" w:line="380" w:lineRule="exact"/>
                      </w:pPr>
                      <w:r>
                        <w:rPr>
                          <w:rStyle w:val="Bodytext6Exact"/>
                        </w:rPr>
                        <w:t>f</w:t>
                      </w:r>
                    </w:p>
                    <w:p w14:paraId="7508D92A" w14:textId="77777777" w:rsidR="005F12EE" w:rsidRDefault="005812CE">
                      <w:pPr>
                        <w:pStyle w:val="Bodytext70"/>
                        <w:shd w:val="clear" w:color="auto" w:fill="auto"/>
                        <w:spacing w:after="0" w:line="170" w:lineRule="exact"/>
                        <w:jc w:val="left"/>
                      </w:pPr>
                      <w:r>
                        <w:rPr>
                          <w:rStyle w:val="Bodytext7Exact0"/>
                          <w:i/>
                          <w:iCs/>
                        </w:rPr>
                        <w:t>v</w:t>
                      </w:r>
                    </w:p>
                    <w:p w14:paraId="6F8016CB" w14:textId="77777777" w:rsidR="005F12EE" w:rsidRDefault="005812CE">
                      <w:pPr>
                        <w:pStyle w:val="Bodytext70"/>
                        <w:shd w:val="clear" w:color="auto" w:fill="auto"/>
                        <w:spacing w:after="0" w:line="202" w:lineRule="exact"/>
                        <w:jc w:val="left"/>
                      </w:pPr>
                      <w:r>
                        <w:rPr>
                          <w:rStyle w:val="Bodytext7Exact0"/>
                          <w:i/>
                          <w:iCs/>
                        </w:rPr>
                        <w:t>u</w:t>
                      </w:r>
                    </w:p>
                    <w:p w14:paraId="1FF75160" w14:textId="77777777" w:rsidR="005F12EE" w:rsidRDefault="005812CE">
                      <w:pPr>
                        <w:pStyle w:val="Bodytext29"/>
                        <w:shd w:val="clear" w:color="auto" w:fill="auto"/>
                      </w:pPr>
                      <w:r>
                        <w:t>h</w:t>
                      </w:r>
                    </w:p>
                    <w:p w14:paraId="6DF98B71" w14:textId="77777777" w:rsidR="005F12EE" w:rsidRDefault="005812CE">
                      <w:pPr>
                        <w:pStyle w:val="Bodytext29"/>
                        <w:shd w:val="clear" w:color="auto" w:fill="auto"/>
                      </w:pPr>
                      <w:r>
                        <w:t>u</w:t>
                      </w:r>
                    </w:p>
                  </w:txbxContent>
                </v:textbox>
                <w10:wrap type="square" side="left" anchorx="margin"/>
              </v:shape>
            </w:pict>
          </mc:Fallback>
        </mc:AlternateContent>
      </w:r>
      <w:r w:rsidRPr="005812CE">
        <w:rPr>
          <w:rFonts w:asciiTheme="minorHAnsi" w:hAnsiTheme="minorHAnsi" w:cstheme="minorHAnsi"/>
          <w:noProof/>
          <w:sz w:val="22"/>
          <w:szCs w:val="22"/>
        </w:rPr>
        <mc:AlternateContent>
          <mc:Choice Requires="wps">
            <w:drawing>
              <wp:anchor distT="0" distB="0" distL="78105" distR="63500" simplePos="0" relativeHeight="377487110" behindDoc="1" locked="0" layoutInCell="1" allowOverlap="1" wp14:anchorId="7717829A" wp14:editId="1637890A">
                <wp:simplePos x="0" y="0"/>
                <wp:positionH relativeFrom="margin">
                  <wp:posOffset>3439795</wp:posOffset>
                </wp:positionH>
                <wp:positionV relativeFrom="paragraph">
                  <wp:posOffset>1523365</wp:posOffset>
                </wp:positionV>
                <wp:extent cx="90170" cy="482600"/>
                <wp:effectExtent l="4445" t="0" r="635" b="4445"/>
                <wp:wrapSquare wrapText="left"/>
                <wp:docPr id="189349468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CCE2" w14:textId="77777777" w:rsidR="005F12EE" w:rsidRDefault="005812CE">
                            <w:pPr>
                              <w:pStyle w:val="Bodytext60"/>
                              <w:shd w:val="clear" w:color="auto" w:fill="auto"/>
                              <w:spacing w:before="0" w:line="380" w:lineRule="exact"/>
                            </w:pPr>
                            <w:r>
                              <w:rPr>
                                <w:rStyle w:val="Bodytext6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17829A" id="Text Box 9" o:spid="_x0000_s1035" type="#_x0000_t202" style="position:absolute;left:0;text-align:left;margin-left:270.85pt;margin-top:119.95pt;width:7.1pt;height:38pt;z-index:-125829370;visibility:visible;mso-wrap-style:square;mso-width-percent:0;mso-height-percent:0;mso-wrap-distance-left:6.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" filled="f" stroked="f">
                <v:textbox style="mso-fit-shape-to-text:t" inset="0,0,0,0">
                  <w:txbxContent>
                    <w:p w14:paraId="2C90CCE2" w14:textId="77777777" w:rsidR="005F12EE" w:rsidRDefault="005812CE">
                      <w:pPr>
                        <w:pStyle w:val="Bodytext60"/>
                        <w:shd w:val="clear" w:color="auto" w:fill="auto"/>
                        <w:spacing w:before="0" w:line="380" w:lineRule="exact"/>
                      </w:pPr>
                      <w:r>
                        <w:rPr>
                          <w:rStyle w:val="Bodytext6Exact"/>
                        </w:rPr>
                        <w:t>I*</w:t>
                      </w:r>
                    </w:p>
                  </w:txbxContent>
                </v:textbox>
                <w10:wrap type="square" side="left" anchorx="margin"/>
              </v:shape>
            </w:pict>
          </mc:Fallback>
        </mc:AlternateContent>
      </w:r>
      <w:r w:rsidRPr="005812CE">
        <w:rPr>
          <w:rFonts w:asciiTheme="minorHAnsi" w:hAnsiTheme="minorHAnsi" w:cstheme="minorHAnsi"/>
          <w:sz w:val="22"/>
          <w:szCs w:val="22"/>
        </w:rPr>
        <w:t xml:space="preserve">Perhaps the greatest force for propagating premillennialism before the 1980s was C. I. Scofield’s </w:t>
      </w:r>
      <w:r w:rsidRPr="005812CE">
        <w:rPr>
          <w:rStyle w:val="Bodytext2Italic0"/>
          <w:rFonts w:asciiTheme="minorHAnsi" w:hAnsiTheme="minorHAnsi" w:cstheme="minorHAnsi"/>
          <w:sz w:val="22"/>
          <w:szCs w:val="22"/>
        </w:rPr>
        <w:t>Scofield Reference Bible,</w:t>
      </w:r>
      <w:r w:rsidRPr="005812CE">
        <w:rPr>
          <w:rFonts w:asciiTheme="minorHAnsi" w:hAnsiTheme="minorHAnsi" w:cstheme="minorHAnsi"/>
          <w:sz w:val="22"/>
          <w:szCs w:val="22"/>
        </w:rPr>
        <w:t xml:space="preserve"> first published in 1945, and revised many times since then. Scofield, a lawyer and Congregationalist preacher, published a King James Version of the Bible, to which he added thousands of footnotes, which contained his personal commentary from the dispensational point of view. More than anything else, Scofield’s Bible led to the popularity of dispensationalism. It’s easy to see why. Folks would point to their Scofield Bibles, saying, “It’s in the Bible!” </w:t>
      </w:r>
      <w:proofErr w:type="gramStart"/>
      <w:r w:rsidRPr="005812CE">
        <w:rPr>
          <w:rFonts w:asciiTheme="minorHAnsi" w:hAnsiTheme="minorHAnsi" w:cstheme="minorHAnsi"/>
          <w:sz w:val="22"/>
          <w:szCs w:val="22"/>
        </w:rPr>
        <w:t>when in reality, it</w:t>
      </w:r>
      <w:proofErr w:type="gramEnd"/>
      <w:r w:rsidRPr="005812CE">
        <w:rPr>
          <w:rFonts w:asciiTheme="minorHAnsi" w:hAnsiTheme="minorHAnsi" w:cstheme="minorHAnsi"/>
          <w:sz w:val="22"/>
          <w:szCs w:val="22"/>
        </w:rPr>
        <w:t xml:space="preserve"> wasn’t in the Bible, but rather in a King James Version with the personal notes of one man in the margins! After spending hundreds of thousands of dollars in advertising, the book was a raging success.</w:t>
      </w:r>
    </w:p>
    <w:p w14:paraId="5C5A038D" w14:textId="77777777" w:rsidR="005F12EE" w:rsidRPr="005812CE" w:rsidRDefault="005812CE" w:rsidP="005812CE">
      <w:pPr>
        <w:pStyle w:val="Heading720"/>
        <w:keepNext/>
        <w:keepLines/>
        <w:shd w:val="clear" w:color="auto" w:fill="auto"/>
        <w:spacing w:before="0" w:after="0" w:line="240" w:lineRule="auto"/>
        <w:ind w:right="300" w:firstLine="450"/>
        <w:rPr>
          <w:rFonts w:asciiTheme="minorHAnsi" w:hAnsiTheme="minorHAnsi" w:cstheme="minorHAnsi"/>
          <w:sz w:val="22"/>
          <w:szCs w:val="22"/>
        </w:rPr>
      </w:pPr>
      <w:bookmarkStart w:id="73" w:name="bookmark74"/>
      <w:r w:rsidRPr="005812CE">
        <w:rPr>
          <w:rFonts w:asciiTheme="minorHAnsi" w:hAnsiTheme="minorHAnsi" w:cstheme="minorHAnsi"/>
          <w:sz w:val="22"/>
          <w:szCs w:val="22"/>
        </w:rPr>
        <w:t>The Influence of Hal Lindsey</w:t>
      </w:r>
      <w:bookmarkEnd w:id="73"/>
    </w:p>
    <w:p w14:paraId="04472120" w14:textId="77777777" w:rsidR="005F12EE" w:rsidRPr="005812CE" w:rsidRDefault="005812CE" w:rsidP="005812CE">
      <w:pPr>
        <w:pStyle w:val="Bodytext140"/>
        <w:shd w:val="clear" w:color="auto" w:fill="auto"/>
        <w:spacing w:before="0"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1970, Hal Lindsey, a New Orleans tugboat operator, launched the modern popular dispensational Christian Zionist movement with the publication of his book </w:t>
      </w:r>
      <w:r w:rsidRPr="005812CE">
        <w:rPr>
          <w:rStyle w:val="Bodytext1485pt"/>
          <w:rFonts w:asciiTheme="minorHAnsi" w:hAnsiTheme="minorHAnsi" w:cstheme="minorHAnsi"/>
          <w:b/>
          <w:bCs/>
          <w:sz w:val="22"/>
          <w:szCs w:val="22"/>
        </w:rPr>
        <w:t>The Late Great Planet Earth</w:t>
      </w:r>
      <w:r w:rsidRPr="005812CE">
        <w:rPr>
          <w:rFonts w:asciiTheme="minorHAnsi" w:hAnsiTheme="minorHAnsi" w:cstheme="minorHAnsi"/>
          <w:sz w:val="22"/>
          <w:szCs w:val="22"/>
        </w:rPr>
        <w:t>. Lindsey had attended a theological school founded by C. I. Scofield, t</w:t>
      </w:r>
      <w:r w:rsidRPr="005812CE">
        <w:rPr>
          <w:rFonts w:asciiTheme="minorHAnsi" w:hAnsiTheme="minorHAnsi" w:cstheme="minorHAnsi"/>
          <w:sz w:val="22"/>
          <w:szCs w:val="22"/>
        </w:rPr>
        <w:t xml:space="preserve">he Dallas Theological Seminary. This school used W. E. Blackstone’s </w:t>
      </w:r>
      <w:r w:rsidRPr="005812CE">
        <w:rPr>
          <w:rStyle w:val="Bodytext1485pt"/>
          <w:rFonts w:asciiTheme="minorHAnsi" w:hAnsiTheme="minorHAnsi" w:cstheme="minorHAnsi"/>
          <w:b/>
          <w:bCs/>
          <w:sz w:val="22"/>
          <w:szCs w:val="22"/>
        </w:rPr>
        <w:t>Jesus Is Coming</w:t>
      </w:r>
      <w:r w:rsidRPr="005812CE">
        <w:rPr>
          <w:rFonts w:asciiTheme="minorHAnsi" w:hAnsiTheme="minorHAnsi" w:cstheme="minorHAnsi"/>
          <w:sz w:val="22"/>
          <w:szCs w:val="22"/>
        </w:rPr>
        <w:t xml:space="preserve"> as a textbook. Charles Ryrie (whose writings we’ll also see later) was Dean of the Graduate School there, Dr. John Walvoord (again, whose writings we’ll also see later) was</w:t>
      </w:r>
      <w:r w:rsidRPr="005812CE">
        <w:rPr>
          <w:rFonts w:asciiTheme="minorHAnsi" w:hAnsiTheme="minorHAnsi" w:cstheme="minorHAnsi"/>
          <w:sz w:val="22"/>
          <w:szCs w:val="22"/>
        </w:rPr>
        <w:t xml:space="preserve"> President of the Seminary from which Lindsey graduated. If the reader isn’t familiar with these giants of influence in the dispensational world, he soon will be in this study.</w:t>
      </w:r>
    </w:p>
    <w:p w14:paraId="37CE877E" w14:textId="77777777" w:rsidR="005F12EE" w:rsidRPr="005812CE" w:rsidRDefault="005812CE" w:rsidP="005812CE">
      <w:pPr>
        <w:pStyle w:val="Bodytext140"/>
        <w:shd w:val="clear" w:color="auto" w:fill="auto"/>
        <w:spacing w:before="0"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Premillennialism isn’t just an argument about what happens when Jesus returns o</w:t>
      </w:r>
      <w:r w:rsidRPr="005812CE">
        <w:rPr>
          <w:rFonts w:asciiTheme="minorHAnsi" w:hAnsiTheme="minorHAnsi" w:cstheme="minorHAnsi"/>
          <w:sz w:val="22"/>
          <w:szCs w:val="22"/>
        </w:rPr>
        <w:t xml:space="preserve">r Revelation 20. It affects one’s view of the trustworthiness of God and Christ, and the inspiration of the Bible. It may be safely said that the founders of premillennialism did not believe in a sovereign God or that Jesus spoke by </w:t>
      </w:r>
      <w:r w:rsidRPr="005812CE">
        <w:rPr>
          <w:rStyle w:val="Bodytext1485pt0"/>
          <w:rFonts w:asciiTheme="minorHAnsi" w:hAnsiTheme="minorHAnsi" w:cstheme="minorHAnsi"/>
          <w:sz w:val="22"/>
          <w:szCs w:val="22"/>
        </w:rPr>
        <w:t xml:space="preserve">inspiration </w:t>
      </w:r>
      <w:r w:rsidRPr="005812CE">
        <w:rPr>
          <w:rFonts w:asciiTheme="minorHAnsi" w:hAnsiTheme="minorHAnsi" w:cstheme="minorHAnsi"/>
          <w:sz w:val="22"/>
          <w:szCs w:val="22"/>
        </w:rPr>
        <w:t>from God. I</w:t>
      </w:r>
      <w:r w:rsidRPr="005812CE">
        <w:rPr>
          <w:rFonts w:asciiTheme="minorHAnsi" w:hAnsiTheme="minorHAnsi" w:cstheme="minorHAnsi"/>
          <w:sz w:val="22"/>
          <w:szCs w:val="22"/>
        </w:rPr>
        <w:t xml:space="preserve">n fact, premillennialism makes a false prophet out of Christ and nearly all the New Testament </w:t>
      </w:r>
      <w:proofErr w:type="gramStart"/>
      <w:r w:rsidRPr="005812CE">
        <w:rPr>
          <w:rFonts w:asciiTheme="minorHAnsi" w:hAnsiTheme="minorHAnsi" w:cstheme="minorHAnsi"/>
          <w:sz w:val="22"/>
          <w:szCs w:val="22"/>
        </w:rPr>
        <w:t>authors, and</w:t>
      </w:r>
      <w:proofErr w:type="gramEnd"/>
      <w:r w:rsidRPr="005812CE">
        <w:rPr>
          <w:rFonts w:asciiTheme="minorHAnsi" w:hAnsiTheme="minorHAnsi" w:cstheme="minorHAnsi"/>
          <w:sz w:val="22"/>
          <w:szCs w:val="22"/>
        </w:rPr>
        <w:t xml:space="preserve"> justifies the execution of Jesus. Sadly, </w:t>
      </w:r>
      <w:proofErr w:type="gramStart"/>
      <w:r w:rsidRPr="005812CE">
        <w:rPr>
          <w:rFonts w:asciiTheme="minorHAnsi" w:hAnsiTheme="minorHAnsi" w:cstheme="minorHAnsi"/>
          <w:sz w:val="22"/>
          <w:szCs w:val="22"/>
        </w:rPr>
        <w:t>the vast majority of</w:t>
      </w:r>
      <w:proofErr w:type="gramEnd"/>
      <w:r w:rsidRPr="005812CE">
        <w:rPr>
          <w:rFonts w:asciiTheme="minorHAnsi" w:hAnsiTheme="minorHAnsi" w:cstheme="minorHAnsi"/>
          <w:sz w:val="22"/>
          <w:szCs w:val="22"/>
        </w:rPr>
        <w:t xml:space="preserve"> premillennialists do not know </w:t>
      </w:r>
      <w:proofErr w:type="spellStart"/>
      <w:r w:rsidRPr="005812CE">
        <w:rPr>
          <w:rFonts w:asciiTheme="minorHAnsi" w:hAnsiTheme="minorHAnsi" w:cstheme="minorHAnsi"/>
          <w:sz w:val="22"/>
          <w:szCs w:val="22"/>
        </w:rPr>
        <w:t>th</w:t>
      </w:r>
      <w:proofErr w:type="spellEnd"/>
      <w:r w:rsidRPr="005812CE">
        <w:rPr>
          <w:rFonts w:asciiTheme="minorHAnsi" w:hAnsiTheme="minorHAnsi" w:cstheme="minorHAnsi"/>
          <w:sz w:val="22"/>
          <w:szCs w:val="22"/>
        </w:rPr>
        <w:t xml:space="preserve"> faithless foundations of their system of doctrine.</w:t>
      </w:r>
      <w:r w:rsidRPr="005812CE">
        <w:rPr>
          <w:rFonts w:asciiTheme="minorHAnsi" w:hAnsiTheme="minorHAnsi" w:cstheme="minorHAnsi"/>
          <w:sz w:val="22"/>
          <w:szCs w:val="22"/>
        </w:rPr>
        <w:br w:type="page"/>
      </w:r>
    </w:p>
    <w:p w14:paraId="0930AF77" w14:textId="77777777" w:rsidR="005F12EE" w:rsidRPr="005812CE" w:rsidRDefault="005812CE" w:rsidP="005812CE">
      <w:pPr>
        <w:pStyle w:val="Heading730"/>
        <w:keepNext/>
        <w:keepLines/>
        <w:shd w:val="clear" w:color="auto" w:fill="auto"/>
        <w:spacing w:after="0" w:line="240" w:lineRule="auto"/>
        <w:ind w:right="260" w:firstLine="450"/>
        <w:rPr>
          <w:rFonts w:asciiTheme="minorHAnsi" w:hAnsiTheme="minorHAnsi" w:cstheme="minorHAnsi"/>
          <w:sz w:val="22"/>
          <w:szCs w:val="22"/>
        </w:rPr>
      </w:pPr>
      <w:bookmarkStart w:id="74" w:name="bookmark75"/>
      <w:r w:rsidRPr="005812CE">
        <w:rPr>
          <w:rFonts w:asciiTheme="minorHAnsi" w:hAnsiTheme="minorHAnsi" w:cstheme="minorHAnsi"/>
          <w:sz w:val="22"/>
          <w:szCs w:val="22"/>
        </w:rPr>
        <w:t>Th</w:t>
      </w:r>
      <w:r w:rsidRPr="005812CE">
        <w:rPr>
          <w:rFonts w:asciiTheme="minorHAnsi" w:hAnsiTheme="minorHAnsi" w:cstheme="minorHAnsi"/>
          <w:sz w:val="22"/>
          <w:szCs w:val="22"/>
        </w:rPr>
        <w:t>e Rejection of Christ, Did It Surprise God?</w:t>
      </w:r>
      <w:bookmarkEnd w:id="74"/>
    </w:p>
    <w:p w14:paraId="2BC80EAC"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Premillennial </w:t>
      </w:r>
      <w:proofErr w:type="spellStart"/>
      <w:r w:rsidRPr="005812CE">
        <w:rPr>
          <w:rFonts w:asciiTheme="minorHAnsi" w:hAnsiTheme="minorHAnsi" w:cstheme="minorHAnsi"/>
          <w:sz w:val="22"/>
          <w:szCs w:val="22"/>
        </w:rPr>
        <w:t>ists</w:t>
      </w:r>
      <w:proofErr w:type="spellEnd"/>
      <w:r w:rsidRPr="005812CE">
        <w:rPr>
          <w:rFonts w:asciiTheme="minorHAnsi" w:hAnsiTheme="minorHAnsi" w:cstheme="minorHAnsi"/>
          <w:sz w:val="22"/>
          <w:szCs w:val="22"/>
        </w:rPr>
        <w:t xml:space="preserve"> claim that Christ came to offer the Davidic I kingdom prophesied of the Messiah in the Old Testament, and that </w:t>
      </w:r>
      <w:proofErr w:type="gramStart"/>
      <w:r w:rsidRPr="005812CE">
        <w:rPr>
          <w:rFonts w:asciiTheme="minorHAnsi" w:hAnsiTheme="minorHAnsi" w:cstheme="minorHAnsi"/>
          <w:sz w:val="22"/>
          <w:szCs w:val="22"/>
        </w:rPr>
        <w:t>he .</w:t>
      </w:r>
      <w:proofErr w:type="gramEnd"/>
      <w:r w:rsidRPr="005812CE">
        <w:rPr>
          <w:rFonts w:asciiTheme="minorHAnsi" w:hAnsiTheme="minorHAnsi" w:cstheme="minorHAnsi"/>
          <w:sz w:val="22"/>
          <w:szCs w:val="22"/>
        </w:rPr>
        <w:t xml:space="preserve"> offered it, but the Jews rejected it. Their rejection surprised God and X cau</w:t>
      </w:r>
      <w:r w:rsidRPr="005812CE">
        <w:rPr>
          <w:rFonts w:asciiTheme="minorHAnsi" w:hAnsiTheme="minorHAnsi" w:cstheme="minorHAnsi"/>
          <w:sz w:val="22"/>
          <w:szCs w:val="22"/>
        </w:rPr>
        <w:t xml:space="preserve">sed a detour in his plan, so that Christ established his church \ instead, something not prophesied in the Old Testament at all. This chapter contrasts the </w:t>
      </w:r>
      <w:proofErr w:type="spellStart"/>
      <w:r w:rsidRPr="005812CE">
        <w:rPr>
          <w:rFonts w:asciiTheme="minorHAnsi" w:hAnsiTheme="minorHAnsi" w:cstheme="minorHAnsi"/>
          <w:sz w:val="22"/>
          <w:szCs w:val="22"/>
        </w:rPr>
        <w:t>prcmillcnnial</w:t>
      </w:r>
      <w:proofErr w:type="spellEnd"/>
      <w:r w:rsidRPr="005812CE">
        <w:rPr>
          <w:rFonts w:asciiTheme="minorHAnsi" w:hAnsiTheme="minorHAnsi" w:cstheme="minorHAnsi"/>
          <w:sz w:val="22"/>
          <w:szCs w:val="22"/>
        </w:rPr>
        <w:t xml:space="preserve"> view with the scriptural view of the rejection of Christ.</w:t>
      </w:r>
    </w:p>
    <w:p w14:paraId="34E796EE" w14:textId="77777777" w:rsidR="005F12EE" w:rsidRPr="005812CE" w:rsidRDefault="005812CE" w:rsidP="005812CE">
      <w:pPr>
        <w:pStyle w:val="Heading730"/>
        <w:keepNext/>
        <w:keepLines/>
        <w:shd w:val="clear" w:color="auto" w:fill="auto"/>
        <w:spacing w:after="0" w:line="240" w:lineRule="auto"/>
        <w:ind w:right="260" w:firstLine="450"/>
        <w:rPr>
          <w:rFonts w:asciiTheme="minorHAnsi" w:hAnsiTheme="minorHAnsi" w:cstheme="minorHAnsi"/>
          <w:sz w:val="22"/>
          <w:szCs w:val="22"/>
        </w:rPr>
      </w:pPr>
      <w:bookmarkStart w:id="75" w:name="bookmark76"/>
      <w:r w:rsidRPr="005812CE">
        <w:rPr>
          <w:rFonts w:asciiTheme="minorHAnsi" w:hAnsiTheme="minorHAnsi" w:cstheme="minorHAnsi"/>
          <w:sz w:val="22"/>
          <w:szCs w:val="22"/>
        </w:rPr>
        <w:t>The Premillennial View of th</w:t>
      </w:r>
      <w:r w:rsidRPr="005812CE">
        <w:rPr>
          <w:rFonts w:asciiTheme="minorHAnsi" w:hAnsiTheme="minorHAnsi" w:cstheme="minorHAnsi"/>
          <w:sz w:val="22"/>
          <w:szCs w:val="22"/>
        </w:rPr>
        <w:t>e</w:t>
      </w:r>
      <w:r w:rsidRPr="005812CE">
        <w:rPr>
          <w:rFonts w:asciiTheme="minorHAnsi" w:hAnsiTheme="minorHAnsi" w:cstheme="minorHAnsi"/>
          <w:sz w:val="22"/>
          <w:szCs w:val="22"/>
        </w:rPr>
        <w:br/>
        <w:t>Rejection of Christ</w:t>
      </w:r>
      <w:bookmarkEnd w:id="75"/>
    </w:p>
    <w:p w14:paraId="3395F603" w14:textId="77777777" w:rsidR="005F12EE" w:rsidRPr="005812CE" w:rsidRDefault="005812CE" w:rsidP="005812CE">
      <w:pPr>
        <w:pStyle w:val="Bodytext20"/>
        <w:shd w:val="clear" w:color="auto" w:fill="auto"/>
        <w:spacing w:before="0" w:line="240" w:lineRule="auto"/>
        <w:ind w:left="400" w:firstLine="450"/>
        <w:jc w:val="left"/>
        <w:rPr>
          <w:rFonts w:asciiTheme="minorHAnsi" w:hAnsiTheme="minorHAnsi" w:cstheme="minorHAnsi"/>
          <w:sz w:val="22"/>
          <w:szCs w:val="22"/>
        </w:rPr>
      </w:pPr>
      <w:r w:rsidRPr="005812CE">
        <w:rPr>
          <w:rFonts w:asciiTheme="minorHAnsi" w:hAnsiTheme="minorHAnsi" w:cstheme="minorHAnsi"/>
          <w:sz w:val="22"/>
          <w:szCs w:val="22"/>
        </w:rPr>
        <w:t>The following quotations from premillennial leaders substantiate their view of the rejection of Christ.</w:t>
      </w:r>
    </w:p>
    <w:p w14:paraId="1B0BAADB" w14:textId="77777777" w:rsidR="005F12EE" w:rsidRPr="005812CE" w:rsidRDefault="005812CE" w:rsidP="005812CE">
      <w:pPr>
        <w:pStyle w:val="Bodytext70"/>
        <w:shd w:val="clear" w:color="auto" w:fill="auto"/>
        <w:spacing w:after="0" w:line="240" w:lineRule="auto"/>
        <w:ind w:firstLine="450"/>
        <w:jc w:val="both"/>
        <w:rPr>
          <w:rFonts w:asciiTheme="minorHAnsi" w:hAnsiTheme="minorHAnsi" w:cstheme="minorHAnsi"/>
          <w:sz w:val="22"/>
          <w:szCs w:val="22"/>
        </w:rPr>
      </w:pPr>
      <w:r w:rsidRPr="005812CE">
        <w:rPr>
          <w:rStyle w:val="Bodytext7NotItalic"/>
          <w:rFonts w:asciiTheme="minorHAnsi" w:hAnsiTheme="minorHAnsi" w:cstheme="minorHAnsi"/>
          <w:sz w:val="22"/>
          <w:szCs w:val="22"/>
        </w:rPr>
        <w:t xml:space="preserve">In </w:t>
      </w:r>
      <w:r w:rsidRPr="005812CE">
        <w:rPr>
          <w:rStyle w:val="Bodytext71"/>
          <w:rFonts w:asciiTheme="minorHAnsi" w:hAnsiTheme="minorHAnsi" w:cstheme="minorHAnsi"/>
          <w:i/>
          <w:iCs/>
          <w:sz w:val="22"/>
          <w:szCs w:val="22"/>
        </w:rPr>
        <w:t>There ’</w:t>
      </w:r>
      <w:proofErr w:type="spellStart"/>
      <w:r w:rsidRPr="005812CE">
        <w:rPr>
          <w:rStyle w:val="Bodytext71"/>
          <w:rFonts w:asciiTheme="minorHAnsi" w:hAnsiTheme="minorHAnsi" w:cstheme="minorHAnsi"/>
          <w:i/>
          <w:iCs/>
          <w:sz w:val="22"/>
          <w:szCs w:val="22"/>
        </w:rPr>
        <w:t>sa</w:t>
      </w:r>
      <w:proofErr w:type="spellEnd"/>
      <w:r w:rsidRPr="005812CE">
        <w:rPr>
          <w:rStyle w:val="Bodytext71"/>
          <w:rFonts w:asciiTheme="minorHAnsi" w:hAnsiTheme="minorHAnsi" w:cstheme="minorHAnsi"/>
          <w:i/>
          <w:iCs/>
          <w:sz w:val="22"/>
          <w:szCs w:val="22"/>
        </w:rPr>
        <w:t xml:space="preserve"> New World Coming,</w:t>
      </w:r>
      <w:r w:rsidRPr="005812CE">
        <w:rPr>
          <w:rStyle w:val="Bodytext7NotItalic"/>
          <w:rFonts w:asciiTheme="minorHAnsi" w:hAnsiTheme="minorHAnsi" w:cstheme="minorHAnsi"/>
          <w:sz w:val="22"/>
          <w:szCs w:val="22"/>
        </w:rPr>
        <w:t xml:space="preserve"> Hal Lindsey wrote:</w:t>
      </w:r>
    </w:p>
    <w:p w14:paraId="29A65E44" w14:textId="04C75E0D" w:rsidR="005F12EE" w:rsidRPr="005812CE" w:rsidRDefault="009E43A2" w:rsidP="005812CE">
      <w:pPr>
        <w:pStyle w:val="Bodytext20"/>
        <w:shd w:val="clear" w:color="auto" w:fill="auto"/>
        <w:spacing w:before="0" w:line="240" w:lineRule="auto"/>
        <w:ind w:left="960" w:right="640" w:firstLine="450"/>
        <w:jc w:val="both"/>
        <w:rPr>
          <w:rFonts w:asciiTheme="minorHAnsi" w:hAnsiTheme="minorHAnsi" w:cstheme="minorHAnsi"/>
          <w:sz w:val="22"/>
          <w:szCs w:val="22"/>
        </w:rPr>
      </w:pPr>
      <w:r w:rsidRPr="005812CE">
        <w:rPr>
          <w:rFonts w:asciiTheme="minorHAnsi" w:hAnsiTheme="minorHAnsi" w:cstheme="minorHAnsi"/>
          <w:noProof/>
          <w:sz w:val="22"/>
          <w:szCs w:val="22"/>
        </w:rPr>
        <mc:AlternateContent>
          <mc:Choice Requires="wps">
            <w:drawing>
              <wp:anchor distT="0" distB="1542415" distL="63500" distR="412115" simplePos="0" relativeHeight="377487111" behindDoc="1" locked="0" layoutInCell="1" allowOverlap="1" wp14:anchorId="5BFA4262" wp14:editId="1C2CFBDF">
                <wp:simplePos x="0" y="0"/>
                <wp:positionH relativeFrom="margin">
                  <wp:posOffset>9525</wp:posOffset>
                </wp:positionH>
                <wp:positionV relativeFrom="paragraph">
                  <wp:posOffset>-55880</wp:posOffset>
                </wp:positionV>
                <wp:extent cx="170815" cy="956310"/>
                <wp:effectExtent l="3175" t="0" r="0" b="0"/>
                <wp:wrapSquare wrapText="right"/>
                <wp:docPr id="16389055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970CE" w14:textId="77777777" w:rsidR="005F12EE" w:rsidRDefault="005812CE">
                            <w:pPr>
                              <w:pStyle w:val="Bodytext300"/>
                              <w:shd w:val="clear" w:color="auto" w:fill="auto"/>
                              <w:spacing w:after="0" w:line="180" w:lineRule="exact"/>
                            </w:pPr>
                            <w:r>
                              <w:t>14</w:t>
                            </w:r>
                          </w:p>
                          <w:p w14:paraId="1CB981A1" w14:textId="77777777" w:rsidR="005F12EE" w:rsidRDefault="005812CE">
                            <w:pPr>
                              <w:pStyle w:val="Bodytext20"/>
                              <w:shd w:val="clear" w:color="auto" w:fill="auto"/>
                              <w:spacing w:before="0" w:line="219" w:lineRule="exact"/>
                              <w:jc w:val="left"/>
                            </w:pPr>
                            <w:r>
                              <w:rPr>
                                <w:rStyle w:val="Bodytext2Exact"/>
                              </w:rPr>
                              <w:t>B|</w:t>
                            </w:r>
                          </w:p>
                          <w:p w14:paraId="13AEBB75" w14:textId="77777777" w:rsidR="005F12EE" w:rsidRDefault="005812CE">
                            <w:pPr>
                              <w:pStyle w:val="Bodytext20"/>
                              <w:shd w:val="clear" w:color="auto" w:fill="auto"/>
                              <w:spacing w:before="0" w:line="219" w:lineRule="exact"/>
                              <w:jc w:val="left"/>
                            </w:pPr>
                            <w:r>
                              <w:rPr>
                                <w:rStyle w:val="Bodytext2Exact"/>
                              </w:rPr>
                              <w:t>ftb</w:t>
                            </w:r>
                          </w:p>
                          <w:p w14:paraId="315A334C" w14:textId="77777777" w:rsidR="005F12EE" w:rsidRDefault="005812CE">
                            <w:pPr>
                              <w:pStyle w:val="Bodytext31"/>
                              <w:shd w:val="clear" w:color="auto" w:fill="auto"/>
                            </w:pPr>
                            <w:r>
                              <w:t>lsi</w:t>
                            </w:r>
                          </w:p>
                          <w:p w14:paraId="6C6EC27F" w14:textId="77777777" w:rsidR="005F12EE" w:rsidRDefault="005812CE">
                            <w:pPr>
                              <w:pStyle w:val="Bodytext20"/>
                              <w:shd w:val="clear" w:color="auto" w:fill="auto"/>
                              <w:spacing w:before="0" w:line="219" w:lineRule="exact"/>
                              <w:jc w:val="left"/>
                            </w:pPr>
                            <w:r>
                              <w:rPr>
                                <w:rStyle w:val="Bodytext2Exact"/>
                              </w:rPr>
                              <w:t>fee</w:t>
                            </w:r>
                          </w:p>
                          <w:p w14:paraId="702884CF" w14:textId="77777777" w:rsidR="005F12EE" w:rsidRDefault="005812CE">
                            <w:pPr>
                              <w:pStyle w:val="Bodytext32"/>
                              <w:shd w:val="clear" w:color="auto" w:fill="auto"/>
                              <w:spacing w:line="240" w:lineRule="exact"/>
                            </w:pPr>
                            <w:r>
                              <w:t>M</w:t>
                            </w:r>
                          </w:p>
                          <w:p w14:paraId="5D7BF102" w14:textId="77777777" w:rsidR="005F12EE" w:rsidRDefault="005812CE">
                            <w:pPr>
                              <w:pStyle w:val="Bodytext33"/>
                              <w:shd w:val="clear" w:color="auto" w:fill="auto"/>
                              <w:spacing w:line="210" w:lineRule="exact"/>
                            </w:pPr>
                            <w:r>
                              <w:t>4Ц</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FA4262" id="Text Box 8" o:spid="_x0000_s1036" type="#_x0000_t202" style="position:absolute;left:0;text-align:left;margin-left:.75pt;margin-top:-4.4pt;width:13.45pt;height:75.3pt;z-index:-125829369;visibility:visible;mso-wrap-style:square;mso-width-percent:0;mso-height-percent:0;mso-wrap-distance-left:5pt;mso-wrap-distance-top:0;mso-wrap-distance-right:32.45pt;mso-wrap-distance-bottom:12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" filled="f" stroked="f">
                <v:textbox style="mso-fit-shape-to-text:t" inset="0,0,0,0">
                  <w:txbxContent>
                    <w:p w14:paraId="7D8970CE" w14:textId="77777777" w:rsidR="005F12EE" w:rsidRDefault="005812CE">
                      <w:pPr>
                        <w:pStyle w:val="Bodytext300"/>
                        <w:shd w:val="clear" w:color="auto" w:fill="auto"/>
                        <w:spacing w:after="0" w:line="180" w:lineRule="exact"/>
                      </w:pPr>
                      <w:r>
                        <w:t>14</w:t>
                      </w:r>
                    </w:p>
                    <w:p w14:paraId="1CB981A1" w14:textId="77777777" w:rsidR="005F12EE" w:rsidRDefault="005812CE">
                      <w:pPr>
                        <w:pStyle w:val="Bodytext20"/>
                        <w:shd w:val="clear" w:color="auto" w:fill="auto"/>
                        <w:spacing w:before="0" w:line="219" w:lineRule="exact"/>
                        <w:jc w:val="left"/>
                      </w:pPr>
                      <w:r>
                        <w:rPr>
                          <w:rStyle w:val="Bodytext2Exact"/>
                        </w:rPr>
                        <w:t>B|</w:t>
                      </w:r>
                    </w:p>
                    <w:p w14:paraId="13AEBB75" w14:textId="77777777" w:rsidR="005F12EE" w:rsidRDefault="005812CE">
                      <w:pPr>
                        <w:pStyle w:val="Bodytext20"/>
                        <w:shd w:val="clear" w:color="auto" w:fill="auto"/>
                        <w:spacing w:before="0" w:line="219" w:lineRule="exact"/>
                        <w:jc w:val="left"/>
                      </w:pPr>
                      <w:r>
                        <w:rPr>
                          <w:rStyle w:val="Bodytext2Exact"/>
                        </w:rPr>
                        <w:t>ftb</w:t>
                      </w:r>
                    </w:p>
                    <w:p w14:paraId="315A334C" w14:textId="77777777" w:rsidR="005F12EE" w:rsidRDefault="005812CE">
                      <w:pPr>
                        <w:pStyle w:val="Bodytext31"/>
                        <w:shd w:val="clear" w:color="auto" w:fill="auto"/>
                      </w:pPr>
                      <w:r>
                        <w:t>lsi</w:t>
                      </w:r>
                    </w:p>
                    <w:p w14:paraId="6C6EC27F" w14:textId="77777777" w:rsidR="005F12EE" w:rsidRDefault="005812CE">
                      <w:pPr>
                        <w:pStyle w:val="Bodytext20"/>
                        <w:shd w:val="clear" w:color="auto" w:fill="auto"/>
                        <w:spacing w:before="0" w:line="219" w:lineRule="exact"/>
                        <w:jc w:val="left"/>
                      </w:pPr>
                      <w:r>
                        <w:rPr>
                          <w:rStyle w:val="Bodytext2Exact"/>
                        </w:rPr>
                        <w:t>fee</w:t>
                      </w:r>
                    </w:p>
                    <w:p w14:paraId="702884CF" w14:textId="77777777" w:rsidR="005F12EE" w:rsidRDefault="005812CE">
                      <w:pPr>
                        <w:pStyle w:val="Bodytext32"/>
                        <w:shd w:val="clear" w:color="auto" w:fill="auto"/>
                        <w:spacing w:line="240" w:lineRule="exact"/>
                      </w:pPr>
                      <w:r>
                        <w:t>M</w:t>
                      </w:r>
                    </w:p>
                    <w:p w14:paraId="5D7BF102" w14:textId="77777777" w:rsidR="005F12EE" w:rsidRDefault="005812CE">
                      <w:pPr>
                        <w:pStyle w:val="Bodytext33"/>
                        <w:shd w:val="clear" w:color="auto" w:fill="auto"/>
                        <w:spacing w:line="210" w:lineRule="exact"/>
                      </w:pPr>
                      <w:r>
                        <w:t>4Ц</w:t>
                      </w:r>
                    </w:p>
                  </w:txbxContent>
                </v:textbox>
                <w10:wrap type="square" side="right" anchorx="margin"/>
              </v:shape>
            </w:pict>
          </mc:Fallback>
        </mc:AlternateContent>
      </w:r>
      <w:r w:rsidRPr="005812CE">
        <w:rPr>
          <w:rFonts w:asciiTheme="minorHAnsi" w:hAnsiTheme="minorHAnsi" w:cstheme="minorHAnsi"/>
          <w:noProof/>
          <w:sz w:val="22"/>
          <w:szCs w:val="22"/>
        </w:rPr>
        <mc:AlternateContent>
          <mc:Choice Requires="wps">
            <w:drawing>
              <wp:anchor distT="1848485" distB="619760" distL="90170" distR="405130" simplePos="0" relativeHeight="377487112" behindDoc="1" locked="0" layoutInCell="1" allowOverlap="1" wp14:anchorId="2AD18DEF" wp14:editId="68E73969">
                <wp:simplePos x="0" y="0"/>
                <wp:positionH relativeFrom="margin">
                  <wp:posOffset>99695</wp:posOffset>
                </wp:positionH>
                <wp:positionV relativeFrom="paragraph">
                  <wp:posOffset>1813560</wp:posOffset>
                </wp:positionV>
                <wp:extent cx="87630" cy="107950"/>
                <wp:effectExtent l="0" t="635" r="0" b="0"/>
                <wp:wrapSquare wrapText="right"/>
                <wp:docPr id="13950240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9F5DD" w14:textId="77777777" w:rsidR="005F12EE" w:rsidRDefault="005812CE">
                            <w:pPr>
                              <w:pStyle w:val="Bodytext70"/>
                              <w:shd w:val="clear" w:color="auto" w:fill="auto"/>
                              <w:spacing w:after="0" w:line="170" w:lineRule="exact"/>
                              <w:jc w:val="left"/>
                            </w:pPr>
                            <w:r>
                              <w:rPr>
                                <w:rStyle w:val="Bodytext7Exact0"/>
                                <w:i/>
                                <w:iCs/>
                              </w:rPr>
                              <w:t>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D18DEF" id="Text Box 7" o:spid="_x0000_s1037" type="#_x0000_t202" style="position:absolute;left:0;text-align:left;margin-left:7.85pt;margin-top:142.8pt;width:6.9pt;height:8.5pt;z-index:-125829368;visibility:visible;mso-wrap-style:square;mso-width-percent:0;mso-height-percent:0;mso-wrap-distance-left:7.1pt;mso-wrap-distance-top:145.55pt;mso-wrap-distance-right:31.9pt;mso-wrap-distance-bottom:4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" filled="f" stroked="f">
                <v:textbox style="mso-fit-shape-to-text:t" inset="0,0,0,0">
                  <w:txbxContent>
                    <w:p w14:paraId="1B59F5DD" w14:textId="77777777" w:rsidR="005F12EE" w:rsidRDefault="005812CE">
                      <w:pPr>
                        <w:pStyle w:val="Bodytext70"/>
                        <w:shd w:val="clear" w:color="auto" w:fill="auto"/>
                        <w:spacing w:after="0" w:line="170" w:lineRule="exact"/>
                        <w:jc w:val="left"/>
                      </w:pPr>
                      <w:r>
                        <w:rPr>
                          <w:rStyle w:val="Bodytext7Exact0"/>
                          <w:i/>
                          <w:iCs/>
                        </w:rPr>
                        <w:t>M</w:t>
                      </w:r>
                    </w:p>
                  </w:txbxContent>
                </v:textbox>
                <w10:wrap type="square" side="right" anchorx="margin"/>
              </v:shape>
            </w:pict>
          </mc:Fallback>
        </mc:AlternateContent>
      </w:r>
      <w:r w:rsidRPr="005812CE">
        <w:rPr>
          <w:rFonts w:asciiTheme="minorHAnsi" w:hAnsiTheme="minorHAnsi" w:cstheme="minorHAnsi"/>
          <w:sz w:val="22"/>
          <w:szCs w:val="22"/>
        </w:rPr>
        <w:t xml:space="preserve">For anyone who cared to investigate there was no lack of evidence to show that Jesus was indeed the long' awaited Messiah. Had the people received Him, He would have fulfilled the kingly prophecies in their day in addition to the ones regarding the suffering Messiah. But when the Jewish nation </w:t>
      </w:r>
      <w:proofErr w:type="gramStart"/>
      <w:r w:rsidRPr="005812CE">
        <w:rPr>
          <w:rFonts w:asciiTheme="minorHAnsi" w:hAnsiTheme="minorHAnsi" w:cstheme="minorHAnsi"/>
          <w:sz w:val="22"/>
          <w:szCs w:val="22"/>
        </w:rPr>
        <w:t>as a whole rejected</w:t>
      </w:r>
      <w:proofErr w:type="gramEnd"/>
      <w:r w:rsidRPr="005812CE">
        <w:rPr>
          <w:rFonts w:asciiTheme="minorHAnsi" w:hAnsiTheme="minorHAnsi" w:cstheme="minorHAnsi"/>
          <w:sz w:val="22"/>
          <w:szCs w:val="22"/>
        </w:rPr>
        <w:t xml:space="preserve"> Christ, the fulfillment of His kingship was postponed until the final culmination of world history. (Hal Lindsey, </w:t>
      </w:r>
      <w:proofErr w:type="gramStart"/>
      <w:r w:rsidRPr="005812CE">
        <w:rPr>
          <w:rStyle w:val="Bodytext2Italic0"/>
          <w:rFonts w:asciiTheme="minorHAnsi" w:hAnsiTheme="minorHAnsi" w:cstheme="minorHAnsi"/>
          <w:sz w:val="22"/>
          <w:szCs w:val="22"/>
        </w:rPr>
        <w:t>There’s</w:t>
      </w:r>
      <w:proofErr w:type="gramEnd"/>
      <w:r w:rsidRPr="005812CE">
        <w:rPr>
          <w:rStyle w:val="Bodytext2Italic0"/>
          <w:rFonts w:asciiTheme="minorHAnsi" w:hAnsiTheme="minorHAnsi" w:cstheme="minorHAnsi"/>
          <w:sz w:val="22"/>
          <w:szCs w:val="22"/>
        </w:rPr>
        <w:t xml:space="preserve"> a New World Coming</w:t>
      </w:r>
      <w:r w:rsidRPr="005812CE">
        <w:rPr>
          <w:rFonts w:asciiTheme="minorHAnsi" w:hAnsiTheme="minorHAnsi" w:cstheme="minorHAnsi"/>
          <w:sz w:val="22"/>
          <w:szCs w:val="22"/>
        </w:rPr>
        <w:t xml:space="preserve"> [Powder Springs, GA: Vision House Pub., 1973], p. 30.)</w:t>
      </w:r>
    </w:p>
    <w:p w14:paraId="6E7B0DD9" w14:textId="77777777" w:rsidR="005F12EE" w:rsidRPr="005812CE" w:rsidRDefault="005812CE" w:rsidP="005812CE">
      <w:pPr>
        <w:pStyle w:val="Bodytext20"/>
        <w:shd w:val="clear" w:color="auto" w:fill="auto"/>
        <w:spacing w:before="0" w:line="240" w:lineRule="auto"/>
        <w:ind w:left="100" w:firstLine="450"/>
        <w:rPr>
          <w:rFonts w:asciiTheme="minorHAnsi" w:hAnsiTheme="minorHAnsi" w:cstheme="minorHAnsi"/>
          <w:sz w:val="22"/>
          <w:szCs w:val="22"/>
        </w:rPr>
      </w:pPr>
      <w:r w:rsidRPr="005812CE">
        <w:rPr>
          <w:rFonts w:asciiTheme="minorHAnsi" w:hAnsiTheme="minorHAnsi" w:cstheme="minorHAnsi"/>
          <w:sz w:val="22"/>
          <w:szCs w:val="22"/>
        </w:rPr>
        <w:t xml:space="preserve">Dr. C. I. Scofield in his </w:t>
      </w:r>
      <w:r w:rsidRPr="005812CE">
        <w:rPr>
          <w:rStyle w:val="Bodytext2Italic0"/>
          <w:rFonts w:asciiTheme="minorHAnsi" w:hAnsiTheme="minorHAnsi" w:cstheme="minorHAnsi"/>
          <w:sz w:val="22"/>
          <w:szCs w:val="22"/>
        </w:rPr>
        <w:t>Scofield Reference Bible,</w:t>
      </w:r>
      <w:r w:rsidRPr="005812CE">
        <w:rPr>
          <w:rFonts w:asciiTheme="minorHAnsi" w:hAnsiTheme="minorHAnsi" w:cstheme="minorHAnsi"/>
          <w:sz w:val="22"/>
          <w:szCs w:val="22"/>
        </w:rPr>
        <w:t xml:space="preserve"> wrote:</w:t>
      </w:r>
    </w:p>
    <w:p w14:paraId="01CF320D" w14:textId="77777777" w:rsidR="005F12EE" w:rsidRPr="005812CE" w:rsidRDefault="005812CE" w:rsidP="005812CE">
      <w:pPr>
        <w:pStyle w:val="Bodytext20"/>
        <w:shd w:val="clear" w:color="auto" w:fill="auto"/>
        <w:spacing w:before="0" w:line="240" w:lineRule="auto"/>
        <w:ind w:left="960" w:right="6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kingdom announced as at hand’ (Mt. 4.17, note) by John the Baptist, by the King, and by the Twelve, </w:t>
      </w:r>
      <w:proofErr w:type="spellStart"/>
      <w:r w:rsidRPr="005812CE">
        <w:rPr>
          <w:rFonts w:asciiTheme="minorHAnsi" w:hAnsiTheme="minorHAnsi" w:cstheme="minorHAnsi"/>
          <w:sz w:val="22"/>
          <w:szCs w:val="22"/>
        </w:rPr>
        <w:t>wav</w:t>
      </w:r>
      <w:proofErr w:type="spellEnd"/>
      <w:r w:rsidRPr="005812CE">
        <w:rPr>
          <w:rFonts w:asciiTheme="minorHAnsi" w:hAnsiTheme="minorHAnsi" w:cstheme="minorHAnsi"/>
          <w:sz w:val="22"/>
          <w:szCs w:val="22"/>
        </w:rPr>
        <w:t xml:space="preserve"> rejected by the Jews, first morally (Mt. 11.20, note), and afterward officially (Mt. 21.4</w:t>
      </w:r>
      <w:r w:rsidRPr="005812CE">
        <w:rPr>
          <w:rFonts w:asciiTheme="minorHAnsi" w:hAnsiTheme="minorHAnsi" w:cstheme="minorHAnsi"/>
          <w:sz w:val="22"/>
          <w:szCs w:val="22"/>
        </w:rPr>
        <w:t xml:space="preserve">2, 43), and the King, crowned with thorns, was crucified...Afterward He announced His purpose to ‘build’ His church.” (Dr. C. I Scofield, </w:t>
      </w:r>
      <w:r w:rsidRPr="005812CE">
        <w:rPr>
          <w:rStyle w:val="Bodytext2Italic0"/>
          <w:rFonts w:asciiTheme="minorHAnsi" w:hAnsiTheme="minorHAnsi" w:cstheme="minorHAnsi"/>
          <w:sz w:val="22"/>
          <w:szCs w:val="22"/>
        </w:rPr>
        <w:t>Scofield Reference Bible</w:t>
      </w:r>
      <w:r w:rsidRPr="005812CE">
        <w:rPr>
          <w:rFonts w:asciiTheme="minorHAnsi" w:hAnsiTheme="minorHAnsi" w:cstheme="minorHAnsi"/>
          <w:sz w:val="22"/>
          <w:szCs w:val="22"/>
        </w:rPr>
        <w:t xml:space="preserve"> [New York: </w:t>
      </w:r>
      <w:r w:rsidRPr="005812CE">
        <w:rPr>
          <w:rStyle w:val="Bodytext2BookAntiqua"/>
          <w:rFonts w:asciiTheme="minorHAnsi" w:hAnsiTheme="minorHAnsi" w:cstheme="minorHAnsi"/>
          <w:sz w:val="22"/>
          <w:szCs w:val="22"/>
        </w:rPr>
        <w:t xml:space="preserve">Oxford </w:t>
      </w:r>
      <w:r w:rsidRPr="005812CE">
        <w:rPr>
          <w:rFonts w:asciiTheme="minorHAnsi" w:hAnsiTheme="minorHAnsi" w:cstheme="minorHAnsi"/>
          <w:sz w:val="22"/>
          <w:szCs w:val="22"/>
        </w:rPr>
        <w:t>University Press, 1909, 1945J, p. 1226.)</w:t>
      </w:r>
    </w:p>
    <w:p w14:paraId="70ED2BD9" w14:textId="77777777" w:rsidR="005F12EE" w:rsidRPr="005812CE" w:rsidRDefault="009E43A2" w:rsidP="005812CE">
      <w:pPr>
        <w:pStyle w:val="Bodytext30"/>
        <w:shd w:val="clear" w:color="auto" w:fill="auto"/>
        <w:spacing w:before="0" w:after="0" w:line="240" w:lineRule="auto"/>
        <w:ind w:left="960" w:firstLine="450"/>
        <w:jc w:val="both"/>
        <w:rPr>
          <w:rStyle w:val="Bodytext3TimesNewRoman5"/>
          <w:rFonts w:asciiTheme="minorHAnsi" w:eastAsia="Arial" w:hAnsiTheme="minorHAnsi" w:cstheme="minorHAnsi"/>
          <w:b/>
          <w:bCs/>
          <w:sz w:val="22"/>
          <w:szCs w:val="22"/>
        </w:rPr>
      </w:pPr>
      <w:r w:rsidRPr="005812CE">
        <w:rPr>
          <w:rFonts w:asciiTheme="minorHAnsi" w:hAnsiTheme="minorHAnsi" w:cstheme="minorHAnsi"/>
          <w:noProof/>
          <w:sz w:val="22"/>
          <w:szCs w:val="22"/>
        </w:rPr>
        <mc:AlternateContent>
          <mc:Choice Requires="wps">
            <w:drawing>
              <wp:anchor distT="0" distB="93980" distL="63500" distR="63500" simplePos="0" relativeHeight="377487113" behindDoc="1" locked="0" layoutInCell="1" allowOverlap="1" wp14:anchorId="443EC59E" wp14:editId="7734C875">
                <wp:simplePos x="0" y="0"/>
                <wp:positionH relativeFrom="margin">
                  <wp:posOffset>487045</wp:posOffset>
                </wp:positionH>
                <wp:positionV relativeFrom="paragraph">
                  <wp:posOffset>-41910</wp:posOffset>
                </wp:positionV>
                <wp:extent cx="109220" cy="107950"/>
                <wp:effectExtent l="4445" t="0" r="635" b="0"/>
                <wp:wrapSquare wrapText="right"/>
                <wp:docPr id="10402855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73367" w14:textId="77777777" w:rsidR="005F12EE" w:rsidRDefault="005812CE">
                            <w:pPr>
                              <w:pStyle w:val="Bodytext20"/>
                              <w:shd w:val="clear" w:color="auto" w:fill="auto"/>
                              <w:spacing w:before="0" w:line="170" w:lineRule="exact"/>
                              <w:jc w:val="left"/>
                            </w:pPr>
                            <w:r>
                              <w:rPr>
                                <w:rStyle w:val="Bodytext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3EC59E" id="Text Box 6" o:spid="_x0000_s1038" type="#_x0000_t202" style="position:absolute;left:0;text-align:left;margin-left:38.35pt;margin-top:-3.3pt;width:8.6pt;height:8.5pt;z-index:-125829367;visibility:visible;mso-wrap-style:square;mso-width-percent:0;mso-height-percent:0;mso-wrap-distance-left:5pt;mso-wrap-distance-top:0;mso-wrap-distance-right:5pt;mso-wrap-distance-bottom: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" filled="f" stroked="f">
                <v:textbox style="mso-fit-shape-to-text:t" inset="0,0,0,0">
                  <w:txbxContent>
                    <w:p w14:paraId="79373367" w14:textId="77777777" w:rsidR="005F12EE" w:rsidRDefault="005812CE">
                      <w:pPr>
                        <w:pStyle w:val="Bodytext20"/>
                        <w:shd w:val="clear" w:color="auto" w:fill="auto"/>
                        <w:spacing w:before="0" w:line="170" w:lineRule="exact"/>
                        <w:jc w:val="left"/>
                      </w:pPr>
                      <w:r>
                        <w:rPr>
                          <w:rStyle w:val="Bodytext2Exact"/>
                        </w:rPr>
                        <w:t>%</w:t>
                      </w:r>
                    </w:p>
                  </w:txbxContent>
                </v:textbox>
                <w10:wrap type="square" side="right" anchorx="margin"/>
              </v:shape>
            </w:pict>
          </mc:Fallback>
        </mc:AlternateContent>
      </w:r>
      <w:proofErr w:type="spellStart"/>
      <w:r w:rsidRPr="005812CE">
        <w:rPr>
          <w:rStyle w:val="Bodytext3Spacing0pt0"/>
          <w:rFonts w:asciiTheme="minorHAnsi" w:hAnsiTheme="minorHAnsi" w:cstheme="minorHAnsi"/>
          <w:b/>
          <w:bCs/>
          <w:sz w:val="22"/>
          <w:szCs w:val="22"/>
        </w:rPr>
        <w:t>Kffeckstone</w:t>
      </w:r>
      <w:proofErr w:type="spellEnd"/>
      <w:r w:rsidRPr="005812CE">
        <w:rPr>
          <w:rStyle w:val="Bodytext3Spacing0pt0"/>
          <w:rFonts w:asciiTheme="minorHAnsi" w:hAnsiTheme="minorHAnsi" w:cstheme="minorHAnsi"/>
          <w:b/>
          <w:bCs/>
          <w:sz w:val="22"/>
          <w:szCs w:val="22"/>
        </w:rPr>
        <w:t xml:space="preserve">, likewise, affirmed the centrality of the rejection </w:t>
      </w:r>
      <w:r w:rsidRPr="005812CE">
        <w:rPr>
          <w:rStyle w:val="Bodytext3TimesNewRoman3"/>
          <w:rFonts w:asciiTheme="minorHAnsi" w:eastAsia="Arial" w:hAnsiTheme="minorHAnsi" w:cstheme="minorHAnsi"/>
          <w:b/>
          <w:bCs/>
          <w:sz w:val="22"/>
          <w:szCs w:val="22"/>
        </w:rPr>
        <w:t xml:space="preserve">ВШ» elastic work </w:t>
      </w:r>
      <w:r w:rsidRPr="005812CE">
        <w:rPr>
          <w:rStyle w:val="Bodytext3TimesNewRoman4"/>
          <w:rFonts w:asciiTheme="minorHAnsi" w:eastAsia="Arial" w:hAnsiTheme="minorHAnsi" w:cstheme="minorHAnsi"/>
          <w:sz w:val="22"/>
          <w:szCs w:val="22"/>
        </w:rPr>
        <w:t xml:space="preserve">Jesus </w:t>
      </w:r>
      <w:r w:rsidRPr="005812CE">
        <w:rPr>
          <w:rStyle w:val="Bodytext3TimesNewRoman5"/>
          <w:rFonts w:asciiTheme="minorHAnsi" w:eastAsia="Arial" w:hAnsiTheme="minorHAnsi" w:cstheme="minorHAnsi"/>
          <w:b/>
          <w:bCs/>
          <w:sz w:val="22"/>
          <w:szCs w:val="22"/>
        </w:rPr>
        <w:t>Is Coming'.</w:t>
      </w:r>
    </w:p>
    <w:p w14:paraId="4C10984F" w14:textId="77777777" w:rsidR="005F12EE" w:rsidRPr="005812CE" w:rsidRDefault="005812CE" w:rsidP="005812CE">
      <w:pPr>
        <w:pStyle w:val="Bodytext20"/>
        <w:shd w:val="clear" w:color="auto" w:fill="auto"/>
        <w:spacing w:before="0" w:line="240" w:lineRule="auto"/>
        <w:ind w:firstLine="450"/>
        <w:jc w:val="right"/>
        <w:rPr>
          <w:rFonts w:asciiTheme="minorHAnsi" w:hAnsiTheme="minorHAnsi" w:cstheme="minorHAnsi"/>
          <w:sz w:val="22"/>
          <w:szCs w:val="22"/>
        </w:rPr>
      </w:pPr>
      <w:r w:rsidRPr="005812CE">
        <w:rPr>
          <w:rFonts w:asciiTheme="minorHAnsi" w:hAnsiTheme="minorHAnsi" w:cstheme="minorHAnsi"/>
          <w:sz w:val="22"/>
          <w:szCs w:val="22"/>
        </w:rPr>
        <w:t>f</w:t>
      </w:r>
    </w:p>
    <w:p w14:paraId="33AFDA38" w14:textId="77777777" w:rsidR="005F12EE" w:rsidRPr="005812CE" w:rsidRDefault="005812CE" w:rsidP="005812CE">
      <w:pPr>
        <w:pStyle w:val="Bodytext20"/>
        <w:shd w:val="clear" w:color="auto" w:fill="auto"/>
        <w:spacing w:before="0" w:line="240" w:lineRule="auto"/>
        <w:ind w:left="1080" w:right="640" w:firstLine="450"/>
        <w:jc w:val="both"/>
        <w:rPr>
          <w:rFonts w:asciiTheme="minorHAnsi" w:hAnsiTheme="minorHAnsi" w:cstheme="minorHAnsi"/>
          <w:sz w:val="22"/>
          <w:szCs w:val="22"/>
        </w:rPr>
      </w:pPr>
      <w:r w:rsidRPr="005812CE">
        <w:rPr>
          <w:rFonts w:asciiTheme="minorHAnsi" w:hAnsiTheme="minorHAnsi" w:cstheme="minorHAnsi"/>
          <w:sz w:val="22"/>
          <w:szCs w:val="22"/>
        </w:rPr>
        <w:t>This kingdom was at hand, that is, it came nigh, when Jesus, the King, came. So much so, that the three fa</w:t>
      </w:r>
      <w:r w:rsidRPr="005812CE">
        <w:rPr>
          <w:rFonts w:asciiTheme="minorHAnsi" w:hAnsiTheme="minorHAnsi" w:cstheme="minorHAnsi"/>
          <w:sz w:val="22"/>
          <w:szCs w:val="22"/>
        </w:rPr>
        <w:softHyphen/>
        <w:t>vored disciples witnessed a foretaste of its glo</w:t>
      </w:r>
      <w:r w:rsidRPr="005812CE">
        <w:rPr>
          <w:rFonts w:asciiTheme="minorHAnsi" w:hAnsiTheme="minorHAnsi" w:cstheme="minorHAnsi"/>
          <w:sz w:val="22"/>
          <w:szCs w:val="22"/>
        </w:rPr>
        <w:t xml:space="preserve">ry and power on the Mount of Transfiguration. But the Jews rejected it and slew their king. They were not willing to have this man reign over them, and therefore the Kingdom did not “immediately appear.” (W. E. Blackstone, </w:t>
      </w:r>
      <w:r w:rsidRPr="005812CE">
        <w:rPr>
          <w:rStyle w:val="Bodytext2Italic0"/>
          <w:rFonts w:asciiTheme="minorHAnsi" w:hAnsiTheme="minorHAnsi" w:cstheme="minorHAnsi"/>
          <w:sz w:val="22"/>
          <w:szCs w:val="22"/>
        </w:rPr>
        <w:t>Jesus Is Coming</w:t>
      </w:r>
      <w:r w:rsidRPr="005812CE">
        <w:rPr>
          <w:rFonts w:asciiTheme="minorHAnsi" w:hAnsiTheme="minorHAnsi" w:cstheme="minorHAnsi"/>
          <w:sz w:val="22"/>
          <w:szCs w:val="22"/>
        </w:rPr>
        <w:t xml:space="preserve"> [Old Tappan, NJ: </w:t>
      </w:r>
      <w:r w:rsidRPr="005812CE">
        <w:rPr>
          <w:rFonts w:asciiTheme="minorHAnsi" w:hAnsiTheme="minorHAnsi" w:cstheme="minorHAnsi"/>
          <w:sz w:val="22"/>
          <w:szCs w:val="22"/>
        </w:rPr>
        <w:t>Fleming H. Revell Company, 1932], p. 83.)</w:t>
      </w:r>
    </w:p>
    <w:p w14:paraId="7C53647E" w14:textId="77777777" w:rsidR="005F12EE" w:rsidRPr="005812CE" w:rsidRDefault="005812CE" w:rsidP="005812CE">
      <w:pPr>
        <w:pStyle w:val="Bodytext20"/>
        <w:shd w:val="clear" w:color="auto" w:fill="auto"/>
        <w:spacing w:before="0" w:line="240" w:lineRule="auto"/>
        <w:ind w:left="520" w:firstLine="450"/>
        <w:jc w:val="both"/>
        <w:rPr>
          <w:rFonts w:asciiTheme="minorHAnsi" w:hAnsiTheme="minorHAnsi" w:cstheme="minorHAnsi"/>
          <w:sz w:val="22"/>
          <w:szCs w:val="22"/>
        </w:rPr>
      </w:pPr>
      <w:r w:rsidRPr="005812CE">
        <w:rPr>
          <w:rFonts w:asciiTheme="minorHAnsi" w:hAnsiTheme="minorHAnsi" w:cstheme="minorHAnsi"/>
          <w:sz w:val="22"/>
          <w:szCs w:val="22"/>
        </w:rPr>
        <w:t>Further on, Blackstone said:</w:t>
      </w:r>
    </w:p>
    <w:p w14:paraId="264320EC" w14:textId="77777777" w:rsidR="005F12EE" w:rsidRPr="005812CE" w:rsidRDefault="005812CE" w:rsidP="005812CE">
      <w:pPr>
        <w:pStyle w:val="Bodytext20"/>
        <w:shd w:val="clear" w:color="auto" w:fill="auto"/>
        <w:spacing w:before="0" w:line="240" w:lineRule="auto"/>
        <w:ind w:left="1080" w:firstLine="450"/>
        <w:jc w:val="both"/>
        <w:rPr>
          <w:rFonts w:asciiTheme="minorHAnsi" w:hAnsiTheme="minorHAnsi" w:cstheme="minorHAnsi"/>
          <w:sz w:val="22"/>
          <w:szCs w:val="22"/>
        </w:rPr>
      </w:pPr>
      <w:r w:rsidRPr="005812CE">
        <w:rPr>
          <w:rFonts w:asciiTheme="minorHAnsi" w:hAnsiTheme="minorHAnsi" w:cstheme="minorHAnsi"/>
          <w:sz w:val="22"/>
          <w:szCs w:val="22"/>
        </w:rPr>
        <w:t>This we believe is the true explanation of the subject.</w:t>
      </w:r>
    </w:p>
    <w:p w14:paraId="7852CDFB" w14:textId="77777777" w:rsidR="005F12EE" w:rsidRPr="005812CE" w:rsidRDefault="005812CE" w:rsidP="005812CE">
      <w:pPr>
        <w:pStyle w:val="Bodytext20"/>
        <w:shd w:val="clear" w:color="auto" w:fill="auto"/>
        <w:spacing w:before="0" w:line="240" w:lineRule="auto"/>
        <w:ind w:left="1080" w:right="6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Kingdom did come “nigh” when Christ came, and had they received him, it would have been manifested, but now it is in abeyance, or waiting until He comes again. </w:t>
      </w:r>
      <w:r w:rsidRPr="005812CE">
        <w:rPr>
          <w:rStyle w:val="Bodytext2Italic0"/>
          <w:rFonts w:asciiTheme="minorHAnsi" w:hAnsiTheme="minorHAnsi" w:cstheme="minorHAnsi"/>
          <w:sz w:val="22"/>
          <w:szCs w:val="22"/>
        </w:rPr>
        <w:t>(Ibid.,</w:t>
      </w:r>
      <w:r w:rsidRPr="005812CE">
        <w:rPr>
          <w:rFonts w:asciiTheme="minorHAnsi" w:hAnsiTheme="minorHAnsi" w:cstheme="minorHAnsi"/>
          <w:sz w:val="22"/>
          <w:szCs w:val="22"/>
        </w:rPr>
        <w:t xml:space="preserve"> p. </w:t>
      </w:r>
      <w:r w:rsidRPr="005812CE">
        <w:rPr>
          <w:rStyle w:val="Bodytext2Corbel"/>
          <w:rFonts w:asciiTheme="minorHAnsi" w:hAnsiTheme="minorHAnsi" w:cstheme="minorHAnsi"/>
          <w:sz w:val="22"/>
          <w:szCs w:val="22"/>
        </w:rPr>
        <w:t>88</w:t>
      </w:r>
      <w:r w:rsidRPr="005812CE">
        <w:rPr>
          <w:rFonts w:asciiTheme="minorHAnsi" w:hAnsiTheme="minorHAnsi" w:cstheme="minorHAnsi"/>
          <w:sz w:val="22"/>
          <w:szCs w:val="22"/>
        </w:rPr>
        <w:t>.)</w:t>
      </w:r>
    </w:p>
    <w:p w14:paraId="1BB504A1" w14:textId="77777777" w:rsidR="005F12EE" w:rsidRPr="005812CE" w:rsidRDefault="005812CE" w:rsidP="005812CE">
      <w:pPr>
        <w:pStyle w:val="Bodytext20"/>
        <w:shd w:val="clear" w:color="auto" w:fill="auto"/>
        <w:spacing w:before="0" w:line="240" w:lineRule="auto"/>
        <w:ind w:left="520" w:righ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Charles Ryrie, in his book </w:t>
      </w:r>
      <w:r w:rsidRPr="005812CE">
        <w:rPr>
          <w:rStyle w:val="Bodytext2Italic0"/>
          <w:rFonts w:asciiTheme="minorHAnsi" w:hAnsiTheme="minorHAnsi" w:cstheme="minorHAnsi"/>
          <w:sz w:val="22"/>
          <w:szCs w:val="22"/>
        </w:rPr>
        <w:t xml:space="preserve">The Basis of the Premillennial Faith, </w:t>
      </w:r>
      <w:r w:rsidRPr="005812CE">
        <w:rPr>
          <w:rFonts w:asciiTheme="minorHAnsi" w:hAnsiTheme="minorHAnsi" w:cstheme="minorHAnsi"/>
          <w:sz w:val="22"/>
          <w:szCs w:val="22"/>
        </w:rPr>
        <w:t>further sub</w:t>
      </w:r>
      <w:r w:rsidRPr="005812CE">
        <w:rPr>
          <w:rFonts w:asciiTheme="minorHAnsi" w:hAnsiTheme="minorHAnsi" w:cstheme="minorHAnsi"/>
          <w:sz w:val="22"/>
          <w:szCs w:val="22"/>
        </w:rPr>
        <w:t>stantiated the premillennial contention:</w:t>
      </w:r>
    </w:p>
    <w:p w14:paraId="0A7F6471" w14:textId="77777777" w:rsidR="005F12EE" w:rsidRPr="005812CE" w:rsidRDefault="005812CE" w:rsidP="005812CE">
      <w:pPr>
        <w:pStyle w:val="Bodytext20"/>
        <w:shd w:val="clear" w:color="auto" w:fill="auto"/>
        <w:tabs>
          <w:tab w:val="left" w:pos="4190"/>
        </w:tabs>
        <w:spacing w:before="0" w:line="240" w:lineRule="auto"/>
        <w:ind w:left="1080" w:right="640" w:firstLine="450"/>
        <w:jc w:val="both"/>
        <w:rPr>
          <w:rFonts w:asciiTheme="minorHAnsi" w:hAnsiTheme="minorHAnsi" w:cstheme="minorHAnsi"/>
          <w:sz w:val="22"/>
          <w:szCs w:val="22"/>
        </w:rPr>
      </w:pPr>
      <w:r w:rsidRPr="005812CE">
        <w:rPr>
          <w:rFonts w:asciiTheme="minorHAnsi" w:hAnsiTheme="minorHAnsi" w:cstheme="minorHAnsi"/>
          <w:sz w:val="22"/>
          <w:szCs w:val="22"/>
        </w:rPr>
        <w:t>The Kingdom which Christ faithfully offered while on earth was the very same earthly, Messianic, Davidic kingdom which the Jews expected from the Old Testament prophecies. But it is a matter of history that such a K</w:t>
      </w:r>
      <w:r w:rsidRPr="005812CE">
        <w:rPr>
          <w:rFonts w:asciiTheme="minorHAnsi" w:hAnsiTheme="minorHAnsi" w:cstheme="minorHAnsi"/>
          <w:sz w:val="22"/>
          <w:szCs w:val="22"/>
        </w:rPr>
        <w:t xml:space="preserve">ingdom was not ushered in at the first advent of Christ. (Charles Ryrie, </w:t>
      </w:r>
      <w:r w:rsidRPr="005812CE">
        <w:rPr>
          <w:rStyle w:val="Bodytext2Italic0"/>
          <w:rFonts w:asciiTheme="minorHAnsi" w:hAnsiTheme="minorHAnsi" w:cstheme="minorHAnsi"/>
          <w:sz w:val="22"/>
          <w:szCs w:val="22"/>
        </w:rPr>
        <w:t>The Basis of the Premillennial Faith</w:t>
      </w:r>
      <w:r w:rsidRPr="005812CE">
        <w:rPr>
          <w:rFonts w:asciiTheme="minorHAnsi" w:hAnsiTheme="minorHAnsi" w:cstheme="minorHAnsi"/>
          <w:sz w:val="22"/>
          <w:szCs w:val="22"/>
        </w:rPr>
        <w:t xml:space="preserve"> [Neptune, NJ:</w:t>
      </w:r>
      <w:r w:rsidRPr="005812CE">
        <w:rPr>
          <w:rFonts w:asciiTheme="minorHAnsi" w:hAnsiTheme="minorHAnsi" w:cstheme="minorHAnsi"/>
          <w:sz w:val="22"/>
          <w:szCs w:val="22"/>
        </w:rPr>
        <w:tab/>
      </w:r>
      <w:proofErr w:type="spellStart"/>
      <w:r w:rsidRPr="005812CE">
        <w:rPr>
          <w:rFonts w:asciiTheme="minorHAnsi" w:hAnsiTheme="minorHAnsi" w:cstheme="minorHAnsi"/>
          <w:sz w:val="22"/>
          <w:szCs w:val="22"/>
        </w:rPr>
        <w:t>Louizeaux</w:t>
      </w:r>
      <w:proofErr w:type="spellEnd"/>
    </w:p>
    <w:p w14:paraId="543CEF42" w14:textId="77777777" w:rsidR="005F12EE" w:rsidRPr="005812CE" w:rsidRDefault="005812CE" w:rsidP="005812CE">
      <w:pPr>
        <w:pStyle w:val="Bodytext20"/>
        <w:shd w:val="clear" w:color="auto" w:fill="auto"/>
        <w:spacing w:before="0" w:line="240" w:lineRule="auto"/>
        <w:ind w:left="1080" w:firstLine="450"/>
        <w:jc w:val="both"/>
        <w:rPr>
          <w:rFonts w:asciiTheme="minorHAnsi" w:hAnsiTheme="minorHAnsi" w:cstheme="minorHAnsi"/>
          <w:sz w:val="22"/>
          <w:szCs w:val="22"/>
        </w:rPr>
      </w:pPr>
      <w:r w:rsidRPr="005812CE">
        <w:rPr>
          <w:rFonts w:asciiTheme="minorHAnsi" w:hAnsiTheme="minorHAnsi" w:cstheme="minorHAnsi"/>
          <w:sz w:val="22"/>
          <w:szCs w:val="22"/>
        </w:rPr>
        <w:t>Brothers, 1953], p. 93.)</w:t>
      </w:r>
    </w:p>
    <w:p w14:paraId="40B39742" w14:textId="77777777" w:rsidR="005F12EE" w:rsidRPr="005812CE" w:rsidRDefault="005812CE" w:rsidP="005812CE">
      <w:pPr>
        <w:pStyle w:val="Bodytext20"/>
        <w:shd w:val="clear" w:color="auto" w:fill="auto"/>
        <w:spacing w:before="0" w:line="240" w:lineRule="auto"/>
        <w:ind w:left="520" w:firstLine="450"/>
        <w:jc w:val="both"/>
        <w:rPr>
          <w:rFonts w:asciiTheme="minorHAnsi" w:hAnsiTheme="minorHAnsi" w:cstheme="minorHAnsi"/>
          <w:sz w:val="22"/>
          <w:szCs w:val="22"/>
        </w:rPr>
      </w:pPr>
      <w:r w:rsidRPr="005812CE">
        <w:rPr>
          <w:rFonts w:asciiTheme="minorHAnsi" w:hAnsiTheme="minorHAnsi" w:cstheme="minorHAnsi"/>
          <w:sz w:val="22"/>
          <w:szCs w:val="22"/>
        </w:rPr>
        <w:t>and:</w:t>
      </w:r>
    </w:p>
    <w:p w14:paraId="44BEA87A" w14:textId="77777777" w:rsidR="005F12EE" w:rsidRPr="005812CE" w:rsidRDefault="005812CE" w:rsidP="005812CE">
      <w:pPr>
        <w:pStyle w:val="Bodytext20"/>
        <w:shd w:val="clear" w:color="auto" w:fill="auto"/>
        <w:spacing w:before="0" w:line="240" w:lineRule="auto"/>
        <w:ind w:left="1080" w:right="640"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Certainly</w:t>
      </w:r>
      <w:proofErr w:type="gramEnd"/>
      <w:r w:rsidRPr="005812CE">
        <w:rPr>
          <w:rFonts w:asciiTheme="minorHAnsi" w:hAnsiTheme="minorHAnsi" w:cstheme="minorHAnsi"/>
          <w:sz w:val="22"/>
          <w:szCs w:val="22"/>
        </w:rPr>
        <w:t xml:space="preserve"> the kingdom was not set up when Christ was on earth. </w:t>
      </w:r>
      <w:proofErr w:type="gramStart"/>
      <w:r w:rsidRPr="005812CE">
        <w:rPr>
          <w:rFonts w:asciiTheme="minorHAnsi" w:hAnsiTheme="minorHAnsi" w:cstheme="minorHAnsi"/>
          <w:sz w:val="22"/>
          <w:szCs w:val="22"/>
        </w:rPr>
        <w:t>Instead</w:t>
      </w:r>
      <w:proofErr w:type="gramEnd"/>
      <w:r w:rsidRPr="005812CE">
        <w:rPr>
          <w:rFonts w:asciiTheme="minorHAnsi" w:hAnsiTheme="minorHAnsi" w:cstheme="minorHAnsi"/>
          <w:sz w:val="22"/>
          <w:szCs w:val="22"/>
        </w:rPr>
        <w:t xml:space="preserve"> it was rejected. </w:t>
      </w:r>
      <w:r w:rsidRPr="005812CE">
        <w:rPr>
          <w:rStyle w:val="Bodytext2Italic0"/>
          <w:rFonts w:asciiTheme="minorHAnsi" w:hAnsiTheme="minorHAnsi" w:cstheme="minorHAnsi"/>
          <w:sz w:val="22"/>
          <w:szCs w:val="22"/>
        </w:rPr>
        <w:t>(Ibi</w:t>
      </w:r>
      <w:r w:rsidRPr="005812CE">
        <w:rPr>
          <w:rStyle w:val="Bodytext2Italic0"/>
          <w:rFonts w:asciiTheme="minorHAnsi" w:hAnsiTheme="minorHAnsi" w:cstheme="minorHAnsi"/>
          <w:sz w:val="22"/>
          <w:szCs w:val="22"/>
        </w:rPr>
        <w:t>d.</w:t>
      </w:r>
      <w:r w:rsidRPr="005812CE">
        <w:rPr>
          <w:rFonts w:asciiTheme="minorHAnsi" w:hAnsiTheme="minorHAnsi" w:cstheme="minorHAnsi"/>
          <w:sz w:val="22"/>
          <w:szCs w:val="22"/>
        </w:rPr>
        <w:t>, p. 95.)</w:t>
      </w:r>
    </w:p>
    <w:p w14:paraId="61522091" w14:textId="77777777" w:rsidR="005F12EE" w:rsidRPr="005812CE" w:rsidRDefault="005812CE" w:rsidP="005812CE">
      <w:pPr>
        <w:pStyle w:val="Bodytext20"/>
        <w:shd w:val="clear" w:color="auto" w:fill="auto"/>
        <w:spacing w:before="0" w:line="240" w:lineRule="auto"/>
        <w:ind w:left="520" w:righ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M. R. </w:t>
      </w:r>
      <w:proofErr w:type="spellStart"/>
      <w:r w:rsidRPr="005812CE">
        <w:rPr>
          <w:rFonts w:asciiTheme="minorHAnsi" w:hAnsiTheme="minorHAnsi" w:cstheme="minorHAnsi"/>
          <w:sz w:val="22"/>
          <w:szCs w:val="22"/>
        </w:rPr>
        <w:t>DeHaan</w:t>
      </w:r>
      <w:proofErr w:type="spellEnd"/>
      <w:r w:rsidRPr="005812CE">
        <w:rPr>
          <w:rFonts w:asciiTheme="minorHAnsi" w:hAnsiTheme="minorHAnsi" w:cstheme="minorHAnsi"/>
          <w:sz w:val="22"/>
          <w:szCs w:val="22"/>
        </w:rPr>
        <w:t xml:space="preserve">, the well-known radio preacher and writer on premillennial ism, in his book </w:t>
      </w:r>
      <w:r w:rsidRPr="005812CE">
        <w:rPr>
          <w:rStyle w:val="Bodytext2Italic0"/>
          <w:rFonts w:asciiTheme="minorHAnsi" w:hAnsiTheme="minorHAnsi" w:cstheme="minorHAnsi"/>
          <w:sz w:val="22"/>
          <w:szCs w:val="22"/>
        </w:rPr>
        <w:t xml:space="preserve">The Second Coming </w:t>
      </w:r>
      <w:proofErr w:type="gramStart"/>
      <w:r w:rsidRPr="005812CE">
        <w:rPr>
          <w:rStyle w:val="Bodytext2Italic0"/>
          <w:rFonts w:asciiTheme="minorHAnsi" w:hAnsiTheme="minorHAnsi" w:cstheme="minorHAnsi"/>
          <w:sz w:val="22"/>
          <w:szCs w:val="22"/>
        </w:rPr>
        <w:t>of</w:t>
      </w:r>
      <w:r w:rsidRPr="005812CE">
        <w:rPr>
          <w:rFonts w:asciiTheme="minorHAnsi" w:hAnsiTheme="minorHAnsi" w:cstheme="minorHAnsi"/>
          <w:sz w:val="22"/>
          <w:szCs w:val="22"/>
        </w:rPr>
        <w:t xml:space="preserve"> ,</w:t>
      </w:r>
      <w:proofErr w:type="gramEnd"/>
      <w:r w:rsidRPr="005812CE">
        <w:rPr>
          <w:rFonts w:asciiTheme="minorHAnsi" w:hAnsiTheme="minorHAnsi" w:cstheme="minorHAnsi"/>
          <w:sz w:val="22"/>
          <w:szCs w:val="22"/>
        </w:rPr>
        <w:t xml:space="preserve"> also confirmed this point:</w:t>
      </w:r>
    </w:p>
    <w:p w14:paraId="06D9FA10" w14:textId="542C36C2" w:rsidR="005F12EE" w:rsidRPr="005812CE" w:rsidRDefault="005812CE" w:rsidP="005812CE">
      <w:pPr>
        <w:pStyle w:val="Bodytext20"/>
        <w:shd w:val="clear" w:color="auto" w:fill="auto"/>
        <w:spacing w:before="0" w:line="240" w:lineRule="auto"/>
        <w:ind w:left="1080" w:right="6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kingdom of heaven is the reign of heaven’s King on earth. This Jesus offered to the nation of Israel when he came the first time, but they rejected </w:t>
      </w:r>
      <w:proofErr w:type="gramStart"/>
      <w:r w:rsidRPr="005812CE">
        <w:rPr>
          <w:rFonts w:asciiTheme="minorHAnsi" w:hAnsiTheme="minorHAnsi" w:cstheme="minorHAnsi"/>
          <w:sz w:val="22"/>
          <w:szCs w:val="22"/>
        </w:rPr>
        <w:t>it</w:t>
      </w:r>
      <w:proofErr w:type="gramEnd"/>
      <w:r w:rsidRPr="005812CE">
        <w:rPr>
          <w:rFonts w:asciiTheme="minorHAnsi" w:hAnsiTheme="minorHAnsi" w:cstheme="minorHAnsi"/>
          <w:sz w:val="22"/>
          <w:szCs w:val="22"/>
        </w:rPr>
        <w:t xml:space="preserve"> and he went to the cross. (M. R. </w:t>
      </w:r>
      <w:proofErr w:type="spellStart"/>
      <w:r w:rsidRPr="005812CE">
        <w:rPr>
          <w:rFonts w:asciiTheme="minorHAnsi" w:hAnsiTheme="minorHAnsi" w:cstheme="minorHAnsi"/>
          <w:sz w:val="22"/>
          <w:szCs w:val="22"/>
        </w:rPr>
        <w:t>DeHaan</w:t>
      </w:r>
      <w:proofErr w:type="spellEnd"/>
      <w:r w:rsidRPr="005812CE">
        <w:rPr>
          <w:rFonts w:asciiTheme="minorHAnsi" w:hAnsiTheme="minorHAnsi" w:cstheme="minorHAnsi"/>
          <w:sz w:val="22"/>
          <w:szCs w:val="22"/>
        </w:rPr>
        <w:t xml:space="preserve">, </w:t>
      </w:r>
      <w:r w:rsidRPr="005812CE">
        <w:rPr>
          <w:rStyle w:val="Bodytext2Italic0"/>
          <w:rFonts w:asciiTheme="minorHAnsi" w:hAnsiTheme="minorHAnsi" w:cstheme="minorHAnsi"/>
          <w:sz w:val="22"/>
          <w:szCs w:val="22"/>
        </w:rPr>
        <w:t>The Second Coming</w:t>
      </w:r>
      <w:r w:rsidR="00CA4BB3" w:rsidRPr="005812CE">
        <w:rPr>
          <w:rStyle w:val="Bodytext2Italic0"/>
          <w:rFonts w:asciiTheme="minorHAnsi" w:hAnsiTheme="minorHAnsi" w:cstheme="minorHAnsi"/>
          <w:sz w:val="22"/>
          <w:szCs w:val="22"/>
        </w:rPr>
        <w:t xml:space="preserve"> </w:t>
      </w:r>
      <w:r w:rsidRPr="005812CE">
        <w:rPr>
          <w:rStyle w:val="Bodytext2Italic0"/>
          <w:rFonts w:asciiTheme="minorHAnsi" w:hAnsiTheme="minorHAnsi" w:cstheme="minorHAnsi"/>
          <w:sz w:val="22"/>
          <w:szCs w:val="22"/>
        </w:rPr>
        <w:t>of Christ</w:t>
      </w:r>
      <w:r w:rsidRPr="005812CE">
        <w:rPr>
          <w:rFonts w:asciiTheme="minorHAnsi" w:hAnsiTheme="minorHAnsi" w:cstheme="minorHAnsi"/>
          <w:sz w:val="22"/>
          <w:szCs w:val="22"/>
        </w:rPr>
        <w:t xml:space="preserve"> [Grand Rapids: Zondervan Publ</w:t>
      </w:r>
      <w:r w:rsidRPr="005812CE">
        <w:rPr>
          <w:rFonts w:asciiTheme="minorHAnsi" w:hAnsiTheme="minorHAnsi" w:cstheme="minorHAnsi"/>
          <w:sz w:val="22"/>
          <w:szCs w:val="22"/>
        </w:rPr>
        <w:t>ishing House, 1971], p. 98.)</w:t>
      </w:r>
    </w:p>
    <w:p w14:paraId="735AFC72" w14:textId="77777777" w:rsidR="005F12EE" w:rsidRPr="005812CE" w:rsidRDefault="005812CE" w:rsidP="005812CE">
      <w:pPr>
        <w:pStyle w:val="Bodytext20"/>
        <w:shd w:val="clear" w:color="auto" w:fill="auto"/>
        <w:spacing w:before="0" w:line="240" w:lineRule="auto"/>
        <w:ind w:right="6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S. D. Gordon, a leading premillennialist writer, in his book </w:t>
      </w:r>
      <w:r w:rsidRPr="005812CE">
        <w:rPr>
          <w:rStyle w:val="Bodytext2Italic0"/>
          <w:rFonts w:asciiTheme="minorHAnsi" w:hAnsiTheme="minorHAnsi" w:cstheme="minorHAnsi"/>
          <w:sz w:val="22"/>
          <w:szCs w:val="22"/>
        </w:rPr>
        <w:t xml:space="preserve">Quiet folks About </w:t>
      </w:r>
      <w:r w:rsidRPr="005812CE">
        <w:rPr>
          <w:rStyle w:val="Bodytext29pt5"/>
          <w:rFonts w:asciiTheme="minorHAnsi" w:hAnsiTheme="minorHAnsi" w:cstheme="minorHAnsi"/>
          <w:sz w:val="22"/>
          <w:szCs w:val="22"/>
        </w:rPr>
        <w:t>Jesus</w:t>
      </w:r>
      <w:r w:rsidRPr="005812CE">
        <w:rPr>
          <w:rFonts w:asciiTheme="minorHAnsi" w:hAnsiTheme="minorHAnsi" w:cstheme="minorHAnsi"/>
          <w:sz w:val="22"/>
          <w:szCs w:val="22"/>
        </w:rPr>
        <w:t>, wrote:</w:t>
      </w:r>
    </w:p>
    <w:p w14:paraId="049389F1" w14:textId="77777777" w:rsidR="005F12EE" w:rsidRPr="005812CE" w:rsidRDefault="005812CE" w:rsidP="005812CE">
      <w:pPr>
        <w:pStyle w:val="Bodytext20"/>
        <w:shd w:val="clear" w:color="auto" w:fill="auto"/>
        <w:spacing w:before="0" w:line="240" w:lineRule="auto"/>
        <w:ind w:left="560" w:right="1240" w:firstLine="450"/>
        <w:jc w:val="both"/>
        <w:rPr>
          <w:rFonts w:asciiTheme="minorHAnsi" w:hAnsiTheme="minorHAnsi" w:cstheme="minorHAnsi"/>
          <w:sz w:val="22"/>
          <w:szCs w:val="22"/>
        </w:rPr>
      </w:pPr>
      <w:r w:rsidRPr="005812CE">
        <w:rPr>
          <w:rFonts w:asciiTheme="minorHAnsi" w:hAnsiTheme="minorHAnsi" w:cstheme="minorHAnsi"/>
          <w:sz w:val="22"/>
          <w:szCs w:val="22"/>
        </w:rPr>
        <w:t>It can be said at once that His dying was not God’s own plan. It was conceived somewhere else and yielded to by God. God has a plan of</w:t>
      </w:r>
      <w:r w:rsidRPr="005812CE">
        <w:rPr>
          <w:rFonts w:asciiTheme="minorHAnsi" w:hAnsiTheme="minorHAnsi" w:cstheme="minorHAnsi"/>
          <w:sz w:val="22"/>
          <w:szCs w:val="22"/>
        </w:rPr>
        <w:t xml:space="preserve"> atonement by which men who were willing could be saved from sin and its effect. That plan is given in the Old Hebrew code. To the tabernacle or temple, under prescribed regulations, a man could bring some animal that he owned. The man brought that which w</w:t>
      </w:r>
      <w:r w:rsidRPr="005812CE">
        <w:rPr>
          <w:rFonts w:asciiTheme="minorHAnsi" w:hAnsiTheme="minorHAnsi" w:cstheme="minorHAnsi"/>
          <w:sz w:val="22"/>
          <w:szCs w:val="22"/>
        </w:rPr>
        <w:t xml:space="preserve">as his own. It represented him. (S. D. Gordon, </w:t>
      </w:r>
      <w:r w:rsidRPr="005812CE">
        <w:rPr>
          <w:rStyle w:val="Bodytext2Italic0"/>
          <w:rFonts w:asciiTheme="minorHAnsi" w:hAnsiTheme="minorHAnsi" w:cstheme="minorHAnsi"/>
          <w:sz w:val="22"/>
          <w:szCs w:val="22"/>
        </w:rPr>
        <w:t>Quiet Talks About Jesus</w:t>
      </w:r>
      <w:r w:rsidRPr="005812CE">
        <w:rPr>
          <w:rFonts w:asciiTheme="minorHAnsi" w:hAnsiTheme="minorHAnsi" w:cstheme="minorHAnsi"/>
          <w:sz w:val="22"/>
          <w:szCs w:val="22"/>
        </w:rPr>
        <w:t xml:space="preserve"> [Revell, Chicago, 1906], p. 114.)</w:t>
      </w:r>
    </w:p>
    <w:p w14:paraId="2B1FA504" w14:textId="77777777" w:rsidR="005F12EE" w:rsidRPr="005812CE" w:rsidRDefault="005812CE" w:rsidP="005812CE">
      <w:pPr>
        <w:pStyle w:val="Bodytext20"/>
        <w:shd w:val="clear" w:color="auto" w:fill="auto"/>
        <w:spacing w:before="0" w:line="240" w:lineRule="auto"/>
        <w:ind w:right="6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Notice particularly that Gordon asserted </w:t>
      </w:r>
      <w:r w:rsidRPr="005812CE">
        <w:rPr>
          <w:rStyle w:val="Bodytext2Italic0"/>
          <w:rFonts w:asciiTheme="minorHAnsi" w:hAnsiTheme="minorHAnsi" w:cstheme="minorHAnsi"/>
          <w:sz w:val="22"/>
          <w:szCs w:val="22"/>
        </w:rPr>
        <w:t>that the death of Christ on the cross wasn’t in God’s plan.</w:t>
      </w:r>
      <w:r w:rsidRPr="005812CE">
        <w:rPr>
          <w:rFonts w:asciiTheme="minorHAnsi" w:hAnsiTheme="minorHAnsi" w:cstheme="minorHAnsi"/>
          <w:sz w:val="22"/>
          <w:szCs w:val="22"/>
        </w:rPr>
        <w:t xml:space="preserve"> God had already provided for the forgiveness of th</w:t>
      </w:r>
      <w:r w:rsidRPr="005812CE">
        <w:rPr>
          <w:rFonts w:asciiTheme="minorHAnsi" w:hAnsiTheme="minorHAnsi" w:cstheme="minorHAnsi"/>
          <w:sz w:val="22"/>
          <w:szCs w:val="22"/>
        </w:rPr>
        <w:t xml:space="preserve">e Jews </w:t>
      </w:r>
      <w:proofErr w:type="gramStart"/>
      <w:r w:rsidRPr="005812CE">
        <w:rPr>
          <w:rFonts w:asciiTheme="minorHAnsi" w:hAnsiTheme="minorHAnsi" w:cstheme="minorHAnsi"/>
          <w:sz w:val="22"/>
          <w:szCs w:val="22"/>
        </w:rPr>
        <w:t>on the basis of</w:t>
      </w:r>
      <w:proofErr w:type="gramEnd"/>
      <w:r w:rsidRPr="005812CE">
        <w:rPr>
          <w:rFonts w:asciiTheme="minorHAnsi" w:hAnsiTheme="minorHAnsi" w:cstheme="minorHAnsi"/>
          <w:sz w:val="22"/>
          <w:szCs w:val="22"/>
        </w:rPr>
        <w:t xml:space="preserve"> animal sacrifices!</w:t>
      </w:r>
    </w:p>
    <w:p w14:paraId="780A4259" w14:textId="77777777" w:rsidR="005F12EE" w:rsidRPr="005812CE" w:rsidRDefault="005812CE" w:rsidP="005812CE">
      <w:pPr>
        <w:pStyle w:val="Bodytext20"/>
        <w:shd w:val="clear" w:color="auto" w:fill="auto"/>
        <w:spacing w:before="0" w:line="240" w:lineRule="auto"/>
        <w:ind w:right="6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Thomas Ice, an influential modern writer who defends premillennialism, said in his book, </w:t>
      </w:r>
      <w:r w:rsidRPr="005812CE">
        <w:rPr>
          <w:rStyle w:val="Bodytext2Italic0"/>
          <w:rFonts w:asciiTheme="minorHAnsi" w:hAnsiTheme="minorHAnsi" w:cstheme="minorHAnsi"/>
          <w:sz w:val="22"/>
          <w:szCs w:val="22"/>
        </w:rPr>
        <w:t xml:space="preserve">The Great Tribulation: Past or </w:t>
      </w:r>
      <w:proofErr w:type="gramStart"/>
      <w:r w:rsidRPr="005812CE">
        <w:rPr>
          <w:rStyle w:val="Bodytext2Italic0"/>
          <w:rFonts w:asciiTheme="minorHAnsi" w:hAnsiTheme="minorHAnsi" w:cstheme="minorHAnsi"/>
          <w:sz w:val="22"/>
          <w:szCs w:val="22"/>
        </w:rPr>
        <w:t>Future?,</w:t>
      </w:r>
      <w:proofErr w:type="gramEnd"/>
      <w:r w:rsidRPr="005812CE">
        <w:rPr>
          <w:rFonts w:asciiTheme="minorHAnsi" w:hAnsiTheme="minorHAnsi" w:cstheme="minorHAnsi"/>
          <w:sz w:val="22"/>
          <w:szCs w:val="22"/>
        </w:rPr>
        <w:t xml:space="preserve"> a written debate with Kenneth Gentry:</w:t>
      </w:r>
    </w:p>
    <w:p w14:paraId="3CA03D81" w14:textId="77777777" w:rsidR="005F12EE" w:rsidRPr="005812CE" w:rsidRDefault="005812CE" w:rsidP="005812CE">
      <w:pPr>
        <w:pStyle w:val="Bodytext20"/>
        <w:shd w:val="clear" w:color="auto" w:fill="auto"/>
        <w:spacing w:before="0" w:line="240" w:lineRule="auto"/>
        <w:ind w:left="560" w:right="1240" w:firstLine="450"/>
        <w:jc w:val="both"/>
        <w:rPr>
          <w:rFonts w:asciiTheme="minorHAnsi" w:hAnsiTheme="minorHAnsi" w:cstheme="minorHAnsi"/>
          <w:sz w:val="22"/>
          <w:szCs w:val="22"/>
        </w:rPr>
      </w:pPr>
      <w:r w:rsidRPr="005812CE">
        <w:rPr>
          <w:rFonts w:asciiTheme="minorHAnsi" w:hAnsiTheme="minorHAnsi" w:cstheme="minorHAnsi"/>
          <w:sz w:val="22"/>
          <w:szCs w:val="22"/>
        </w:rPr>
        <w:t>I believe the scriptures teach that Israel coul</w:t>
      </w:r>
      <w:r w:rsidRPr="005812CE">
        <w:rPr>
          <w:rFonts w:asciiTheme="minorHAnsi" w:hAnsiTheme="minorHAnsi" w:cstheme="minorHAnsi"/>
          <w:sz w:val="22"/>
          <w:szCs w:val="22"/>
        </w:rPr>
        <w:t xml:space="preserve">d have obtained her much </w:t>
      </w:r>
      <w:proofErr w:type="gramStart"/>
      <w:r w:rsidRPr="005812CE">
        <w:rPr>
          <w:rFonts w:asciiTheme="minorHAnsi" w:hAnsiTheme="minorHAnsi" w:cstheme="minorHAnsi"/>
          <w:sz w:val="22"/>
          <w:szCs w:val="22"/>
        </w:rPr>
        <w:t>sought after</w:t>
      </w:r>
      <w:proofErr w:type="gramEnd"/>
      <w:r w:rsidRPr="005812CE">
        <w:rPr>
          <w:rFonts w:asciiTheme="minorHAnsi" w:hAnsiTheme="minorHAnsi" w:cstheme="minorHAnsi"/>
          <w:sz w:val="22"/>
          <w:szCs w:val="22"/>
        </w:rPr>
        <w:t xml:space="preserve"> messianic kingdom by recognizing Jesus as the Messiah. We all know the sad reality—the Jews rejected Jesus. As a </w:t>
      </w:r>
      <w:proofErr w:type="gramStart"/>
      <w:r w:rsidRPr="005812CE">
        <w:rPr>
          <w:rFonts w:asciiTheme="minorHAnsi" w:hAnsiTheme="minorHAnsi" w:cstheme="minorHAnsi"/>
          <w:sz w:val="22"/>
          <w:szCs w:val="22"/>
        </w:rPr>
        <w:t>result</w:t>
      </w:r>
      <w:proofErr w:type="gramEnd"/>
      <w:r w:rsidRPr="005812CE">
        <w:rPr>
          <w:rFonts w:asciiTheme="minorHAnsi" w:hAnsiTheme="minorHAnsi" w:cstheme="minorHAnsi"/>
          <w:sz w:val="22"/>
          <w:szCs w:val="22"/>
        </w:rPr>
        <w:t xml:space="preserve"> the kingdom is no longer near, but postponed, awaiting Jewish belief, which will occur at the end </w:t>
      </w:r>
      <w:r w:rsidRPr="005812CE">
        <w:rPr>
          <w:rFonts w:asciiTheme="minorHAnsi" w:hAnsiTheme="minorHAnsi" w:cstheme="minorHAnsi"/>
          <w:sz w:val="22"/>
          <w:szCs w:val="22"/>
        </w:rPr>
        <w:t xml:space="preserve">of the Tribulation. (Thomas Ice, </w:t>
      </w:r>
      <w:r w:rsidRPr="005812CE">
        <w:rPr>
          <w:rStyle w:val="Bodytext2Italic0"/>
          <w:rFonts w:asciiTheme="minorHAnsi" w:hAnsiTheme="minorHAnsi" w:cstheme="minorHAnsi"/>
          <w:sz w:val="22"/>
          <w:szCs w:val="22"/>
        </w:rPr>
        <w:t>The Great Tribulation: Past or Future</w:t>
      </w:r>
      <w:r w:rsidRPr="005812CE">
        <w:rPr>
          <w:rFonts w:asciiTheme="minorHAnsi" w:hAnsiTheme="minorHAnsi" w:cstheme="minorHAnsi"/>
          <w:sz w:val="22"/>
          <w:szCs w:val="22"/>
        </w:rPr>
        <w:t xml:space="preserve"> [Grand Rapids: Kregel, 1999], p. 115.)</w:t>
      </w:r>
    </w:p>
    <w:p w14:paraId="6A644A5D" w14:textId="77777777" w:rsidR="005F12EE" w:rsidRPr="005812CE" w:rsidRDefault="005812CE" w:rsidP="005812CE">
      <w:pPr>
        <w:pStyle w:val="Bodytext20"/>
        <w:shd w:val="clear" w:color="auto" w:fill="auto"/>
        <w:spacing w:before="0" w:line="240" w:lineRule="auto"/>
        <w:ind w:right="6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To summarize, the rejection of Christ is the pivotal point of premillennialism. But it didn’t catch God by surprise or force him to change his </w:t>
      </w:r>
      <w:r w:rsidRPr="005812CE">
        <w:rPr>
          <w:rFonts w:asciiTheme="minorHAnsi" w:hAnsiTheme="minorHAnsi" w:cstheme="minorHAnsi"/>
          <w:sz w:val="22"/>
          <w:szCs w:val="22"/>
        </w:rPr>
        <w:t>plans, as he foretold it in the Old Testament.</w:t>
      </w:r>
    </w:p>
    <w:p w14:paraId="2485BD16" w14:textId="77777777" w:rsidR="005F12EE" w:rsidRPr="005812CE" w:rsidRDefault="005812CE" w:rsidP="005812CE">
      <w:pPr>
        <w:pStyle w:val="Heading60"/>
        <w:keepNext/>
        <w:keepLines/>
        <w:shd w:val="clear" w:color="auto" w:fill="auto"/>
        <w:spacing w:before="0" w:after="0" w:line="240" w:lineRule="auto"/>
        <w:ind w:right="220" w:firstLine="450"/>
        <w:rPr>
          <w:rFonts w:asciiTheme="minorHAnsi" w:hAnsiTheme="minorHAnsi" w:cstheme="minorHAnsi"/>
          <w:sz w:val="22"/>
          <w:szCs w:val="22"/>
        </w:rPr>
      </w:pPr>
      <w:bookmarkStart w:id="76" w:name="bookmark77"/>
      <w:r w:rsidRPr="005812CE">
        <w:rPr>
          <w:rStyle w:val="Heading6Arial"/>
          <w:rFonts w:asciiTheme="minorHAnsi" w:hAnsiTheme="minorHAnsi" w:cstheme="minorHAnsi"/>
          <w:sz w:val="22"/>
          <w:szCs w:val="22"/>
        </w:rPr>
        <w:t xml:space="preserve">u/hat God </w:t>
      </w:r>
      <w:r w:rsidRPr="005812CE">
        <w:rPr>
          <w:rFonts w:asciiTheme="minorHAnsi" w:hAnsiTheme="minorHAnsi" w:cstheme="minorHAnsi"/>
          <w:sz w:val="22"/>
          <w:szCs w:val="22"/>
        </w:rPr>
        <w:t>Thinks of Those Who Try to</w:t>
      </w:r>
      <w:r w:rsidRPr="005812CE">
        <w:rPr>
          <w:rFonts w:asciiTheme="minorHAnsi" w:hAnsiTheme="minorHAnsi" w:cstheme="minorHAnsi"/>
          <w:sz w:val="22"/>
          <w:szCs w:val="22"/>
        </w:rPr>
        <w:br/>
        <w:t>Change His Plans</w:t>
      </w:r>
      <w:bookmarkEnd w:id="76"/>
    </w:p>
    <w:p w14:paraId="39B3ACAA" w14:textId="77777777" w:rsidR="005F12EE" w:rsidRPr="005812CE" w:rsidRDefault="005812CE" w:rsidP="005812CE">
      <w:pPr>
        <w:pStyle w:val="Bodytext20"/>
        <w:shd w:val="clear" w:color="auto" w:fill="auto"/>
        <w:spacing w:before="0" w:line="240" w:lineRule="auto"/>
        <w:ind w:left="300" w:firstLine="450"/>
        <w:jc w:val="both"/>
        <w:rPr>
          <w:rFonts w:asciiTheme="minorHAnsi" w:hAnsiTheme="minorHAnsi" w:cstheme="minorHAnsi"/>
          <w:sz w:val="22"/>
          <w:szCs w:val="22"/>
        </w:rPr>
      </w:pPr>
      <w:r w:rsidRPr="005812CE">
        <w:rPr>
          <w:rFonts w:asciiTheme="minorHAnsi" w:hAnsiTheme="minorHAnsi" w:cstheme="minorHAnsi"/>
          <w:sz w:val="22"/>
          <w:szCs w:val="22"/>
        </w:rPr>
        <w:t>In contrast to these dispensational premillennialists, notice David’s statement in Ps. 33.10,11.</w:t>
      </w:r>
    </w:p>
    <w:p w14:paraId="3CF3CE06" w14:textId="77777777" w:rsidR="005F12EE" w:rsidRPr="005812CE" w:rsidRDefault="005812CE" w:rsidP="005812CE">
      <w:pPr>
        <w:pStyle w:val="Bodytext20"/>
        <w:shd w:val="clear" w:color="auto" w:fill="auto"/>
        <w:spacing w:before="0" w:line="240" w:lineRule="auto"/>
        <w:ind w:left="900" w:right="680" w:firstLine="450"/>
        <w:jc w:val="both"/>
        <w:rPr>
          <w:rFonts w:asciiTheme="minorHAnsi" w:hAnsiTheme="minorHAnsi" w:cstheme="minorHAnsi"/>
          <w:sz w:val="22"/>
          <w:szCs w:val="22"/>
        </w:rPr>
      </w:pPr>
      <w:r w:rsidRPr="005812CE">
        <w:rPr>
          <w:rFonts w:asciiTheme="minorHAnsi" w:hAnsiTheme="minorHAnsi" w:cstheme="minorHAnsi"/>
          <w:sz w:val="22"/>
          <w:szCs w:val="22"/>
        </w:rPr>
        <w:t>The Lord nullifies the counsel of the nations; He frustrat</w:t>
      </w:r>
      <w:r w:rsidRPr="005812CE">
        <w:rPr>
          <w:rFonts w:asciiTheme="minorHAnsi" w:hAnsiTheme="minorHAnsi" w:cstheme="minorHAnsi"/>
          <w:sz w:val="22"/>
          <w:szCs w:val="22"/>
        </w:rPr>
        <w:t>es the plans of the peoples. The counsel of the Lord stands forever, the plans of His heart from generation to generation.</w:t>
      </w:r>
    </w:p>
    <w:p w14:paraId="703394F8" w14:textId="77777777" w:rsidR="005F12EE" w:rsidRPr="005812CE" w:rsidRDefault="005812CE" w:rsidP="005812CE">
      <w:pPr>
        <w:pStyle w:val="Bodytext20"/>
        <w:shd w:val="clear" w:color="auto" w:fill="auto"/>
        <w:spacing w:before="0" w:line="240" w:lineRule="auto"/>
        <w:ind w:left="300" w:firstLine="450"/>
        <w:jc w:val="both"/>
        <w:rPr>
          <w:rFonts w:asciiTheme="minorHAnsi" w:hAnsiTheme="minorHAnsi" w:cstheme="minorHAnsi"/>
          <w:sz w:val="22"/>
          <w:szCs w:val="22"/>
        </w:rPr>
      </w:pPr>
      <w:r w:rsidRPr="005812CE">
        <w:rPr>
          <w:rFonts w:asciiTheme="minorHAnsi" w:hAnsiTheme="minorHAnsi" w:cstheme="minorHAnsi"/>
          <w:sz w:val="22"/>
          <w:szCs w:val="22"/>
        </w:rPr>
        <w:t>David spoke of God as changing the nations’ plans, not as one whose plans are changed by the nations! In Isa. 14.24, 27, Isaiah comme</w:t>
      </w:r>
      <w:r w:rsidRPr="005812CE">
        <w:rPr>
          <w:rFonts w:asciiTheme="minorHAnsi" w:hAnsiTheme="minorHAnsi" w:cstheme="minorHAnsi"/>
          <w:sz w:val="22"/>
          <w:szCs w:val="22"/>
        </w:rPr>
        <w:t>nted about God’s dealings with the nations:</w:t>
      </w:r>
    </w:p>
    <w:p w14:paraId="05E6D14D" w14:textId="77777777" w:rsidR="005F12EE" w:rsidRPr="005812CE" w:rsidRDefault="005812CE" w:rsidP="005812CE">
      <w:pPr>
        <w:pStyle w:val="Bodytext20"/>
        <w:shd w:val="clear" w:color="auto" w:fill="auto"/>
        <w:spacing w:before="0" w:line="240" w:lineRule="auto"/>
        <w:ind w:left="900" w:right="680" w:firstLine="450"/>
        <w:jc w:val="both"/>
        <w:rPr>
          <w:rFonts w:asciiTheme="minorHAnsi" w:hAnsiTheme="minorHAnsi" w:cstheme="minorHAnsi"/>
          <w:sz w:val="22"/>
          <w:szCs w:val="22"/>
        </w:rPr>
      </w:pPr>
      <w:r w:rsidRPr="005812CE">
        <w:rPr>
          <w:rFonts w:asciiTheme="minorHAnsi" w:hAnsiTheme="minorHAnsi" w:cstheme="minorHAnsi"/>
          <w:sz w:val="22"/>
          <w:szCs w:val="22"/>
        </w:rPr>
        <w:t>The Lord of hosts has sworn saying, Surely, just as I have intended so it has happened, and just as I have planned so it will stand...For the Lord of hosts has planned, and who can frustrate it? And as for His st</w:t>
      </w:r>
      <w:r w:rsidRPr="005812CE">
        <w:rPr>
          <w:rFonts w:asciiTheme="minorHAnsi" w:hAnsiTheme="minorHAnsi" w:cstheme="minorHAnsi"/>
          <w:sz w:val="22"/>
          <w:szCs w:val="22"/>
        </w:rPr>
        <w:t>retched-out hand, who can turn it back?</w:t>
      </w:r>
    </w:p>
    <w:p w14:paraId="02F83D56" w14:textId="77777777" w:rsidR="005F12EE" w:rsidRPr="005812CE" w:rsidRDefault="005812CE" w:rsidP="005812CE">
      <w:pPr>
        <w:pStyle w:val="Bodytext20"/>
        <w:shd w:val="clear" w:color="auto" w:fill="auto"/>
        <w:spacing w:before="0" w:line="240" w:lineRule="auto"/>
        <w:ind w:left="300" w:firstLine="450"/>
        <w:jc w:val="both"/>
        <w:rPr>
          <w:rFonts w:asciiTheme="minorHAnsi" w:hAnsiTheme="minorHAnsi" w:cstheme="minorHAnsi"/>
          <w:sz w:val="22"/>
          <w:szCs w:val="22"/>
        </w:rPr>
      </w:pPr>
      <w:r w:rsidRPr="005812CE">
        <w:rPr>
          <w:rFonts w:asciiTheme="minorHAnsi" w:hAnsiTheme="minorHAnsi" w:cstheme="minorHAnsi"/>
          <w:sz w:val="22"/>
          <w:szCs w:val="22"/>
        </w:rPr>
        <w:t>According to premillennialists, the wicked nation of Israel did! They frustrated God’s plan and turned back his hand. In Isa. 46.9-10, God contrasted himself with idols when he said:</w:t>
      </w:r>
    </w:p>
    <w:p w14:paraId="0855AEDD" w14:textId="77777777" w:rsidR="005F12EE" w:rsidRPr="005812CE" w:rsidRDefault="005812CE" w:rsidP="005812CE">
      <w:pPr>
        <w:pStyle w:val="Bodytext20"/>
        <w:shd w:val="clear" w:color="auto" w:fill="auto"/>
        <w:spacing w:before="0" w:line="240" w:lineRule="auto"/>
        <w:ind w:left="900" w:right="6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Remember the former things </w:t>
      </w:r>
      <w:r w:rsidRPr="005812CE">
        <w:rPr>
          <w:rFonts w:asciiTheme="minorHAnsi" w:hAnsiTheme="minorHAnsi" w:cstheme="minorHAnsi"/>
          <w:sz w:val="22"/>
          <w:szCs w:val="22"/>
        </w:rPr>
        <w:t xml:space="preserve">long past, for I am God, and there is no other; I am God, and there is no one like Me, declaring the end from the beginning, and from ancient times things which have not been done, saying, </w:t>
      </w:r>
      <w:proofErr w:type="gramStart"/>
      <w:r w:rsidRPr="005812CE">
        <w:rPr>
          <w:rFonts w:asciiTheme="minorHAnsi" w:hAnsiTheme="minorHAnsi" w:cstheme="minorHAnsi"/>
          <w:sz w:val="22"/>
          <w:szCs w:val="22"/>
        </w:rPr>
        <w:t>My</w:t>
      </w:r>
      <w:proofErr w:type="gramEnd"/>
      <w:r w:rsidRPr="005812CE">
        <w:rPr>
          <w:rFonts w:asciiTheme="minorHAnsi" w:hAnsiTheme="minorHAnsi" w:cstheme="minorHAnsi"/>
          <w:sz w:val="22"/>
          <w:szCs w:val="22"/>
        </w:rPr>
        <w:t xml:space="preserve"> purpose will be established, and I will accomplish all My good p</w:t>
      </w:r>
      <w:r w:rsidRPr="005812CE">
        <w:rPr>
          <w:rFonts w:asciiTheme="minorHAnsi" w:hAnsiTheme="minorHAnsi" w:cstheme="minorHAnsi"/>
          <w:sz w:val="22"/>
          <w:szCs w:val="22"/>
        </w:rPr>
        <w:t>leasure...</w:t>
      </w:r>
    </w:p>
    <w:p w14:paraId="5A22049D" w14:textId="77777777" w:rsidR="005F12EE" w:rsidRPr="005812CE" w:rsidRDefault="005812CE" w:rsidP="005812CE">
      <w:pPr>
        <w:pStyle w:val="Bodytext20"/>
        <w:shd w:val="clear" w:color="auto" w:fill="auto"/>
        <w:spacing w:before="0" w:line="240" w:lineRule="auto"/>
        <w:ind w:left="300" w:firstLine="450"/>
        <w:jc w:val="both"/>
        <w:rPr>
          <w:rFonts w:asciiTheme="minorHAnsi" w:hAnsiTheme="minorHAnsi" w:cstheme="minorHAnsi"/>
          <w:sz w:val="22"/>
          <w:szCs w:val="22"/>
        </w:rPr>
      </w:pPr>
      <w:r w:rsidRPr="005812CE">
        <w:rPr>
          <w:rFonts w:asciiTheme="minorHAnsi" w:hAnsiTheme="minorHAnsi" w:cstheme="minorHAnsi"/>
          <w:sz w:val="22"/>
          <w:szCs w:val="22"/>
        </w:rPr>
        <w:t>If premillennialists are right, God is no better than an idol! Finally, in Ps. 2.1-4, David said that when the nations attempted to thwart the Messiah’s mission, God laughed at them:</w:t>
      </w:r>
    </w:p>
    <w:p w14:paraId="6617F1EF" w14:textId="77777777" w:rsidR="005F12EE" w:rsidRPr="005812CE" w:rsidRDefault="005812CE" w:rsidP="005812CE">
      <w:pPr>
        <w:pStyle w:val="Bodytext20"/>
        <w:shd w:val="clear" w:color="auto" w:fill="auto"/>
        <w:spacing w:before="0" w:line="240" w:lineRule="auto"/>
        <w:ind w:right="220" w:firstLine="450"/>
        <w:rPr>
          <w:rFonts w:asciiTheme="minorHAnsi" w:hAnsiTheme="minorHAnsi" w:cstheme="minorHAnsi"/>
          <w:sz w:val="22"/>
          <w:szCs w:val="22"/>
        </w:rPr>
      </w:pPr>
      <w:r w:rsidRPr="005812CE">
        <w:rPr>
          <w:rFonts w:asciiTheme="minorHAnsi" w:hAnsiTheme="minorHAnsi" w:cstheme="minorHAnsi"/>
          <w:sz w:val="22"/>
          <w:szCs w:val="22"/>
        </w:rPr>
        <w:t>Why are the nations in an uproar, and the peoples</w:t>
      </w:r>
    </w:p>
    <w:p w14:paraId="3FA958DB" w14:textId="77777777" w:rsidR="005F12EE" w:rsidRPr="005812CE" w:rsidRDefault="005812CE" w:rsidP="005812CE">
      <w:pPr>
        <w:pStyle w:val="Bodytext20"/>
        <w:shd w:val="clear" w:color="auto" w:fill="auto"/>
        <w:spacing w:before="0" w:line="240" w:lineRule="auto"/>
        <w:ind w:right="220" w:firstLine="450"/>
        <w:rPr>
          <w:rFonts w:asciiTheme="minorHAnsi" w:hAnsiTheme="minorHAnsi" w:cstheme="minorHAnsi"/>
          <w:sz w:val="22"/>
          <w:szCs w:val="22"/>
        </w:rPr>
      </w:pPr>
      <w:r w:rsidRPr="005812CE">
        <w:rPr>
          <w:rFonts w:asciiTheme="minorHAnsi" w:hAnsiTheme="minorHAnsi" w:cstheme="minorHAnsi"/>
          <w:sz w:val="22"/>
          <w:szCs w:val="22"/>
        </w:rPr>
        <w:t>devising a v</w:t>
      </w:r>
      <w:r w:rsidRPr="005812CE">
        <w:rPr>
          <w:rFonts w:asciiTheme="minorHAnsi" w:hAnsiTheme="minorHAnsi" w:cstheme="minorHAnsi"/>
          <w:sz w:val="22"/>
          <w:szCs w:val="22"/>
        </w:rPr>
        <w:t xml:space="preserve">ain thing? The kings of the earth take </w:t>
      </w:r>
      <w:proofErr w:type="gramStart"/>
      <w:r w:rsidRPr="005812CE">
        <w:rPr>
          <w:rFonts w:asciiTheme="minorHAnsi" w:hAnsiTheme="minorHAnsi" w:cstheme="minorHAnsi"/>
          <w:sz w:val="22"/>
          <w:szCs w:val="22"/>
        </w:rPr>
        <w:t>their</w:t>
      </w:r>
      <w:proofErr w:type="gramEnd"/>
    </w:p>
    <w:p w14:paraId="5EC2AD23" w14:textId="77777777" w:rsidR="005F12EE" w:rsidRPr="005812CE" w:rsidRDefault="005812CE" w:rsidP="005812CE">
      <w:pPr>
        <w:pStyle w:val="Bodytext20"/>
        <w:shd w:val="clear" w:color="auto" w:fill="auto"/>
        <w:spacing w:before="0" w:line="240" w:lineRule="auto"/>
        <w:ind w:right="220" w:firstLine="450"/>
        <w:rPr>
          <w:rFonts w:asciiTheme="minorHAnsi" w:hAnsiTheme="minorHAnsi" w:cstheme="minorHAnsi"/>
          <w:sz w:val="22"/>
          <w:szCs w:val="22"/>
        </w:rPr>
      </w:pPr>
      <w:r w:rsidRPr="005812CE">
        <w:rPr>
          <w:rFonts w:asciiTheme="minorHAnsi" w:hAnsiTheme="minorHAnsi" w:cstheme="minorHAnsi"/>
          <w:sz w:val="22"/>
          <w:szCs w:val="22"/>
        </w:rPr>
        <w:t>stand and the rulers take counsel together against the</w:t>
      </w:r>
    </w:p>
    <w:p w14:paraId="6D7900E9" w14:textId="77777777" w:rsidR="005F12EE" w:rsidRPr="005812CE" w:rsidRDefault="005812CE" w:rsidP="005812CE">
      <w:pPr>
        <w:pStyle w:val="Bodytext20"/>
        <w:shd w:val="clear" w:color="auto" w:fill="auto"/>
        <w:tabs>
          <w:tab w:val="left" w:pos="2189"/>
        </w:tabs>
        <w:spacing w:before="0" w:line="240" w:lineRule="auto"/>
        <w:ind w:left="1220"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 ’</w:t>
      </w:r>
      <w:proofErr w:type="gramEnd"/>
      <w:r w:rsidRPr="005812CE">
        <w:rPr>
          <w:rFonts w:asciiTheme="minorHAnsi" w:hAnsiTheme="minorHAnsi" w:cstheme="minorHAnsi"/>
          <w:sz w:val="22"/>
          <w:szCs w:val="22"/>
        </w:rPr>
        <w:t xml:space="preserve"> </w:t>
      </w:r>
      <w:r w:rsidRPr="005812CE">
        <w:rPr>
          <w:rStyle w:val="Bodytext2Italic0"/>
          <w:rFonts w:asciiTheme="minorHAnsi" w:hAnsiTheme="minorHAnsi" w:cstheme="minorHAnsi"/>
          <w:sz w:val="22"/>
          <w:szCs w:val="22"/>
          <w:vertAlign w:val="subscript"/>
        </w:rPr>
        <w:t>л</w:t>
      </w:r>
      <w:r w:rsidRPr="005812CE">
        <w:rPr>
          <w:rFonts w:asciiTheme="minorHAnsi" w:hAnsiTheme="minorHAnsi" w:cstheme="minorHAnsi"/>
          <w:sz w:val="22"/>
          <w:szCs w:val="22"/>
        </w:rPr>
        <w:tab/>
        <w:t>His Anointed; Let us tear their fetters</w:t>
      </w:r>
    </w:p>
    <w:p w14:paraId="5624EBBF" w14:textId="77777777" w:rsidR="005F12EE" w:rsidRPr="005812CE" w:rsidRDefault="005812CE" w:rsidP="005812CE">
      <w:pPr>
        <w:pStyle w:val="Bodytext20"/>
        <w:shd w:val="clear" w:color="auto" w:fill="auto"/>
        <w:tabs>
          <w:tab w:val="left" w:pos="3292"/>
        </w:tabs>
        <w:spacing w:before="0" w:line="240" w:lineRule="auto"/>
        <w:ind w:left="900" w:firstLine="450"/>
        <w:jc w:val="both"/>
        <w:rPr>
          <w:rFonts w:asciiTheme="minorHAnsi" w:hAnsiTheme="minorHAnsi" w:cstheme="minorHAnsi"/>
          <w:sz w:val="22"/>
          <w:szCs w:val="22"/>
        </w:rPr>
      </w:pPr>
      <w:r w:rsidRPr="005812CE">
        <w:rPr>
          <w:rStyle w:val="Bodytext29pt"/>
          <w:rFonts w:asciiTheme="minorHAnsi" w:hAnsiTheme="minorHAnsi" w:cstheme="minorHAnsi"/>
          <w:sz w:val="22"/>
          <w:szCs w:val="22"/>
        </w:rPr>
        <w:t xml:space="preserve">Lord </w:t>
      </w:r>
      <w:r w:rsidRPr="005812CE">
        <w:rPr>
          <w:rFonts w:asciiTheme="minorHAnsi" w:hAnsiTheme="minorHAnsi" w:cstheme="minorHAnsi"/>
          <w:sz w:val="22"/>
          <w:szCs w:val="22"/>
        </w:rPr>
        <w:t xml:space="preserve">and </w:t>
      </w:r>
      <w:proofErr w:type="spellStart"/>
      <w:r w:rsidRPr="005812CE">
        <w:rPr>
          <w:rFonts w:asciiTheme="minorHAnsi" w:hAnsiTheme="minorHAnsi" w:cstheme="minorHAnsi"/>
          <w:sz w:val="22"/>
          <w:szCs w:val="22"/>
        </w:rPr>
        <w:t>agamst</w:t>
      </w:r>
      <w:proofErr w:type="spellEnd"/>
      <w:r w:rsidRPr="005812CE">
        <w:rPr>
          <w:rFonts w:asciiTheme="minorHAnsi" w:hAnsiTheme="minorHAnsi" w:cstheme="minorHAnsi"/>
          <w:sz w:val="22"/>
          <w:szCs w:val="22"/>
        </w:rPr>
        <w:t xml:space="preserve"> H's A</w:t>
      </w:r>
      <w:r w:rsidRPr="005812CE">
        <w:rPr>
          <w:rFonts w:asciiTheme="minorHAnsi" w:hAnsiTheme="minorHAnsi" w:cstheme="minorHAnsi"/>
          <w:sz w:val="22"/>
          <w:szCs w:val="22"/>
        </w:rPr>
        <w:tab/>
      </w:r>
      <w:r w:rsidRPr="005812CE">
        <w:rPr>
          <w:rFonts w:asciiTheme="minorHAnsi" w:hAnsiTheme="minorHAnsi" w:cstheme="minorHAnsi"/>
          <w:sz w:val="22"/>
          <w:szCs w:val="22"/>
          <w:vertAlign w:val="subscript"/>
        </w:rPr>
        <w:t>from</w:t>
      </w:r>
      <w:r w:rsidRPr="005812CE">
        <w:rPr>
          <w:rFonts w:asciiTheme="minorHAnsi" w:hAnsiTheme="minorHAnsi" w:cstheme="minorHAnsi"/>
          <w:sz w:val="22"/>
          <w:szCs w:val="22"/>
        </w:rPr>
        <w:t xml:space="preserve"> „</w:t>
      </w:r>
      <w:r w:rsidRPr="005812CE">
        <w:rPr>
          <w:rFonts w:asciiTheme="minorHAnsi" w:hAnsiTheme="minorHAnsi" w:cstheme="minorHAnsi"/>
          <w:sz w:val="22"/>
          <w:szCs w:val="22"/>
          <w:vertAlign w:val="subscript"/>
        </w:rPr>
        <w:t>s</w:t>
      </w:r>
      <w:r w:rsidRPr="005812CE">
        <w:rPr>
          <w:rFonts w:asciiTheme="minorHAnsi" w:hAnsiTheme="minorHAnsi" w:cstheme="minorHAnsi"/>
          <w:sz w:val="22"/>
          <w:szCs w:val="22"/>
        </w:rPr>
        <w:t xml:space="preserve">, </w:t>
      </w:r>
      <w:r w:rsidRPr="005812CE">
        <w:rPr>
          <w:rFonts w:asciiTheme="minorHAnsi" w:hAnsiTheme="minorHAnsi" w:cstheme="minorHAnsi"/>
          <w:sz w:val="22"/>
          <w:szCs w:val="22"/>
          <w:vertAlign w:val="subscript"/>
        </w:rPr>
        <w:t xml:space="preserve">He who </w:t>
      </w:r>
      <w:proofErr w:type="spellStart"/>
      <w:r w:rsidRPr="005812CE">
        <w:rPr>
          <w:rFonts w:asciiTheme="minorHAnsi" w:hAnsiTheme="minorHAnsi" w:cstheme="minorHAnsi"/>
          <w:sz w:val="22"/>
          <w:szCs w:val="22"/>
          <w:vertAlign w:val="subscript"/>
        </w:rPr>
        <w:t>sto</w:t>
      </w:r>
      <w:proofErr w:type="spellEnd"/>
    </w:p>
    <w:p w14:paraId="6174D706" w14:textId="77777777" w:rsidR="005F12EE" w:rsidRPr="005812CE" w:rsidRDefault="005812CE" w:rsidP="005812CE">
      <w:pPr>
        <w:pStyle w:val="Bodytext20"/>
        <w:shd w:val="clear" w:color="auto" w:fill="auto"/>
        <w:tabs>
          <w:tab w:val="left" w:pos="3830"/>
        </w:tabs>
        <w:spacing w:before="0" w:line="240" w:lineRule="auto"/>
        <w:ind w:left="900" w:firstLine="450"/>
        <w:jc w:val="both"/>
        <w:rPr>
          <w:rFonts w:asciiTheme="minorHAnsi" w:hAnsiTheme="minorHAnsi" w:cstheme="minorHAnsi"/>
          <w:sz w:val="22"/>
          <w:szCs w:val="22"/>
        </w:rPr>
      </w:pPr>
      <w:r w:rsidRPr="005812CE">
        <w:rPr>
          <w:rStyle w:val="Bodytext29pt"/>
          <w:rFonts w:asciiTheme="minorHAnsi" w:hAnsiTheme="minorHAnsi" w:cstheme="minorHAnsi"/>
          <w:sz w:val="22"/>
          <w:szCs w:val="22"/>
        </w:rPr>
        <w:t xml:space="preserve">apart, and </w:t>
      </w:r>
      <w:proofErr w:type="spellStart"/>
      <w:r w:rsidRPr="005812CE">
        <w:rPr>
          <w:rFonts w:asciiTheme="minorHAnsi" w:hAnsiTheme="minorHAnsi" w:cstheme="minorHAnsi"/>
          <w:sz w:val="22"/>
          <w:szCs w:val="22"/>
        </w:rPr>
        <w:t>castawaytn</w:t>
      </w:r>
      <w:proofErr w:type="spellEnd"/>
      <w:r w:rsidRPr="005812CE">
        <w:rPr>
          <w:rFonts w:asciiTheme="minorHAnsi" w:hAnsiTheme="minorHAnsi" w:cstheme="minorHAnsi"/>
          <w:sz w:val="22"/>
          <w:szCs w:val="22"/>
        </w:rPr>
        <w:tab/>
      </w:r>
      <w:r w:rsidRPr="005812CE">
        <w:rPr>
          <w:rFonts w:asciiTheme="minorHAnsi" w:hAnsiTheme="minorHAnsi" w:cstheme="minorHAnsi"/>
          <w:sz w:val="22"/>
          <w:szCs w:val="22"/>
          <w:vertAlign w:val="subscript"/>
        </w:rPr>
        <w:t>them</w:t>
      </w:r>
    </w:p>
    <w:p w14:paraId="7CC1436F" w14:textId="49C160C3" w:rsidR="005F12EE" w:rsidRPr="005812CE" w:rsidRDefault="005812CE" w:rsidP="005812CE">
      <w:pPr>
        <w:pStyle w:val="Bodytext20"/>
        <w:shd w:val="clear" w:color="auto" w:fill="auto"/>
        <w:spacing w:before="0" w:line="240" w:lineRule="auto"/>
        <w:ind w:left="9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j„ </w:t>
      </w:r>
      <w:r w:rsidRPr="005812CE">
        <w:rPr>
          <w:rStyle w:val="Bodytext211pt"/>
          <w:rFonts w:asciiTheme="minorHAnsi" w:hAnsiTheme="minorHAnsi" w:cstheme="minorHAnsi"/>
        </w:rPr>
        <w:t xml:space="preserve">the </w:t>
      </w:r>
      <w:r w:rsidRPr="005812CE">
        <w:rPr>
          <w:rStyle w:val="Bodytext2Arial2"/>
          <w:rFonts w:asciiTheme="minorHAnsi" w:hAnsiTheme="minorHAnsi" w:cstheme="minorHAnsi"/>
          <w:sz w:val="22"/>
          <w:szCs w:val="22"/>
        </w:rPr>
        <w:t xml:space="preserve">heavens </w:t>
      </w:r>
      <w:proofErr w:type="gramStart"/>
      <w:r w:rsidRPr="005812CE">
        <w:rPr>
          <w:rFonts w:asciiTheme="minorHAnsi" w:hAnsiTheme="minorHAnsi" w:cstheme="minorHAnsi"/>
          <w:sz w:val="22"/>
          <w:szCs w:val="22"/>
        </w:rPr>
        <w:t>laughs</w:t>
      </w:r>
      <w:proofErr w:type="gramEnd"/>
      <w:r w:rsidRPr="005812CE">
        <w:rPr>
          <w:rFonts w:asciiTheme="minorHAnsi" w:hAnsiTheme="minorHAnsi" w:cstheme="minorHAnsi"/>
          <w:sz w:val="22"/>
          <w:szCs w:val="22"/>
        </w:rPr>
        <w:t>, the</w:t>
      </w:r>
      <w:r w:rsidR="009E43A2" w:rsidRPr="005812CE">
        <w:rPr>
          <w:rFonts w:asciiTheme="minorHAnsi" w:hAnsiTheme="minorHAnsi" w:cstheme="minorHAnsi"/>
          <w:noProof/>
          <w:sz w:val="22"/>
          <w:szCs w:val="22"/>
        </w:rPr>
        <mc:AlternateContent>
          <mc:Choice Requires="wps">
            <w:drawing>
              <wp:anchor distT="0" distB="0" distL="63500" distR="63500" simplePos="0" relativeHeight="251657731" behindDoc="0" locked="0" layoutInCell="1" allowOverlap="1" wp14:anchorId="3730164A" wp14:editId="7ACABCA5">
                <wp:simplePos x="0" y="0"/>
                <wp:positionH relativeFrom="margin">
                  <wp:posOffset>635</wp:posOffset>
                </wp:positionH>
                <wp:positionV relativeFrom="paragraph">
                  <wp:posOffset>59690</wp:posOffset>
                </wp:positionV>
                <wp:extent cx="211455" cy="107950"/>
                <wp:effectExtent l="0" t="3810" r="0" b="2540"/>
                <wp:wrapNone/>
                <wp:docPr id="186111099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FE565" w14:textId="77777777" w:rsidR="005F12EE" w:rsidRDefault="005812CE">
                            <w:pPr>
                              <w:pStyle w:val="Bodytext70"/>
                              <w:shd w:val="clear" w:color="auto" w:fill="auto"/>
                              <w:spacing w:after="0" w:line="170" w:lineRule="exact"/>
                              <w:jc w:val="left"/>
                            </w:pPr>
                            <w:r>
                              <w:rPr>
                                <w:rStyle w:val="Bodytext7Exact0"/>
                                <w:i/>
                                <w:iCs/>
                              </w:rPr>
                              <w:t>шв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30164A" id="Text Box 5" o:spid="_x0000_s1039" type="#_x0000_t202" style="position:absolute;left:0;text-align:left;margin-left:.05pt;margin-top:4.7pt;width:16.65pt;height:8.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" filled="f" stroked="f">
                <v:textbox style="mso-fit-shape-to-text:t" inset="0,0,0,0">
                  <w:txbxContent>
                    <w:p w14:paraId="23FFE565" w14:textId="77777777" w:rsidR="005F12EE" w:rsidRDefault="005812CE">
                      <w:pPr>
                        <w:pStyle w:val="Bodytext70"/>
                        <w:shd w:val="clear" w:color="auto" w:fill="auto"/>
                        <w:spacing w:after="0" w:line="170" w:lineRule="exact"/>
                        <w:jc w:val="left"/>
                      </w:pPr>
                      <w:r>
                        <w:rPr>
                          <w:rStyle w:val="Bodytext7Exact0"/>
                          <w:i/>
                          <w:iCs/>
                        </w:rPr>
                        <w:t>шв</w:t>
                      </w:r>
                    </w:p>
                  </w:txbxContent>
                </v:textbox>
                <w10:wrap anchorx="margin"/>
              </v:shape>
            </w:pict>
          </mc:Fallback>
        </mc:AlternateContent>
      </w:r>
      <w:r w:rsidR="009E43A2" w:rsidRPr="005812CE">
        <w:rPr>
          <w:rFonts w:asciiTheme="minorHAnsi" w:hAnsiTheme="minorHAnsi" w:cstheme="minorHAnsi"/>
          <w:noProof/>
          <w:sz w:val="22"/>
          <w:szCs w:val="22"/>
        </w:rPr>
        <mc:AlternateContent>
          <mc:Choice Requires="wps">
            <w:drawing>
              <wp:anchor distT="0" distB="0" distL="559435" distR="63500" simplePos="0" relativeHeight="377487114" behindDoc="1" locked="0" layoutInCell="1" allowOverlap="1" wp14:anchorId="4AD3F132" wp14:editId="2F068DB1">
                <wp:simplePos x="0" y="0"/>
                <wp:positionH relativeFrom="margin">
                  <wp:posOffset>2940050</wp:posOffset>
                </wp:positionH>
                <wp:positionV relativeFrom="paragraph">
                  <wp:posOffset>3810</wp:posOffset>
                </wp:positionV>
                <wp:extent cx="189865" cy="107950"/>
                <wp:effectExtent l="0" t="4445" r="4445" b="1905"/>
                <wp:wrapSquare wrapText="left"/>
                <wp:docPr id="14320414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E9979" w14:textId="77777777" w:rsidR="005F12EE" w:rsidRDefault="005812CE">
                            <w:pPr>
                              <w:pStyle w:val="Bodytext70"/>
                              <w:shd w:val="clear" w:color="auto" w:fill="auto"/>
                              <w:spacing w:after="0" w:line="170" w:lineRule="exact"/>
                              <w:jc w:val="left"/>
                            </w:pPr>
                            <w:r>
                              <w:rPr>
                                <w:rStyle w:val="Bodytext7Exact0"/>
                                <w:i/>
                                <w:iCs/>
                              </w:rPr>
                              <w:t>117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D3F132" id="Text Box 4" o:spid="_x0000_s1040" type="#_x0000_t202" style="position:absolute;left:0;text-align:left;margin-left:231.5pt;margin-top:.3pt;width:14.95pt;height:8.5pt;z-index:-125829366;visibility:visible;mso-wrap-style:square;mso-width-percent:0;mso-height-percent:0;mso-wrap-distance-left:44.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" filled="f" stroked="f">
                <v:textbox style="mso-fit-shape-to-text:t" inset="0,0,0,0">
                  <w:txbxContent>
                    <w:p w14:paraId="22BE9979" w14:textId="77777777" w:rsidR="005F12EE" w:rsidRDefault="005812CE">
                      <w:pPr>
                        <w:pStyle w:val="Bodytext70"/>
                        <w:shd w:val="clear" w:color="auto" w:fill="auto"/>
                        <w:spacing w:after="0" w:line="170" w:lineRule="exact"/>
                        <w:jc w:val="left"/>
                      </w:pPr>
                      <w:r>
                        <w:rPr>
                          <w:rStyle w:val="Bodytext7Exact0"/>
                          <w:i/>
                          <w:iCs/>
                        </w:rPr>
                        <w:t>117</w:t>
                      </w:r>
                    </w:p>
                  </w:txbxContent>
                </v:textbox>
                <w10:wrap type="square" side="left" anchorx="margin"/>
              </v:shape>
            </w:pict>
          </mc:Fallback>
        </mc:AlternateContent>
      </w:r>
      <w:r w:rsidR="00CA4BB3" w:rsidRPr="005812CE">
        <w:rPr>
          <w:rFonts w:asciiTheme="minorHAnsi" w:hAnsiTheme="minorHAnsi" w:cstheme="minorHAnsi"/>
          <w:sz w:val="22"/>
          <w:szCs w:val="22"/>
        </w:rPr>
        <w:t xml:space="preserve"> </w:t>
      </w:r>
      <w:r w:rsidR="009E43A2" w:rsidRPr="005812CE">
        <w:rPr>
          <w:rFonts w:asciiTheme="minorHAnsi" w:hAnsiTheme="minorHAnsi" w:cstheme="minorHAnsi"/>
          <w:sz w:val="22"/>
          <w:szCs w:val="22"/>
        </w:rPr>
        <w:t>Appendix</w:t>
      </w:r>
      <w:r w:rsidR="009E43A2" w:rsidRPr="005812CE">
        <w:rPr>
          <w:rFonts w:asciiTheme="minorHAnsi" w:hAnsiTheme="minorHAnsi" w:cstheme="minorHAnsi"/>
          <w:sz w:val="22"/>
          <w:szCs w:val="22"/>
        </w:rPr>
        <w:tab/>
        <w:t xml:space="preserve">3: A </w:t>
      </w:r>
      <w:proofErr w:type="spellStart"/>
      <w:r w:rsidR="009E43A2" w:rsidRPr="005812CE">
        <w:rPr>
          <w:rFonts w:asciiTheme="minorHAnsi" w:hAnsiTheme="minorHAnsi" w:cstheme="minorHAnsi"/>
          <w:sz w:val="22"/>
          <w:szCs w:val="22"/>
        </w:rPr>
        <w:t>BriejExamination</w:t>
      </w:r>
      <w:proofErr w:type="spellEnd"/>
      <w:r w:rsidR="009E43A2" w:rsidRPr="005812CE">
        <w:rPr>
          <w:rFonts w:asciiTheme="minorHAnsi" w:hAnsiTheme="minorHAnsi" w:cstheme="minorHAnsi"/>
          <w:sz w:val="22"/>
          <w:szCs w:val="22"/>
        </w:rPr>
        <w:t xml:space="preserve"> of </w:t>
      </w:r>
      <w:proofErr w:type="spellStart"/>
      <w:r w:rsidR="009E43A2" w:rsidRPr="005812CE">
        <w:rPr>
          <w:rFonts w:asciiTheme="minorHAnsi" w:hAnsiTheme="minorHAnsi" w:cstheme="minorHAnsi"/>
          <w:sz w:val="22"/>
          <w:szCs w:val="22"/>
        </w:rPr>
        <w:t>Dispensalionalism</w:t>
      </w:r>
      <w:proofErr w:type="spellEnd"/>
    </w:p>
    <w:p w14:paraId="1D45016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Thus, the Bible presents an entirely different picture of the true </w:t>
      </w:r>
      <w:r w:rsidRPr="005812CE">
        <w:rPr>
          <w:rStyle w:val="Bodytext2Corbel2"/>
          <w:rFonts w:asciiTheme="minorHAnsi" w:hAnsiTheme="minorHAnsi" w:cstheme="minorHAnsi"/>
          <w:sz w:val="22"/>
          <w:szCs w:val="22"/>
        </w:rPr>
        <w:t xml:space="preserve">God </w:t>
      </w:r>
      <w:r w:rsidRPr="005812CE">
        <w:rPr>
          <w:rFonts w:asciiTheme="minorHAnsi" w:hAnsiTheme="minorHAnsi" w:cstheme="minorHAnsi"/>
          <w:sz w:val="22"/>
          <w:szCs w:val="22"/>
        </w:rPr>
        <w:t xml:space="preserve">than does </w:t>
      </w:r>
      <w:proofErr w:type="spellStart"/>
      <w:r w:rsidRPr="005812CE">
        <w:rPr>
          <w:rFonts w:asciiTheme="minorHAnsi" w:hAnsiTheme="minorHAnsi" w:cstheme="minorHAnsi"/>
          <w:sz w:val="22"/>
          <w:szCs w:val="22"/>
        </w:rPr>
        <w:t>premillcnnialism</w:t>
      </w:r>
      <w:proofErr w:type="spellEnd"/>
      <w:r w:rsidRPr="005812CE">
        <w:rPr>
          <w:rFonts w:asciiTheme="minorHAnsi" w:hAnsiTheme="minorHAnsi" w:cstheme="minorHAnsi"/>
          <w:sz w:val="22"/>
          <w:szCs w:val="22"/>
        </w:rPr>
        <w:t>. God laughs at those who treat him like some powerless idol who can’t carry out his own plans.</w:t>
      </w:r>
    </w:p>
    <w:p w14:paraId="7B535422" w14:textId="77777777" w:rsidR="005F12EE" w:rsidRPr="005812CE" w:rsidRDefault="005812CE" w:rsidP="005812CE">
      <w:pPr>
        <w:pStyle w:val="Heading730"/>
        <w:keepNext/>
        <w:keepLines/>
        <w:shd w:val="clear" w:color="auto" w:fill="auto"/>
        <w:spacing w:after="0" w:line="240" w:lineRule="auto"/>
        <w:ind w:firstLine="450"/>
        <w:rPr>
          <w:rFonts w:asciiTheme="minorHAnsi" w:hAnsiTheme="minorHAnsi" w:cstheme="minorHAnsi"/>
          <w:sz w:val="22"/>
          <w:szCs w:val="22"/>
        </w:rPr>
      </w:pPr>
      <w:bookmarkStart w:id="77" w:name="bookmark78"/>
      <w:r w:rsidRPr="005812CE">
        <w:rPr>
          <w:rFonts w:asciiTheme="minorHAnsi" w:hAnsiTheme="minorHAnsi" w:cstheme="minorHAnsi"/>
          <w:sz w:val="22"/>
          <w:szCs w:val="22"/>
        </w:rPr>
        <w:t>The Scriptural View of the</w:t>
      </w:r>
      <w:r w:rsidRPr="005812CE">
        <w:rPr>
          <w:rFonts w:asciiTheme="minorHAnsi" w:hAnsiTheme="minorHAnsi" w:cstheme="minorHAnsi"/>
          <w:sz w:val="22"/>
          <w:szCs w:val="22"/>
        </w:rPr>
        <w:br/>
        <w:t>Rejection of Christ</w:t>
      </w:r>
      <w:bookmarkEnd w:id="77"/>
    </w:p>
    <w:p w14:paraId="46CF9164"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We have seen tha</w:t>
      </w:r>
      <w:r w:rsidRPr="005812CE">
        <w:rPr>
          <w:rFonts w:asciiTheme="minorHAnsi" w:hAnsiTheme="minorHAnsi" w:cstheme="minorHAnsi"/>
          <w:sz w:val="22"/>
          <w:szCs w:val="22"/>
        </w:rPr>
        <w:t>t the basis of premillennialism is the belief that the Jews’ rejection of Christ caught God off guard. However, the Bible teaches that God foresaw the rejection of Christ by the Jews. Pre</w:t>
      </w:r>
      <w:r w:rsidRPr="005812CE">
        <w:rPr>
          <w:rFonts w:asciiTheme="minorHAnsi" w:hAnsiTheme="minorHAnsi" w:cstheme="minorHAnsi"/>
          <w:sz w:val="22"/>
          <w:szCs w:val="22"/>
        </w:rPr>
        <w:softHyphen/>
        <w:t>millennialism, which Walvoord calls “a system of theology and not an</w:t>
      </w:r>
      <w:r w:rsidRPr="005812CE">
        <w:rPr>
          <w:rFonts w:asciiTheme="minorHAnsi" w:hAnsiTheme="minorHAnsi" w:cstheme="minorHAnsi"/>
          <w:sz w:val="22"/>
          <w:szCs w:val="22"/>
        </w:rPr>
        <w:t xml:space="preserve"> alternative view of eschatology” rests entirely upon a false premise. Did the rejection of Christ by the Jews really catch God and Christ by surprise? Were their plans contingent upon the will of the Jews? Both the Old and New Testaments teach that the re</w:t>
      </w:r>
      <w:r w:rsidRPr="005812CE">
        <w:rPr>
          <w:rFonts w:asciiTheme="minorHAnsi" w:hAnsiTheme="minorHAnsi" w:cstheme="minorHAnsi"/>
          <w:sz w:val="22"/>
          <w:szCs w:val="22"/>
        </w:rPr>
        <w:t>jection of Christ was not unexpected, but rather was according to the eternal plan of God.</w:t>
      </w:r>
    </w:p>
    <w:p w14:paraId="240978AE"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Isaiah 53, Isaiah prophesied about 700 years before Christ that the Israelites would reject him and put him to death. Notice how six apostles quoted and applied t</w:t>
      </w:r>
      <w:r w:rsidRPr="005812CE">
        <w:rPr>
          <w:rFonts w:asciiTheme="minorHAnsi" w:hAnsiTheme="minorHAnsi" w:cstheme="minorHAnsi"/>
          <w:sz w:val="22"/>
          <w:szCs w:val="22"/>
        </w:rPr>
        <w:t xml:space="preserve">his Messianic passage to Jesus: John (Jn. 12.38), Paul (Rom. 10.16), Matthew (Mt. 8.17), Peter (I Pet. 2.22), </w:t>
      </w:r>
      <w:proofErr w:type="gramStart"/>
      <w:r w:rsidRPr="005812CE">
        <w:rPr>
          <w:rFonts w:asciiTheme="minorHAnsi" w:hAnsiTheme="minorHAnsi" w:cstheme="minorHAnsi"/>
          <w:sz w:val="22"/>
          <w:szCs w:val="22"/>
        </w:rPr>
        <w:t>Luke(</w:t>
      </w:r>
      <w:proofErr w:type="gramEnd"/>
      <w:r w:rsidRPr="005812CE">
        <w:rPr>
          <w:rFonts w:asciiTheme="minorHAnsi" w:hAnsiTheme="minorHAnsi" w:cstheme="minorHAnsi"/>
          <w:sz w:val="22"/>
          <w:szCs w:val="22"/>
        </w:rPr>
        <w:t>Lk. 22.37), and Philip (Ac. 8.32-38). Isaiah said in verse 3:</w:t>
      </w:r>
    </w:p>
    <w:p w14:paraId="1A676C67" w14:textId="77777777" w:rsidR="005F12EE" w:rsidRPr="005812CE" w:rsidRDefault="005812CE" w:rsidP="005812CE">
      <w:pPr>
        <w:pStyle w:val="Bodytext20"/>
        <w:shd w:val="clear" w:color="auto" w:fill="auto"/>
        <w:spacing w:before="0" w:line="240" w:lineRule="auto"/>
        <w:ind w:left="580" w:right="600" w:firstLine="450"/>
        <w:jc w:val="both"/>
        <w:rPr>
          <w:rFonts w:asciiTheme="minorHAnsi" w:hAnsiTheme="minorHAnsi" w:cstheme="minorHAnsi"/>
          <w:sz w:val="22"/>
          <w:szCs w:val="22"/>
        </w:rPr>
      </w:pPr>
      <w:r w:rsidRPr="005812CE">
        <w:rPr>
          <w:rFonts w:asciiTheme="minorHAnsi" w:hAnsiTheme="minorHAnsi" w:cstheme="minorHAnsi"/>
          <w:sz w:val="22"/>
          <w:szCs w:val="22"/>
        </w:rPr>
        <w:t>He was despised, and rejected of men; a man of sorrows, and acquainted with gri</w:t>
      </w:r>
      <w:r w:rsidRPr="005812CE">
        <w:rPr>
          <w:rFonts w:asciiTheme="minorHAnsi" w:hAnsiTheme="minorHAnsi" w:cstheme="minorHAnsi"/>
          <w:sz w:val="22"/>
          <w:szCs w:val="22"/>
        </w:rPr>
        <w:t>ef: and as one from whom men hide their face he was despised; and we esteemed him not.</w:t>
      </w:r>
    </w:p>
    <w:p w14:paraId="0CB65FF2"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Isaiah prophesied the rejection of Christ by the Jews over seven centuries before its actual occurrence!</w:t>
      </w:r>
    </w:p>
    <w:p w14:paraId="4B8B870D"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Lk. 18.31-33, Jesus prepared the apostles for his </w:t>
      </w:r>
      <w:r w:rsidRPr="005812CE">
        <w:rPr>
          <w:rFonts w:asciiTheme="minorHAnsi" w:hAnsiTheme="minorHAnsi" w:cstheme="minorHAnsi"/>
          <w:sz w:val="22"/>
          <w:szCs w:val="22"/>
        </w:rPr>
        <w:t>rejection:</w:t>
      </w:r>
    </w:p>
    <w:p w14:paraId="42C8EA25" w14:textId="77777777" w:rsidR="005F12EE" w:rsidRPr="005812CE" w:rsidRDefault="005812CE" w:rsidP="005812CE">
      <w:pPr>
        <w:pStyle w:val="Bodytext20"/>
        <w:shd w:val="clear" w:color="auto" w:fill="auto"/>
        <w:spacing w:before="0" w:line="240" w:lineRule="auto"/>
        <w:ind w:left="580" w:right="600" w:firstLine="450"/>
        <w:jc w:val="both"/>
        <w:rPr>
          <w:rFonts w:asciiTheme="minorHAnsi" w:hAnsiTheme="minorHAnsi" w:cstheme="minorHAnsi"/>
          <w:sz w:val="22"/>
          <w:szCs w:val="22"/>
        </w:rPr>
      </w:pPr>
      <w:proofErr w:type="gramStart"/>
      <w:r w:rsidRPr="005812CE">
        <w:rPr>
          <w:rFonts w:asciiTheme="minorHAnsi" w:hAnsiTheme="minorHAnsi" w:cstheme="minorHAnsi"/>
          <w:sz w:val="22"/>
          <w:szCs w:val="22"/>
        </w:rPr>
        <w:t>...[</w:t>
      </w:r>
      <w:proofErr w:type="gramEnd"/>
      <w:r w:rsidRPr="005812CE">
        <w:rPr>
          <w:rFonts w:asciiTheme="minorHAnsi" w:hAnsiTheme="minorHAnsi" w:cstheme="minorHAnsi"/>
          <w:sz w:val="22"/>
          <w:szCs w:val="22"/>
        </w:rPr>
        <w:t>Jesus] took unto him the twelve, and said unto them, Behold, we go up to Jerusalem, and all the things that are written through the prophets shall be accomplished unto the Son of man. For he shall be delivered up unto the Gentiles, and shall</w:t>
      </w:r>
      <w:r w:rsidRPr="005812CE">
        <w:rPr>
          <w:rFonts w:asciiTheme="minorHAnsi" w:hAnsiTheme="minorHAnsi" w:cstheme="minorHAnsi"/>
          <w:sz w:val="22"/>
          <w:szCs w:val="22"/>
        </w:rPr>
        <w:t xml:space="preserve"> be mocked, and shamefully treated, and spit </w:t>
      </w:r>
      <w:proofErr w:type="gramStart"/>
      <w:r w:rsidRPr="005812CE">
        <w:rPr>
          <w:rFonts w:asciiTheme="minorHAnsi" w:hAnsiTheme="minorHAnsi" w:cstheme="minorHAnsi"/>
          <w:sz w:val="22"/>
          <w:szCs w:val="22"/>
        </w:rPr>
        <w:t>upon:</w:t>
      </w:r>
      <w:proofErr w:type="gramEnd"/>
      <w:r w:rsidRPr="005812CE">
        <w:rPr>
          <w:rFonts w:asciiTheme="minorHAnsi" w:hAnsiTheme="minorHAnsi" w:cstheme="minorHAnsi"/>
          <w:sz w:val="22"/>
          <w:szCs w:val="22"/>
        </w:rPr>
        <w:t xml:space="preserve"> and they shall scourge and kill him: and the third day he shall rise again.</w:t>
      </w:r>
    </w:p>
    <w:p w14:paraId="30CB60E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Jesus stated two facts in this passage that premillennialists must</w:t>
      </w:r>
    </w:p>
    <w:p w14:paraId="2A1FA3B3" w14:textId="3EA45629"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Si (I) he affirmed he would fulfill all </w:t>
      </w:r>
      <w:r w:rsidRPr="005812CE">
        <w:rPr>
          <w:rFonts w:asciiTheme="minorHAnsi" w:hAnsiTheme="minorHAnsi" w:cstheme="minorHAnsi"/>
          <w:sz w:val="22"/>
          <w:szCs w:val="22"/>
        </w:rPr>
        <w:t xml:space="preserve">the things written in </w:t>
      </w:r>
      <w:proofErr w:type="gramStart"/>
      <w:r w:rsidRPr="005812CE">
        <w:rPr>
          <w:rFonts w:asciiTheme="minorHAnsi" w:hAnsiTheme="minorHAnsi" w:cstheme="minorHAnsi"/>
          <w:sz w:val="22"/>
          <w:szCs w:val="22"/>
        </w:rPr>
        <w:t>the</w:t>
      </w:r>
      <w:r w:rsidR="00CA4BB3" w:rsidRPr="005812CE">
        <w:rPr>
          <w:rFonts w:asciiTheme="minorHAnsi" w:hAnsiTheme="minorHAnsi" w:cstheme="minorHAnsi"/>
          <w:sz w:val="22"/>
          <w:szCs w:val="22"/>
        </w:rPr>
        <w:t xml:space="preserve">  </w:t>
      </w:r>
      <w:r w:rsidRPr="005812CE">
        <w:rPr>
          <w:rFonts w:asciiTheme="minorHAnsi" w:hAnsiTheme="minorHAnsi" w:cstheme="minorHAnsi"/>
          <w:sz w:val="22"/>
          <w:szCs w:val="22"/>
        </w:rPr>
        <w:t>prophets</w:t>
      </w:r>
      <w:proofErr w:type="gramEnd"/>
      <w:r w:rsidRPr="005812CE">
        <w:rPr>
          <w:rFonts w:asciiTheme="minorHAnsi" w:hAnsiTheme="minorHAnsi" w:cstheme="minorHAnsi"/>
          <w:sz w:val="22"/>
          <w:szCs w:val="22"/>
        </w:rPr>
        <w:t xml:space="preserve"> (which included the kingdom prophecies), and (</w:t>
      </w:r>
      <w:r w:rsidRPr="005812CE">
        <w:rPr>
          <w:rStyle w:val="Bodytext2Corbel"/>
          <w:rFonts w:asciiTheme="minorHAnsi" w:hAnsiTheme="minorHAnsi" w:cstheme="minorHAnsi"/>
          <w:sz w:val="22"/>
          <w:szCs w:val="22"/>
        </w:rPr>
        <w:t>2</w:t>
      </w:r>
      <w:r w:rsidRPr="005812CE">
        <w:rPr>
          <w:rFonts w:asciiTheme="minorHAnsi" w:hAnsiTheme="minorHAnsi" w:cstheme="minorHAnsi"/>
          <w:sz w:val="22"/>
          <w:szCs w:val="22"/>
        </w:rPr>
        <w:t>) he affirmed ; that the prophets foretold of his rejection, crucifixion, and resurrection.</w:t>
      </w:r>
    </w:p>
    <w:p w14:paraId="1AD7DEC6"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Lk. 24.44-46, Jesus told the apostles after the resurrection:</w:t>
      </w:r>
    </w:p>
    <w:p w14:paraId="668A161D" w14:textId="77777777" w:rsidR="005F12EE" w:rsidRPr="005812CE" w:rsidRDefault="005812CE" w:rsidP="005812CE">
      <w:pPr>
        <w:pStyle w:val="Bodytext3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I</w:t>
      </w:r>
    </w:p>
    <w:p w14:paraId="5A7F3B9D" w14:textId="77777777" w:rsidR="005F12EE" w:rsidRPr="005812CE" w:rsidRDefault="005812CE" w:rsidP="005812CE">
      <w:pPr>
        <w:pStyle w:val="Bodytext20"/>
        <w:shd w:val="clear" w:color="auto" w:fill="auto"/>
        <w:spacing w:before="0" w:line="240" w:lineRule="auto"/>
        <w:ind w:left="620" w:right="780" w:firstLine="450"/>
        <w:jc w:val="both"/>
        <w:rPr>
          <w:rFonts w:asciiTheme="minorHAnsi" w:hAnsiTheme="minorHAnsi" w:cstheme="minorHAnsi"/>
          <w:sz w:val="22"/>
          <w:szCs w:val="22"/>
        </w:rPr>
      </w:pPr>
      <w:r w:rsidRPr="005812CE">
        <w:rPr>
          <w:rFonts w:asciiTheme="minorHAnsi" w:hAnsiTheme="minorHAnsi" w:cstheme="minorHAnsi"/>
          <w:sz w:val="22"/>
          <w:szCs w:val="22"/>
        </w:rPr>
        <w:t>...These are my</w:t>
      </w:r>
      <w:r w:rsidRPr="005812CE">
        <w:rPr>
          <w:rFonts w:asciiTheme="minorHAnsi" w:hAnsiTheme="minorHAnsi" w:cstheme="minorHAnsi"/>
          <w:sz w:val="22"/>
          <w:szCs w:val="22"/>
        </w:rPr>
        <w:t xml:space="preserve"> words which I </w:t>
      </w:r>
      <w:proofErr w:type="spellStart"/>
      <w:r w:rsidRPr="005812CE">
        <w:rPr>
          <w:rFonts w:asciiTheme="minorHAnsi" w:hAnsiTheme="minorHAnsi" w:cstheme="minorHAnsi"/>
          <w:sz w:val="22"/>
          <w:szCs w:val="22"/>
        </w:rPr>
        <w:t>spake</w:t>
      </w:r>
      <w:proofErr w:type="spellEnd"/>
      <w:r w:rsidRPr="005812CE">
        <w:rPr>
          <w:rFonts w:asciiTheme="minorHAnsi" w:hAnsiTheme="minorHAnsi" w:cstheme="minorHAnsi"/>
          <w:sz w:val="22"/>
          <w:szCs w:val="22"/>
        </w:rPr>
        <w:t xml:space="preserve"> unto you, while I was yet with you, that all things must needs be ful</w:t>
      </w:r>
      <w:r w:rsidRPr="005812CE">
        <w:rPr>
          <w:rFonts w:asciiTheme="minorHAnsi" w:hAnsiTheme="minorHAnsi" w:cstheme="minorHAnsi"/>
          <w:sz w:val="22"/>
          <w:szCs w:val="22"/>
        </w:rPr>
        <w:softHyphen/>
        <w:t>filled, which are written in the law of Moses, and the prophets, and the psalms, concerning me. Then opened he their mind, that they might understand the scriptures;</w:t>
      </w:r>
      <w:r w:rsidRPr="005812CE">
        <w:rPr>
          <w:rFonts w:asciiTheme="minorHAnsi" w:hAnsiTheme="minorHAnsi" w:cstheme="minorHAnsi"/>
          <w:sz w:val="22"/>
          <w:szCs w:val="22"/>
        </w:rPr>
        <w:t xml:space="preserve"> and he said unto them. </w:t>
      </w:r>
      <w:proofErr w:type="gramStart"/>
      <w:r w:rsidRPr="005812CE">
        <w:rPr>
          <w:rFonts w:asciiTheme="minorHAnsi" w:hAnsiTheme="minorHAnsi" w:cstheme="minorHAnsi"/>
          <w:sz w:val="22"/>
          <w:szCs w:val="22"/>
        </w:rPr>
        <w:t>Thus</w:t>
      </w:r>
      <w:proofErr w:type="gramEnd"/>
      <w:r w:rsidRPr="005812CE">
        <w:rPr>
          <w:rFonts w:asciiTheme="minorHAnsi" w:hAnsiTheme="minorHAnsi" w:cstheme="minorHAnsi"/>
          <w:sz w:val="22"/>
          <w:szCs w:val="22"/>
        </w:rPr>
        <w:t xml:space="preserve"> it is written, that the Christ should suffer, and rise again from the dead the third day.</w:t>
      </w:r>
    </w:p>
    <w:p w14:paraId="5E1ED125"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In Ac. 2.23, Peter preached on the first Pentecost following the resurrection of Christ that:</w:t>
      </w:r>
    </w:p>
    <w:p w14:paraId="5F4A73D9" w14:textId="77777777" w:rsidR="005F12EE" w:rsidRPr="005812CE" w:rsidRDefault="005812CE" w:rsidP="005812CE">
      <w:pPr>
        <w:pStyle w:val="Bodytext20"/>
        <w:shd w:val="clear" w:color="auto" w:fill="auto"/>
        <w:spacing w:before="0" w:line="240" w:lineRule="auto"/>
        <w:ind w:left="620" w:right="7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...him [Jesus], being delivered up by </w:t>
      </w:r>
      <w:r w:rsidRPr="005812CE">
        <w:rPr>
          <w:rFonts w:asciiTheme="minorHAnsi" w:hAnsiTheme="minorHAnsi" w:cstheme="minorHAnsi"/>
          <w:sz w:val="22"/>
          <w:szCs w:val="22"/>
        </w:rPr>
        <w:t>the determinate counsel and foreknowledge of God, ye by the hand of lawless men did crucify and slay.</w:t>
      </w:r>
    </w:p>
    <w:p w14:paraId="464B2BE4"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In I Cor. 15.3,4, Paul said:</w:t>
      </w:r>
    </w:p>
    <w:p w14:paraId="4CDF9E6C" w14:textId="77777777" w:rsidR="005F12EE" w:rsidRPr="005812CE" w:rsidRDefault="005812CE" w:rsidP="005812CE">
      <w:pPr>
        <w:pStyle w:val="Bodytext20"/>
        <w:shd w:val="clear" w:color="auto" w:fill="auto"/>
        <w:spacing w:before="0" w:line="240" w:lineRule="auto"/>
        <w:ind w:left="620" w:right="7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I delivered unto you </w:t>
      </w:r>
      <w:proofErr w:type="gramStart"/>
      <w:r w:rsidRPr="005812CE">
        <w:rPr>
          <w:rFonts w:asciiTheme="minorHAnsi" w:hAnsiTheme="minorHAnsi" w:cstheme="minorHAnsi"/>
          <w:sz w:val="22"/>
          <w:szCs w:val="22"/>
        </w:rPr>
        <w:t>first of all</w:t>
      </w:r>
      <w:proofErr w:type="gramEnd"/>
      <w:r w:rsidRPr="005812CE">
        <w:rPr>
          <w:rFonts w:asciiTheme="minorHAnsi" w:hAnsiTheme="minorHAnsi" w:cstheme="minorHAnsi"/>
          <w:sz w:val="22"/>
          <w:szCs w:val="22"/>
        </w:rPr>
        <w:t xml:space="preserve"> that which also I received: that Christ died for our sins according to the </w:t>
      </w:r>
      <w:r w:rsidRPr="005812CE">
        <w:rPr>
          <w:rFonts w:asciiTheme="minorHAnsi" w:hAnsiTheme="minorHAnsi" w:cstheme="minorHAnsi"/>
          <w:sz w:val="22"/>
          <w:szCs w:val="22"/>
        </w:rPr>
        <w:t>scriptures; and that he was buried; and that he hath been raised on the third day according to the scriptures.</w:t>
      </w:r>
    </w:p>
    <w:p w14:paraId="39CD71D9"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These passages show beyond all doubt that God determined, he foreknew, and the Old Testament prophets predicted hundreds of years ahead, that the</w:t>
      </w:r>
      <w:r w:rsidRPr="005812CE">
        <w:rPr>
          <w:rFonts w:asciiTheme="minorHAnsi" w:hAnsiTheme="minorHAnsi" w:cstheme="minorHAnsi"/>
          <w:sz w:val="22"/>
          <w:szCs w:val="22"/>
        </w:rPr>
        <w:t xml:space="preserve"> Israelites would reject Christ. The claim of premillennialists that the Jews’ rejection forced God and Christ to abandon their plans for the kingdom is manifestly false.</w:t>
      </w:r>
    </w:p>
    <w:p w14:paraId="199558CB"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One final passage deals with the rejection and its effect on the plan of Christ in Jo</w:t>
      </w:r>
      <w:r w:rsidRPr="005812CE">
        <w:rPr>
          <w:rFonts w:asciiTheme="minorHAnsi" w:hAnsiTheme="minorHAnsi" w:cstheme="minorHAnsi"/>
          <w:sz w:val="22"/>
          <w:szCs w:val="22"/>
        </w:rPr>
        <w:t>b 42.1, 2, where Job stated one of the lessons he had learned through his suffering and debate with God:</w:t>
      </w:r>
    </w:p>
    <w:p w14:paraId="117C17C0" w14:textId="77777777" w:rsidR="005F12EE" w:rsidRPr="005812CE" w:rsidRDefault="005812CE" w:rsidP="005812CE">
      <w:pPr>
        <w:pStyle w:val="Bodytext20"/>
        <w:shd w:val="clear" w:color="auto" w:fill="auto"/>
        <w:spacing w:before="0" w:line="240" w:lineRule="auto"/>
        <w:ind w:left="620" w:right="780" w:firstLine="450"/>
        <w:jc w:val="both"/>
        <w:rPr>
          <w:rFonts w:asciiTheme="minorHAnsi" w:hAnsiTheme="minorHAnsi" w:cstheme="minorHAnsi"/>
          <w:sz w:val="22"/>
          <w:szCs w:val="22"/>
        </w:rPr>
      </w:pPr>
      <w:r w:rsidRPr="005812CE">
        <w:rPr>
          <w:rFonts w:asciiTheme="minorHAnsi" w:hAnsiTheme="minorHAnsi" w:cstheme="minorHAnsi"/>
          <w:sz w:val="22"/>
          <w:szCs w:val="22"/>
        </w:rPr>
        <w:t>Then Job answered Jehovah, and said, 1 know that thou canst do all things, and that no purpose of thine can be restrained.</w:t>
      </w:r>
    </w:p>
    <w:p w14:paraId="60A7D679" w14:textId="77777777" w:rsidR="005F12EE" w:rsidRPr="005812CE" w:rsidRDefault="005812CE" w:rsidP="005812CE">
      <w:pPr>
        <w:pStyle w:val="Bodytext20"/>
        <w:shd w:val="clear" w:color="auto" w:fill="auto"/>
        <w:spacing w:before="0" w:line="240" w:lineRule="auto"/>
        <w:ind w:right="2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Job testified that our </w:t>
      </w:r>
      <w:r w:rsidRPr="005812CE">
        <w:rPr>
          <w:rFonts w:asciiTheme="minorHAnsi" w:hAnsiTheme="minorHAnsi" w:cstheme="minorHAnsi"/>
          <w:sz w:val="22"/>
          <w:szCs w:val="22"/>
        </w:rPr>
        <w:t>God is powerful so that no purpose of his can be thwarted. Yet the entire theory of premillennialism rests on the</w:t>
      </w:r>
    </w:p>
    <w:p w14:paraId="21DBC2DD" w14:textId="77777777" w:rsidR="005F12EE" w:rsidRPr="005812CE" w:rsidRDefault="005812CE" w:rsidP="005812CE">
      <w:pPr>
        <w:pStyle w:val="Bodytext20"/>
        <w:shd w:val="clear" w:color="auto" w:fill="auto"/>
        <w:spacing w:before="0" w:line="240" w:lineRule="auto"/>
        <w:ind w:left="260" w:firstLine="450"/>
        <w:jc w:val="both"/>
        <w:rPr>
          <w:rFonts w:asciiTheme="minorHAnsi" w:hAnsiTheme="minorHAnsi" w:cstheme="minorHAnsi"/>
          <w:sz w:val="22"/>
          <w:szCs w:val="22"/>
        </w:rPr>
      </w:pPr>
      <w:r w:rsidRPr="005812CE">
        <w:rPr>
          <w:rFonts w:asciiTheme="minorHAnsi" w:hAnsiTheme="minorHAnsi" w:cstheme="minorHAnsi"/>
          <w:sz w:val="22"/>
          <w:szCs w:val="22"/>
        </w:rPr>
        <w:t>assumption that the Jews restrained God’s plan by their rejection of the Messiah.</w:t>
      </w:r>
    </w:p>
    <w:p w14:paraId="06CF6923" w14:textId="77777777" w:rsidR="005F12EE" w:rsidRPr="005812CE" w:rsidRDefault="005812CE" w:rsidP="005812CE">
      <w:pPr>
        <w:pStyle w:val="Bodytext20"/>
        <w:shd w:val="clear" w:color="auto" w:fill="auto"/>
        <w:spacing w:before="0" w:line="240" w:lineRule="auto"/>
        <w:ind w:left="2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Likewise, in Isa. 42.4, Isaiah said of the Messiah’s coming </w:t>
      </w:r>
      <w:r w:rsidRPr="005812CE">
        <w:rPr>
          <w:rFonts w:asciiTheme="minorHAnsi" w:hAnsiTheme="minorHAnsi" w:cstheme="minorHAnsi"/>
          <w:sz w:val="22"/>
          <w:szCs w:val="22"/>
        </w:rPr>
        <w:t>to establish his kingdom:</w:t>
      </w:r>
    </w:p>
    <w:p w14:paraId="5E0116D0" w14:textId="77777777" w:rsidR="005F12EE" w:rsidRPr="005812CE" w:rsidRDefault="005812CE" w:rsidP="005812CE">
      <w:pPr>
        <w:pStyle w:val="Bodytext20"/>
        <w:shd w:val="clear" w:color="auto" w:fill="auto"/>
        <w:spacing w:before="0" w:line="240" w:lineRule="auto"/>
        <w:ind w:left="74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He shall not fail nor be discouraged </w:t>
      </w:r>
      <w:proofErr w:type="spellStart"/>
      <w:r w:rsidRPr="005812CE">
        <w:rPr>
          <w:rFonts w:asciiTheme="minorHAnsi" w:hAnsiTheme="minorHAnsi" w:cstheme="minorHAnsi"/>
          <w:sz w:val="22"/>
          <w:szCs w:val="22"/>
        </w:rPr>
        <w:t>til</w:t>
      </w:r>
      <w:proofErr w:type="spellEnd"/>
      <w:r w:rsidRPr="005812CE">
        <w:rPr>
          <w:rFonts w:asciiTheme="minorHAnsi" w:hAnsiTheme="minorHAnsi" w:cstheme="minorHAnsi"/>
          <w:sz w:val="22"/>
          <w:szCs w:val="22"/>
        </w:rPr>
        <w:t xml:space="preserve"> He has established justice in the earth.</w:t>
      </w:r>
    </w:p>
    <w:p w14:paraId="6AD5251E" w14:textId="77777777" w:rsidR="005F12EE" w:rsidRPr="005812CE" w:rsidRDefault="005812CE" w:rsidP="005812CE">
      <w:pPr>
        <w:pStyle w:val="Bodytext20"/>
        <w:shd w:val="clear" w:color="auto" w:fill="auto"/>
        <w:spacing w:before="0" w:line="240" w:lineRule="auto"/>
        <w:ind w:left="260" w:firstLine="450"/>
        <w:jc w:val="both"/>
        <w:rPr>
          <w:rFonts w:asciiTheme="minorHAnsi" w:hAnsiTheme="minorHAnsi" w:cstheme="minorHAnsi"/>
          <w:sz w:val="22"/>
          <w:szCs w:val="22"/>
        </w:rPr>
      </w:pPr>
      <w:r w:rsidRPr="005812CE">
        <w:rPr>
          <w:rFonts w:asciiTheme="minorHAnsi" w:hAnsiTheme="minorHAnsi" w:cstheme="minorHAnsi"/>
          <w:sz w:val="22"/>
          <w:szCs w:val="22"/>
        </w:rPr>
        <w:t>And in Ps. 89.34, a Messianic psalm, the Messiah said:</w:t>
      </w:r>
    </w:p>
    <w:p w14:paraId="0DFDDDE6" w14:textId="77777777" w:rsidR="005F12EE" w:rsidRPr="005812CE" w:rsidRDefault="005812CE" w:rsidP="005812CE">
      <w:pPr>
        <w:pStyle w:val="Bodytext20"/>
        <w:shd w:val="clear" w:color="auto" w:fill="auto"/>
        <w:spacing w:before="0" w:line="240" w:lineRule="auto"/>
        <w:ind w:left="740" w:right="620" w:firstLine="450"/>
        <w:jc w:val="left"/>
        <w:rPr>
          <w:rFonts w:asciiTheme="minorHAnsi" w:hAnsiTheme="minorHAnsi" w:cstheme="minorHAnsi"/>
          <w:sz w:val="22"/>
          <w:szCs w:val="22"/>
        </w:rPr>
      </w:pPr>
      <w:r w:rsidRPr="005812CE">
        <w:rPr>
          <w:rFonts w:asciiTheme="minorHAnsi" w:hAnsiTheme="minorHAnsi" w:cstheme="minorHAnsi"/>
          <w:sz w:val="22"/>
          <w:szCs w:val="22"/>
        </w:rPr>
        <w:t>My covenant will I not break, nor alter the word that has gone out of my lips.</w:t>
      </w:r>
    </w:p>
    <w:p w14:paraId="5F36668B" w14:textId="77777777" w:rsidR="005F12EE" w:rsidRPr="005812CE" w:rsidRDefault="005812CE" w:rsidP="005812CE">
      <w:pPr>
        <w:pStyle w:val="Bodytext20"/>
        <w:shd w:val="clear" w:color="auto" w:fill="auto"/>
        <w:spacing w:before="0" w:line="240" w:lineRule="auto"/>
        <w:ind w:left="260" w:firstLine="450"/>
        <w:jc w:val="both"/>
        <w:rPr>
          <w:rFonts w:asciiTheme="minorHAnsi" w:hAnsiTheme="minorHAnsi" w:cstheme="minorHAnsi"/>
          <w:sz w:val="22"/>
          <w:szCs w:val="22"/>
        </w:rPr>
      </w:pPr>
      <w:r w:rsidRPr="005812CE">
        <w:rPr>
          <w:rFonts w:asciiTheme="minorHAnsi" w:hAnsiTheme="minorHAnsi" w:cstheme="minorHAnsi"/>
          <w:sz w:val="22"/>
          <w:szCs w:val="22"/>
        </w:rPr>
        <w:t>Contrary to Go</w:t>
      </w:r>
      <w:r w:rsidRPr="005812CE">
        <w:rPr>
          <w:rFonts w:asciiTheme="minorHAnsi" w:hAnsiTheme="minorHAnsi" w:cstheme="minorHAnsi"/>
          <w:sz w:val="22"/>
          <w:szCs w:val="22"/>
        </w:rPr>
        <w:t>d and Christ, premillennialism asserts that the Messiah failed and broke and altered the word that went out from his lips. God testified hundreds of years before Jesus came to earth that he expected the Jews to reject him. Thus, God wasn’t surprised, and J</w:t>
      </w:r>
      <w:r w:rsidRPr="005812CE">
        <w:rPr>
          <w:rFonts w:asciiTheme="minorHAnsi" w:hAnsiTheme="minorHAnsi" w:cstheme="minorHAnsi"/>
          <w:sz w:val="22"/>
          <w:szCs w:val="22"/>
        </w:rPr>
        <w:t>esus didn’t establish the church because the Jews ruined his plans. God controlled the whole situation, and he laughs at the ridiculous assertions of those who think otherwise.</w:t>
      </w:r>
    </w:p>
    <w:p w14:paraId="4508BFDB" w14:textId="77777777" w:rsidR="005F12EE" w:rsidRPr="005812CE" w:rsidRDefault="005812CE" w:rsidP="005812CE">
      <w:pPr>
        <w:pStyle w:val="Bodytext20"/>
        <w:shd w:val="clear" w:color="auto" w:fill="auto"/>
        <w:spacing w:before="0" w:line="240" w:lineRule="auto"/>
        <w:ind w:left="2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further material of the author on dispensational premillennialism, please see </w:t>
      </w:r>
      <w:r w:rsidRPr="005812CE">
        <w:rPr>
          <w:rStyle w:val="Bodytext2Italic0"/>
          <w:rFonts w:asciiTheme="minorHAnsi" w:hAnsiTheme="minorHAnsi" w:cstheme="minorHAnsi"/>
          <w:sz w:val="22"/>
          <w:szCs w:val="22"/>
        </w:rPr>
        <w:t>Essays on Eschatology: An Introductory Overview of the Study of Last Things.</w:t>
      </w:r>
    </w:p>
    <w:p w14:paraId="7BB51AD5" w14:textId="77777777" w:rsidR="005F12EE" w:rsidRPr="005812CE" w:rsidRDefault="005812CE" w:rsidP="005812CE">
      <w:pPr>
        <w:pStyle w:val="Heading70"/>
        <w:keepNext/>
        <w:keepLines/>
        <w:shd w:val="clear" w:color="auto" w:fill="auto"/>
        <w:spacing w:after="0" w:line="240" w:lineRule="auto"/>
        <w:ind w:right="200" w:firstLine="450"/>
        <w:rPr>
          <w:rFonts w:asciiTheme="minorHAnsi" w:hAnsiTheme="minorHAnsi" w:cstheme="minorHAnsi"/>
          <w:sz w:val="22"/>
          <w:szCs w:val="22"/>
        </w:rPr>
      </w:pPr>
      <w:bookmarkStart w:id="78" w:name="bookmark79"/>
      <w:r w:rsidRPr="005812CE">
        <w:rPr>
          <w:rFonts w:asciiTheme="minorHAnsi" w:hAnsiTheme="minorHAnsi" w:cstheme="minorHAnsi"/>
          <w:sz w:val="22"/>
          <w:szCs w:val="22"/>
        </w:rPr>
        <w:t>Atheists and Skeptics Believe</w:t>
      </w:r>
      <w:r w:rsidRPr="005812CE">
        <w:rPr>
          <w:rFonts w:asciiTheme="minorHAnsi" w:hAnsiTheme="minorHAnsi" w:cstheme="minorHAnsi"/>
          <w:sz w:val="22"/>
          <w:szCs w:val="22"/>
        </w:rPr>
        <w:br/>
        <w:t>Jesus Was Mistaken</w:t>
      </w:r>
      <w:bookmarkEnd w:id="78"/>
    </w:p>
    <w:p w14:paraId="6DD35B42"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Of course, atheists and skeptics don’t believe</w:t>
      </w:r>
      <w:r w:rsidRPr="005812CE">
        <w:rPr>
          <w:rFonts w:asciiTheme="minorHAnsi" w:hAnsiTheme="minorHAnsi" w:cstheme="minorHAnsi"/>
          <w:sz w:val="22"/>
          <w:szCs w:val="22"/>
        </w:rPr>
        <w:t xml:space="preserve"> the Bible, or at </w:t>
      </w:r>
      <w:proofErr w:type="gramStart"/>
      <w:r w:rsidRPr="005812CE">
        <w:rPr>
          <w:rFonts w:asciiTheme="minorHAnsi" w:hAnsiTheme="minorHAnsi" w:cstheme="minorHAnsi"/>
          <w:sz w:val="22"/>
          <w:szCs w:val="22"/>
        </w:rPr>
        <w:t>least .</w:t>
      </w:r>
      <w:proofErr w:type="gramEnd"/>
      <w:r w:rsidRPr="005812CE">
        <w:rPr>
          <w:rFonts w:asciiTheme="minorHAnsi" w:hAnsiTheme="minorHAnsi" w:cstheme="minorHAnsi"/>
          <w:sz w:val="22"/>
          <w:szCs w:val="22"/>
        </w:rPr>
        <w:t>|</w:t>
      </w:r>
      <w:r w:rsidRPr="005812CE">
        <w:rPr>
          <w:rFonts w:asciiTheme="minorHAnsi" w:hAnsiTheme="minorHAnsi" w:cstheme="minorHAnsi"/>
          <w:sz w:val="22"/>
          <w:szCs w:val="22"/>
          <w:vertAlign w:val="superscript"/>
        </w:rPr>
        <w:t>a</w:t>
      </w:r>
      <w:r w:rsidRPr="005812CE">
        <w:rPr>
          <w:rFonts w:asciiTheme="minorHAnsi" w:hAnsiTheme="minorHAnsi" w:cstheme="minorHAnsi"/>
          <w:sz w:val="22"/>
          <w:szCs w:val="22"/>
        </w:rPr>
        <w:t xml:space="preserve"> major part of it. However, we want to notice the basis of unbelief for /В many of them.</w:t>
      </w:r>
    </w:p>
    <w:p w14:paraId="6060D2CF"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I To begin, let’s remember several passages in the teaching of Jesus I that cause unbelievers to stumble. In Mt. 16.27-28, Jesus said to </w:t>
      </w:r>
      <w:proofErr w:type="gramStart"/>
      <w:r w:rsidRPr="005812CE">
        <w:rPr>
          <w:rFonts w:asciiTheme="minorHAnsi" w:hAnsiTheme="minorHAnsi" w:cstheme="minorHAnsi"/>
          <w:sz w:val="22"/>
          <w:szCs w:val="22"/>
        </w:rPr>
        <w:t>his</w:t>
      </w:r>
      <w:r w:rsidRPr="005812CE">
        <w:rPr>
          <w:rFonts w:asciiTheme="minorHAnsi" w:hAnsiTheme="minorHAnsi" w:cstheme="minorHAnsi"/>
          <w:sz w:val="22"/>
          <w:szCs w:val="22"/>
        </w:rPr>
        <w:t xml:space="preserve"> </w:t>
      </w:r>
      <w:r w:rsidRPr="005812CE">
        <w:rPr>
          <w:rStyle w:val="Bodytext2Arial0"/>
          <w:rFonts w:asciiTheme="minorHAnsi" w:hAnsiTheme="minorHAnsi" w:cstheme="minorHAnsi"/>
          <w:sz w:val="22"/>
          <w:szCs w:val="22"/>
        </w:rPr>
        <w:t>.B</w:t>
      </w:r>
      <w:proofErr w:type="gramEnd"/>
      <w:r w:rsidRPr="005812CE">
        <w:rPr>
          <w:rStyle w:val="Bodytext2Arial0"/>
          <w:rFonts w:asciiTheme="minorHAnsi" w:hAnsiTheme="minorHAnsi" w:cstheme="minorHAnsi"/>
          <w:sz w:val="22"/>
          <w:szCs w:val="22"/>
        </w:rPr>
        <w:t xml:space="preserve"> </w:t>
      </w:r>
      <w:r w:rsidRPr="005812CE">
        <w:rPr>
          <w:rFonts w:asciiTheme="minorHAnsi" w:hAnsiTheme="minorHAnsi" w:cstheme="minorHAnsi"/>
          <w:sz w:val="22"/>
          <w:szCs w:val="22"/>
        </w:rPr>
        <w:t>Jewish listeners:</w:t>
      </w:r>
    </w:p>
    <w:p w14:paraId="6E2C36C5" w14:textId="77777777" w:rsidR="005F12EE" w:rsidRPr="005812CE" w:rsidRDefault="005812CE" w:rsidP="005812CE">
      <w:pPr>
        <w:pStyle w:val="Bodytext20"/>
        <w:shd w:val="clear" w:color="auto" w:fill="auto"/>
        <w:spacing w:before="0" w:line="240" w:lineRule="auto"/>
        <w:ind w:left="860" w:right="6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For the Son of man shall come in the glory of his Father with his angels; and then shall he render unto every man according to his deeds. Verily 1 say unto you, </w:t>
      </w:r>
      <w:r w:rsidRPr="005812CE">
        <w:rPr>
          <w:rStyle w:val="Bodytext2Italic0"/>
          <w:rFonts w:asciiTheme="minorHAnsi" w:hAnsiTheme="minorHAnsi" w:cstheme="minorHAnsi"/>
          <w:sz w:val="22"/>
          <w:szCs w:val="22"/>
        </w:rPr>
        <w:t>there are some of them that stand here</w:t>
      </w:r>
      <w:r w:rsidRPr="005812CE">
        <w:rPr>
          <w:rFonts w:asciiTheme="minorHAnsi" w:hAnsiTheme="minorHAnsi" w:cstheme="minorHAnsi"/>
          <w:sz w:val="22"/>
          <w:szCs w:val="22"/>
        </w:rPr>
        <w:t xml:space="preserve">, </w:t>
      </w:r>
      <w:r w:rsidRPr="005812CE">
        <w:rPr>
          <w:rStyle w:val="Bodytext2Italic0"/>
          <w:rFonts w:asciiTheme="minorHAnsi" w:hAnsiTheme="minorHAnsi" w:cstheme="minorHAnsi"/>
          <w:sz w:val="22"/>
          <w:szCs w:val="22"/>
        </w:rPr>
        <w:t xml:space="preserve">who shall </w:t>
      </w:r>
      <w:r w:rsidRPr="005812CE">
        <w:rPr>
          <w:rStyle w:val="Bodytext2Italic1"/>
          <w:rFonts w:asciiTheme="minorHAnsi" w:hAnsiTheme="minorHAnsi" w:cstheme="minorHAnsi"/>
          <w:sz w:val="22"/>
          <w:szCs w:val="22"/>
        </w:rPr>
        <w:t>in</w:t>
      </w:r>
      <w:r w:rsidRPr="005812CE">
        <w:rPr>
          <w:rStyle w:val="Bodytext2Italic1"/>
          <w:rFonts w:asciiTheme="minorHAnsi" w:hAnsiTheme="minorHAnsi" w:cstheme="minorHAnsi"/>
          <w:sz w:val="22"/>
          <w:szCs w:val="22"/>
        </w:rPr>
        <w:t xml:space="preserve"> no </w:t>
      </w:r>
      <w:r w:rsidRPr="005812CE">
        <w:rPr>
          <w:rStyle w:val="Bodytext2Italic0"/>
          <w:rFonts w:asciiTheme="minorHAnsi" w:hAnsiTheme="minorHAnsi" w:cstheme="minorHAnsi"/>
          <w:sz w:val="22"/>
          <w:szCs w:val="22"/>
        </w:rPr>
        <w:t xml:space="preserve">wise taste of death till they see the Son of man </w:t>
      </w:r>
      <w:r w:rsidRPr="005812CE">
        <w:rPr>
          <w:rStyle w:val="Bodytext2Italic1"/>
          <w:rFonts w:asciiTheme="minorHAnsi" w:hAnsiTheme="minorHAnsi" w:cstheme="minorHAnsi"/>
          <w:sz w:val="22"/>
          <w:szCs w:val="22"/>
        </w:rPr>
        <w:t xml:space="preserve">coming </w:t>
      </w:r>
      <w:r w:rsidRPr="005812CE">
        <w:rPr>
          <w:rStyle w:val="Bodytext2Italic0"/>
          <w:rFonts w:asciiTheme="minorHAnsi" w:hAnsiTheme="minorHAnsi" w:cstheme="minorHAnsi"/>
          <w:sz w:val="22"/>
          <w:szCs w:val="22"/>
        </w:rPr>
        <w:t>in his kingdom.</w:t>
      </w:r>
      <w:r w:rsidRPr="005812CE">
        <w:rPr>
          <w:rFonts w:asciiTheme="minorHAnsi" w:hAnsiTheme="minorHAnsi" w:cstheme="minorHAnsi"/>
          <w:sz w:val="22"/>
          <w:szCs w:val="22"/>
        </w:rPr>
        <w:t xml:space="preserve"> [Emphasis mine—SGD]</w:t>
      </w:r>
    </w:p>
    <w:p w14:paraId="53FEA118"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Note that Jesus, speaking to some of his disciples (“1 say unto you”), said some of them were going to be alive at his next coming, at which time he would rende</w:t>
      </w:r>
      <w:r w:rsidRPr="005812CE">
        <w:rPr>
          <w:rFonts w:asciiTheme="minorHAnsi" w:hAnsiTheme="minorHAnsi" w:cstheme="minorHAnsi"/>
          <w:sz w:val="22"/>
          <w:szCs w:val="22"/>
        </w:rPr>
        <w:t>r judgment to every man.</w:t>
      </w:r>
    </w:p>
    <w:p w14:paraId="6A76FDF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Likewise, in Matthew 24, the Olivet Discourse in the week before his death, Jesus showed the apostles the buildings of the temple and prophesied its destruction (vl-2). They then asked him, “When shall these things be? And what sha</w:t>
      </w:r>
      <w:r w:rsidRPr="005812CE">
        <w:rPr>
          <w:rFonts w:asciiTheme="minorHAnsi" w:hAnsiTheme="minorHAnsi" w:cstheme="minorHAnsi"/>
          <w:sz w:val="22"/>
          <w:szCs w:val="22"/>
        </w:rPr>
        <w:t xml:space="preserve">ll be the sign of thy coming, and of the end of the world?” (v3). Jesus answered their questions in the Olivet Discourse. He foretold the leading astray of many Christians (v5), wars and rumors of wars (v6), famines and earthquakes (v7), the rise of false </w:t>
      </w:r>
      <w:r w:rsidRPr="005812CE">
        <w:rPr>
          <w:rFonts w:asciiTheme="minorHAnsi" w:hAnsiTheme="minorHAnsi" w:cstheme="minorHAnsi"/>
          <w:sz w:val="22"/>
          <w:szCs w:val="22"/>
        </w:rPr>
        <w:t>prophets (</w:t>
      </w:r>
      <w:proofErr w:type="spellStart"/>
      <w:r w:rsidRPr="005812CE">
        <w:rPr>
          <w:rFonts w:asciiTheme="minorHAnsi" w:hAnsiTheme="minorHAnsi" w:cstheme="minorHAnsi"/>
          <w:sz w:val="22"/>
          <w:szCs w:val="22"/>
        </w:rPr>
        <w:t>vl</w:t>
      </w:r>
      <w:proofErr w:type="spellEnd"/>
      <w:r w:rsidRPr="005812CE">
        <w:rPr>
          <w:rFonts w:asciiTheme="minorHAnsi" w:hAnsiTheme="minorHAnsi" w:cstheme="minorHAnsi"/>
          <w:sz w:val="22"/>
          <w:szCs w:val="22"/>
        </w:rPr>
        <w:t xml:space="preserve"> 1), the preaching of the gospel in the whole world before the end comes (vl4), the abomination of desolation (vl5), great tribulation (v21), Christ coming as lightning coming from west to east (v27), the sun and moon darkened (v29), Christ com</w:t>
      </w:r>
      <w:r w:rsidRPr="005812CE">
        <w:rPr>
          <w:rFonts w:asciiTheme="minorHAnsi" w:hAnsiTheme="minorHAnsi" w:cstheme="minorHAnsi"/>
          <w:sz w:val="22"/>
          <w:szCs w:val="22"/>
        </w:rPr>
        <w:t>ing on the clouds of heaven (v30), on a day and hour that only the Father knows (v36), etc.</w:t>
      </w:r>
    </w:p>
    <w:p w14:paraId="71F8F9C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controversial part of Jesus’ statement is verse 34:</w:t>
      </w:r>
    </w:p>
    <w:p w14:paraId="7793A228" w14:textId="77777777" w:rsidR="005F12EE" w:rsidRPr="005812CE" w:rsidRDefault="005812CE" w:rsidP="005812CE">
      <w:pPr>
        <w:pStyle w:val="Bodytext20"/>
        <w:shd w:val="clear" w:color="auto" w:fill="auto"/>
        <w:spacing w:before="0" w:line="240" w:lineRule="auto"/>
        <w:ind w:left="640" w:right="6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Verily I say unto you, </w:t>
      </w:r>
      <w:proofErr w:type="gramStart"/>
      <w:r w:rsidRPr="005812CE">
        <w:rPr>
          <w:rFonts w:asciiTheme="minorHAnsi" w:hAnsiTheme="minorHAnsi" w:cstheme="minorHAnsi"/>
          <w:sz w:val="22"/>
          <w:szCs w:val="22"/>
        </w:rPr>
        <w:t>This</w:t>
      </w:r>
      <w:proofErr w:type="gramEnd"/>
      <w:r w:rsidRPr="005812CE">
        <w:rPr>
          <w:rFonts w:asciiTheme="minorHAnsi" w:hAnsiTheme="minorHAnsi" w:cstheme="minorHAnsi"/>
          <w:sz w:val="22"/>
          <w:szCs w:val="22"/>
        </w:rPr>
        <w:t xml:space="preserve"> generation shall not pass away, till all these things be </w:t>
      </w:r>
      <w:r w:rsidRPr="005812CE">
        <w:rPr>
          <w:rFonts w:asciiTheme="minorHAnsi" w:hAnsiTheme="minorHAnsi" w:cstheme="minorHAnsi"/>
          <w:sz w:val="22"/>
          <w:szCs w:val="22"/>
        </w:rPr>
        <w:t>accomplished. [Emphasis mine—SGD]</w:t>
      </w:r>
    </w:p>
    <w:p w14:paraId="75C0C86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What do you think about these two prophecies? Did Jesus come during the lifetime of some of his disciples and render judgment to every man? Did he come on the clouds of heaven during his generation? Have you personally wre</w:t>
      </w:r>
      <w:r w:rsidRPr="005812CE">
        <w:rPr>
          <w:rFonts w:asciiTheme="minorHAnsi" w:hAnsiTheme="minorHAnsi" w:cstheme="minorHAnsi"/>
          <w:sz w:val="22"/>
          <w:szCs w:val="22"/>
        </w:rPr>
        <w:t>stled with prophecies like these?</w:t>
      </w:r>
    </w:p>
    <w:p w14:paraId="7FD4D23C"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Ed Stevens reveals in </w:t>
      </w:r>
      <w:r w:rsidRPr="005812CE">
        <w:rPr>
          <w:rStyle w:val="Bodytext2Italic0"/>
          <w:rFonts w:asciiTheme="minorHAnsi" w:hAnsiTheme="minorHAnsi" w:cstheme="minorHAnsi"/>
          <w:sz w:val="22"/>
          <w:szCs w:val="22"/>
        </w:rPr>
        <w:t>Questions About the Afterlife</w:t>
      </w:r>
      <w:r w:rsidRPr="005812CE">
        <w:rPr>
          <w:rFonts w:asciiTheme="minorHAnsi" w:hAnsiTheme="minorHAnsi" w:cstheme="minorHAnsi"/>
          <w:sz w:val="22"/>
          <w:szCs w:val="22"/>
        </w:rPr>
        <w:t xml:space="preserve"> how these passages trouble skeptics:</w:t>
      </w:r>
    </w:p>
    <w:p w14:paraId="22923844" w14:textId="77777777" w:rsidR="005F12EE" w:rsidRPr="005812CE" w:rsidRDefault="005812CE" w:rsidP="005812CE">
      <w:pPr>
        <w:pStyle w:val="Bodytext20"/>
        <w:shd w:val="clear" w:color="auto" w:fill="auto"/>
        <w:tabs>
          <w:tab w:val="left" w:pos="2942"/>
        </w:tabs>
        <w:spacing w:before="0" w:line="240" w:lineRule="auto"/>
        <w:ind w:left="640" w:right="6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most prominent and recurrent argument in the skeptic’s attack is the problem of imminency in the New Testament. (Ed Stevens, </w:t>
      </w:r>
      <w:r w:rsidRPr="005812CE">
        <w:rPr>
          <w:rStyle w:val="Bodytext2Italic0"/>
          <w:rFonts w:asciiTheme="minorHAnsi" w:hAnsiTheme="minorHAnsi" w:cstheme="minorHAnsi"/>
          <w:sz w:val="22"/>
          <w:szCs w:val="22"/>
        </w:rPr>
        <w:t>Q</w:t>
      </w:r>
      <w:r w:rsidRPr="005812CE">
        <w:rPr>
          <w:rStyle w:val="Bodytext2Italic0"/>
          <w:rFonts w:asciiTheme="minorHAnsi" w:hAnsiTheme="minorHAnsi" w:cstheme="minorHAnsi"/>
          <w:sz w:val="22"/>
          <w:szCs w:val="22"/>
        </w:rPr>
        <w:t>uestions About the Afterlife</w:t>
      </w:r>
      <w:r w:rsidRPr="005812CE">
        <w:rPr>
          <w:rFonts w:asciiTheme="minorHAnsi" w:hAnsiTheme="minorHAnsi" w:cstheme="minorHAnsi"/>
          <w:sz w:val="22"/>
          <w:szCs w:val="22"/>
        </w:rPr>
        <w:t xml:space="preserve"> [Bradford, PA:</w:t>
      </w:r>
      <w:r w:rsidRPr="005812CE">
        <w:rPr>
          <w:rFonts w:asciiTheme="minorHAnsi" w:hAnsiTheme="minorHAnsi" w:cstheme="minorHAnsi"/>
          <w:sz w:val="22"/>
          <w:szCs w:val="22"/>
        </w:rPr>
        <w:tab/>
        <w:t>International Preterist</w:t>
      </w:r>
    </w:p>
    <w:p w14:paraId="5E8554E7" w14:textId="77777777" w:rsidR="005F12EE" w:rsidRPr="005812CE" w:rsidRDefault="005812CE" w:rsidP="005812CE">
      <w:pPr>
        <w:pStyle w:val="Bodytext20"/>
        <w:shd w:val="clear" w:color="auto" w:fill="auto"/>
        <w:spacing w:before="0" w:line="240" w:lineRule="auto"/>
        <w:ind w:left="640" w:firstLine="450"/>
        <w:jc w:val="both"/>
        <w:rPr>
          <w:rFonts w:asciiTheme="minorHAnsi" w:hAnsiTheme="minorHAnsi" w:cstheme="minorHAnsi"/>
          <w:sz w:val="22"/>
          <w:szCs w:val="22"/>
        </w:rPr>
      </w:pPr>
      <w:r w:rsidRPr="005812CE">
        <w:rPr>
          <w:rFonts w:asciiTheme="minorHAnsi" w:hAnsiTheme="minorHAnsi" w:cstheme="minorHAnsi"/>
          <w:sz w:val="22"/>
          <w:szCs w:val="22"/>
        </w:rPr>
        <w:t>Association, 1999], p. 50.)</w:t>
      </w:r>
    </w:p>
    <w:p w14:paraId="3C1717B5"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Many share this great difficulty with Jesus’ statements and use it as an excuse for disbelief.</w:t>
      </w:r>
    </w:p>
    <w:p w14:paraId="5CF542E9" w14:textId="77777777" w:rsidR="005F12EE" w:rsidRPr="005812CE" w:rsidRDefault="005812CE" w:rsidP="005812CE">
      <w:pPr>
        <w:pStyle w:val="Bodytext70"/>
        <w:shd w:val="clear" w:color="auto" w:fill="auto"/>
        <w:spacing w:after="0" w:line="240" w:lineRule="auto"/>
        <w:ind w:left="940" w:firstLine="450"/>
        <w:jc w:val="left"/>
        <w:rPr>
          <w:rFonts w:asciiTheme="minorHAnsi" w:hAnsiTheme="minorHAnsi" w:cstheme="minorHAnsi"/>
          <w:sz w:val="22"/>
          <w:szCs w:val="22"/>
        </w:rPr>
      </w:pPr>
      <w:proofErr w:type="spellStart"/>
      <w:r w:rsidRPr="005812CE">
        <w:rPr>
          <w:rStyle w:val="Bodytext71"/>
          <w:rFonts w:asciiTheme="minorHAnsi" w:hAnsiTheme="minorHAnsi" w:cstheme="minorHAnsi"/>
          <w:i/>
          <w:iCs/>
          <w:sz w:val="22"/>
          <w:szCs w:val="22"/>
        </w:rPr>
        <w:t>BrieJ</w:t>
      </w:r>
      <w:proofErr w:type="spellEnd"/>
      <w:r w:rsidRPr="005812CE">
        <w:rPr>
          <w:rStyle w:val="Bodytext71"/>
          <w:rFonts w:asciiTheme="minorHAnsi" w:hAnsiTheme="minorHAnsi" w:cstheme="minorHAnsi"/>
          <w:i/>
          <w:iCs/>
          <w:sz w:val="22"/>
          <w:szCs w:val="22"/>
        </w:rPr>
        <w:t xml:space="preserve"> Examination of Dispensationalism</w:t>
      </w:r>
    </w:p>
    <w:p w14:paraId="4814BB69" w14:textId="77777777" w:rsidR="005F12EE" w:rsidRPr="005812CE" w:rsidRDefault="005812CE" w:rsidP="005812CE">
      <w:pPr>
        <w:pStyle w:val="Heading930"/>
        <w:keepNext/>
        <w:keepLines/>
        <w:shd w:val="clear" w:color="auto" w:fill="auto"/>
        <w:spacing w:line="240" w:lineRule="auto"/>
        <w:ind w:firstLine="450"/>
        <w:rPr>
          <w:rFonts w:asciiTheme="minorHAnsi" w:hAnsiTheme="minorHAnsi" w:cstheme="minorHAnsi"/>
          <w:sz w:val="22"/>
          <w:szCs w:val="22"/>
        </w:rPr>
      </w:pPr>
      <w:bookmarkStart w:id="79" w:name="bookmark80"/>
      <w:r w:rsidRPr="005812CE">
        <w:rPr>
          <w:rFonts w:asciiTheme="minorHAnsi" w:hAnsiTheme="minorHAnsi" w:cstheme="minorHAnsi"/>
          <w:sz w:val="22"/>
          <w:szCs w:val="22"/>
        </w:rPr>
        <w:t>Jewish Skeptics</w:t>
      </w:r>
      <w:bookmarkEnd w:id="79"/>
    </w:p>
    <w:p w14:paraId="5E669205"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proofErr w:type="spellStart"/>
      <w:r w:rsidRPr="005812CE">
        <w:rPr>
          <w:rStyle w:val="Bodytext12BookmanOldStyle"/>
          <w:rFonts w:asciiTheme="minorHAnsi" w:hAnsiTheme="minorHAnsi" w:cstheme="minorHAnsi"/>
          <w:b/>
          <w:bCs/>
          <w:sz w:val="22"/>
          <w:szCs w:val="22"/>
        </w:rPr>
        <w:t>Id</w:t>
      </w:r>
      <w:proofErr w:type="spellEnd"/>
      <w:r w:rsidRPr="005812CE">
        <w:rPr>
          <w:rStyle w:val="Bodytext12BookmanOldStyle"/>
          <w:rFonts w:asciiTheme="minorHAnsi" w:hAnsiTheme="minorHAnsi" w:cstheme="minorHAnsi"/>
          <w:b/>
          <w:bCs/>
          <w:sz w:val="22"/>
          <w:szCs w:val="22"/>
        </w:rPr>
        <w:t xml:space="preserve"> </w:t>
      </w:r>
      <w:r w:rsidRPr="005812CE">
        <w:rPr>
          <w:rFonts w:asciiTheme="minorHAnsi" w:hAnsiTheme="minorHAnsi" w:cstheme="minorHAnsi"/>
          <w:sz w:val="22"/>
          <w:szCs w:val="22"/>
        </w:rPr>
        <w:t>response to the question, “How does the passage of time affect ^Christian claim of a second coming of Christ?” Jewish skeptics discredit Jesus:</w:t>
      </w:r>
    </w:p>
    <w:p w14:paraId="1FFCB2B8" w14:textId="77777777" w:rsidR="005F12EE" w:rsidRPr="005812CE" w:rsidRDefault="005812CE" w:rsidP="005812CE">
      <w:pPr>
        <w:pStyle w:val="Bodytext120"/>
        <w:shd w:val="clear" w:color="auto" w:fill="auto"/>
        <w:spacing w:line="240" w:lineRule="auto"/>
        <w:ind w:left="480" w:right="640" w:firstLine="450"/>
        <w:rPr>
          <w:rFonts w:asciiTheme="minorHAnsi" w:hAnsiTheme="minorHAnsi" w:cstheme="minorHAnsi"/>
          <w:sz w:val="22"/>
          <w:szCs w:val="22"/>
        </w:rPr>
      </w:pPr>
      <w:r w:rsidRPr="005812CE">
        <w:rPr>
          <w:rFonts w:asciiTheme="minorHAnsi" w:hAnsiTheme="minorHAnsi" w:cstheme="minorHAnsi"/>
          <w:sz w:val="22"/>
          <w:szCs w:val="22"/>
        </w:rPr>
        <w:t>Answer: Time makes the Christian doctrine of a “second coming of Christ” lose all credibility. If Jesus promised</w:t>
      </w:r>
      <w:r w:rsidRPr="005812CE">
        <w:rPr>
          <w:rFonts w:asciiTheme="minorHAnsi" w:hAnsiTheme="minorHAnsi" w:cstheme="minorHAnsi"/>
          <w:sz w:val="22"/>
          <w:szCs w:val="22"/>
        </w:rPr>
        <w:t xml:space="preserve"> to come back shortly and the disciples expected so strongly to see </w:t>
      </w:r>
      <w:proofErr w:type="gramStart"/>
      <w:r w:rsidRPr="005812CE">
        <w:rPr>
          <w:rFonts w:asciiTheme="minorHAnsi" w:hAnsiTheme="minorHAnsi" w:cstheme="minorHAnsi"/>
          <w:sz w:val="22"/>
          <w:szCs w:val="22"/>
        </w:rPr>
        <w:t>Jesus</w:t>
      </w:r>
      <w:proofErr w:type="gramEnd"/>
      <w:r w:rsidRPr="005812CE">
        <w:rPr>
          <w:rFonts w:asciiTheme="minorHAnsi" w:hAnsiTheme="minorHAnsi" w:cstheme="minorHAnsi"/>
          <w:sz w:val="22"/>
          <w:szCs w:val="22"/>
        </w:rPr>
        <w:t xml:space="preserve"> return and establish the kingdom of God and neither event occurred, for what can the church still hope? In essence, Christian theological speculations on the “second coming of Christ</w:t>
      </w:r>
      <w:r w:rsidRPr="005812CE">
        <w:rPr>
          <w:rFonts w:asciiTheme="minorHAnsi" w:hAnsiTheme="minorHAnsi" w:cstheme="minorHAnsi"/>
          <w:sz w:val="22"/>
          <w:szCs w:val="22"/>
        </w:rPr>
        <w:t>” represent nothing more than the systemization of a mistake.</w:t>
      </w:r>
    </w:p>
    <w:p w14:paraId="3C60FBB6" w14:textId="77777777" w:rsidR="005F12EE" w:rsidRPr="005812CE" w:rsidRDefault="005812CE" w:rsidP="005812CE">
      <w:pPr>
        <w:pStyle w:val="Bodytext120"/>
        <w:shd w:val="clear" w:color="auto" w:fill="auto"/>
        <w:spacing w:line="240" w:lineRule="auto"/>
        <w:ind w:left="480" w:right="640" w:firstLine="450"/>
        <w:rPr>
          <w:rFonts w:asciiTheme="minorHAnsi" w:hAnsiTheme="minorHAnsi" w:cstheme="minorHAnsi"/>
          <w:sz w:val="22"/>
          <w:szCs w:val="22"/>
        </w:rPr>
      </w:pPr>
      <w:r w:rsidRPr="005812CE">
        <w:rPr>
          <w:rFonts w:asciiTheme="minorHAnsi" w:hAnsiTheme="minorHAnsi" w:cstheme="minorHAnsi"/>
          <w:sz w:val="22"/>
          <w:szCs w:val="22"/>
        </w:rPr>
        <w:t xml:space="preserve">No amount of Christian theological acrobatics will ever solve the problems engendered by the historical reality that a promised imminent fulfillment made two thousand years ago did not occur as </w:t>
      </w:r>
      <w:r w:rsidRPr="005812CE">
        <w:rPr>
          <w:rFonts w:asciiTheme="minorHAnsi" w:hAnsiTheme="minorHAnsi" w:cstheme="minorHAnsi"/>
          <w:sz w:val="22"/>
          <w:szCs w:val="22"/>
        </w:rPr>
        <w:t xml:space="preserve">expected by the New Testament. Simply stated, Jesus is never coming back, not then, not now, not ever. (Gerald </w:t>
      </w:r>
      <w:proofErr w:type="spellStart"/>
      <w:r w:rsidRPr="005812CE">
        <w:rPr>
          <w:rFonts w:asciiTheme="minorHAnsi" w:hAnsiTheme="minorHAnsi" w:cstheme="minorHAnsi"/>
          <w:sz w:val="22"/>
          <w:szCs w:val="22"/>
        </w:rPr>
        <w:t>Sigal</w:t>
      </w:r>
      <w:proofErr w:type="spellEnd"/>
      <w:r w:rsidRPr="005812CE">
        <w:rPr>
          <w:rFonts w:asciiTheme="minorHAnsi" w:hAnsiTheme="minorHAnsi" w:cstheme="minorHAnsi"/>
          <w:sz w:val="22"/>
          <w:szCs w:val="22"/>
        </w:rPr>
        <w:t>,</w:t>
      </w:r>
    </w:p>
    <w:p w14:paraId="6FA537CD" w14:textId="77777777" w:rsidR="005F12EE" w:rsidRPr="005812CE" w:rsidRDefault="005812CE" w:rsidP="005812CE">
      <w:pPr>
        <w:pStyle w:val="Bodytext120"/>
        <w:shd w:val="clear" w:color="auto" w:fill="auto"/>
        <w:spacing w:line="240" w:lineRule="auto"/>
        <w:ind w:left="480" w:right="640" w:firstLine="450"/>
        <w:rPr>
          <w:rFonts w:asciiTheme="minorHAnsi" w:hAnsiTheme="minorHAnsi" w:cstheme="minorHAnsi"/>
          <w:sz w:val="22"/>
          <w:szCs w:val="22"/>
        </w:rPr>
      </w:pPr>
      <w:r w:rsidRPr="005812CE">
        <w:rPr>
          <w:rFonts w:asciiTheme="minorHAnsi" w:hAnsiTheme="minorHAnsi" w:cstheme="minorHAnsi"/>
          <w:sz w:val="22"/>
          <w:szCs w:val="22"/>
        </w:rPr>
        <w:t xml:space="preserve">“FAQ,” Jews for Judaism website, </w:t>
      </w:r>
      <w:hyperlink r:id="rId11" w:history="1">
        <w:r w:rsidRPr="005812CE">
          <w:rPr>
            <w:rStyle w:val="Hyperlink"/>
            <w:rFonts w:asciiTheme="minorHAnsi" w:hAnsiTheme="minorHAnsi" w:cstheme="minorHAnsi"/>
            <w:sz w:val="22"/>
            <w:szCs w:val="22"/>
          </w:rPr>
          <w:t>www.jewsforjudaism.org</w:t>
        </w:r>
      </w:hyperlink>
      <w:r w:rsidRPr="005812CE">
        <w:rPr>
          <w:rFonts w:asciiTheme="minorHAnsi" w:hAnsiTheme="minorHAnsi" w:cstheme="minorHAnsi"/>
          <w:sz w:val="22"/>
          <w:szCs w:val="22"/>
        </w:rPr>
        <w:t>, 1999-2003.)</w:t>
      </w:r>
    </w:p>
    <w:p w14:paraId="305AA6A4"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Thus, we see that </w:t>
      </w:r>
      <w:r w:rsidRPr="005812CE">
        <w:rPr>
          <w:rFonts w:asciiTheme="minorHAnsi" w:hAnsiTheme="minorHAnsi" w:cstheme="minorHAnsi"/>
          <w:sz w:val="22"/>
          <w:szCs w:val="22"/>
        </w:rPr>
        <w:t>the supposed failure of Jesus to fulfill his own prophecies provides a major argument for skeptical Jews to deny that he is the Christ.</w:t>
      </w:r>
    </w:p>
    <w:p w14:paraId="20B79C19" w14:textId="77777777" w:rsidR="005F12EE" w:rsidRPr="005812CE" w:rsidRDefault="005812CE" w:rsidP="005812CE">
      <w:pPr>
        <w:pStyle w:val="Heading820"/>
        <w:keepNext/>
        <w:keepLines/>
        <w:shd w:val="clear" w:color="auto" w:fill="auto"/>
        <w:spacing w:after="0" w:line="240" w:lineRule="auto"/>
        <w:ind w:firstLine="450"/>
        <w:rPr>
          <w:rFonts w:asciiTheme="minorHAnsi" w:hAnsiTheme="minorHAnsi" w:cstheme="minorHAnsi"/>
          <w:sz w:val="22"/>
          <w:szCs w:val="22"/>
        </w:rPr>
      </w:pPr>
      <w:bookmarkStart w:id="80" w:name="bookmark81"/>
      <w:r w:rsidRPr="005812CE">
        <w:rPr>
          <w:rFonts w:asciiTheme="minorHAnsi" w:hAnsiTheme="minorHAnsi" w:cstheme="minorHAnsi"/>
          <w:sz w:val="22"/>
          <w:szCs w:val="22"/>
        </w:rPr>
        <w:t>Bertrand Russell</w:t>
      </w:r>
      <w:bookmarkEnd w:id="80"/>
    </w:p>
    <w:p w14:paraId="3EEC3F9A"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The prominent atheist Bertrand Russell wrote on Mt. 16.27-28:</w:t>
      </w:r>
    </w:p>
    <w:p w14:paraId="0850CC98" w14:textId="77777777" w:rsidR="005F12EE" w:rsidRPr="005812CE" w:rsidRDefault="005812CE" w:rsidP="005812CE">
      <w:pPr>
        <w:pStyle w:val="Bodytext120"/>
        <w:shd w:val="clear" w:color="auto" w:fill="auto"/>
        <w:spacing w:line="240" w:lineRule="auto"/>
        <w:ind w:left="480" w:right="640" w:firstLine="450"/>
        <w:rPr>
          <w:rFonts w:asciiTheme="minorHAnsi" w:hAnsiTheme="minorHAnsi" w:cstheme="minorHAnsi"/>
          <w:sz w:val="22"/>
          <w:szCs w:val="22"/>
        </w:rPr>
      </w:pPr>
      <w:r w:rsidRPr="005812CE">
        <w:rPr>
          <w:rFonts w:asciiTheme="minorHAnsi" w:hAnsiTheme="minorHAnsi" w:cstheme="minorHAnsi"/>
          <w:sz w:val="22"/>
          <w:szCs w:val="22"/>
        </w:rPr>
        <w:t xml:space="preserve">I am concerned with Christ as he appears </w:t>
      </w:r>
      <w:r w:rsidRPr="005812CE">
        <w:rPr>
          <w:rFonts w:asciiTheme="minorHAnsi" w:hAnsiTheme="minorHAnsi" w:cstheme="minorHAnsi"/>
          <w:sz w:val="22"/>
          <w:szCs w:val="22"/>
        </w:rPr>
        <w:t>in the Gospel narrative that does not seem to be very wise. For one thing, He certainly thought that his second coming would occur in clouds of glory before the death of all the people who were living at that time. There are a great many texts that prove t</w:t>
      </w:r>
      <w:r w:rsidRPr="005812CE">
        <w:rPr>
          <w:rFonts w:asciiTheme="minorHAnsi" w:hAnsiTheme="minorHAnsi" w:cstheme="minorHAnsi"/>
          <w:sz w:val="22"/>
          <w:szCs w:val="22"/>
        </w:rPr>
        <w:t>hat and there are a lot of places where it is quite clear that he believed this. His coming would happen during the lifetime of many then living. That was the belief of his earlier followers, and it was the basis of a good deal of his moral</w:t>
      </w:r>
    </w:p>
    <w:p w14:paraId="1EC587F0" w14:textId="77777777" w:rsidR="005F12EE" w:rsidRPr="005812CE" w:rsidRDefault="005812CE" w:rsidP="005812CE">
      <w:pPr>
        <w:pStyle w:val="Bodytext70"/>
        <w:shd w:val="clear" w:color="auto" w:fill="auto"/>
        <w:spacing w:after="0" w:line="240" w:lineRule="auto"/>
        <w:ind w:right="300" w:firstLine="450"/>
        <w:rPr>
          <w:rFonts w:asciiTheme="minorHAnsi" w:hAnsiTheme="minorHAnsi" w:cstheme="minorHAnsi"/>
          <w:sz w:val="22"/>
          <w:szCs w:val="22"/>
        </w:rPr>
      </w:pPr>
      <w:r w:rsidRPr="005812CE">
        <w:rPr>
          <w:rStyle w:val="Bodytext7Bold1"/>
          <w:rFonts w:asciiTheme="minorHAnsi" w:hAnsiTheme="minorHAnsi" w:cstheme="minorHAnsi"/>
          <w:i/>
          <w:iCs/>
          <w:sz w:val="22"/>
          <w:szCs w:val="22"/>
        </w:rPr>
        <w:t xml:space="preserve">/22 </w:t>
      </w:r>
      <w:r w:rsidRPr="005812CE">
        <w:rPr>
          <w:rStyle w:val="Bodytext71"/>
          <w:rFonts w:asciiTheme="minorHAnsi" w:hAnsiTheme="minorHAnsi" w:cstheme="minorHAnsi"/>
          <w:i/>
          <w:iCs/>
          <w:sz w:val="22"/>
          <w:szCs w:val="22"/>
        </w:rPr>
        <w:t xml:space="preserve">The </w:t>
      </w:r>
      <w:r w:rsidRPr="005812CE">
        <w:rPr>
          <w:rStyle w:val="Bodytext71"/>
          <w:rFonts w:asciiTheme="minorHAnsi" w:hAnsiTheme="minorHAnsi" w:cstheme="minorHAnsi"/>
          <w:i/>
          <w:iCs/>
          <w:sz w:val="22"/>
          <w:szCs w:val="22"/>
        </w:rPr>
        <w:t>Resurrection: Israel Old Testament</w:t>
      </w:r>
    </w:p>
    <w:p w14:paraId="1AFCB5D1" w14:textId="77777777" w:rsidR="005F12EE" w:rsidRPr="005812CE" w:rsidRDefault="005812CE" w:rsidP="005812CE">
      <w:pPr>
        <w:pStyle w:val="Bodytext280"/>
        <w:shd w:val="clear" w:color="auto" w:fill="auto"/>
        <w:spacing w:line="240" w:lineRule="auto"/>
        <w:ind w:firstLine="450"/>
        <w:jc w:val="right"/>
        <w:rPr>
          <w:rFonts w:asciiTheme="minorHAnsi" w:hAnsiTheme="minorHAnsi" w:cstheme="minorHAnsi"/>
          <w:sz w:val="22"/>
          <w:szCs w:val="22"/>
        </w:rPr>
      </w:pPr>
      <w:r w:rsidRPr="005812CE">
        <w:rPr>
          <w:rFonts w:asciiTheme="minorHAnsi" w:hAnsiTheme="minorHAnsi" w:cstheme="minorHAnsi"/>
          <w:sz w:val="22"/>
          <w:szCs w:val="22"/>
        </w:rPr>
        <w:t>*°Pe</w:t>
      </w:r>
    </w:p>
    <w:p w14:paraId="6BD7CC2B" w14:textId="77777777" w:rsidR="005F12EE" w:rsidRPr="005812CE" w:rsidRDefault="005812CE" w:rsidP="005812CE">
      <w:pPr>
        <w:pStyle w:val="Bodytext20"/>
        <w:shd w:val="clear" w:color="auto" w:fill="auto"/>
        <w:spacing w:before="0" w:line="240" w:lineRule="auto"/>
        <w:ind w:left="880" w:right="5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teaching. (Bertrand Russell, </w:t>
      </w:r>
      <w:r w:rsidRPr="005812CE">
        <w:rPr>
          <w:rStyle w:val="Bodytext2Italic0"/>
          <w:rFonts w:asciiTheme="minorHAnsi" w:hAnsiTheme="minorHAnsi" w:cstheme="minorHAnsi"/>
          <w:sz w:val="22"/>
          <w:szCs w:val="22"/>
        </w:rPr>
        <w:t xml:space="preserve">Why I Am Not a Christian </w:t>
      </w:r>
      <w:r w:rsidRPr="005812CE">
        <w:rPr>
          <w:rFonts w:asciiTheme="minorHAnsi" w:hAnsiTheme="minorHAnsi" w:cstheme="minorHAnsi"/>
          <w:sz w:val="22"/>
          <w:szCs w:val="22"/>
        </w:rPr>
        <w:t>[New York: Simon and Schuster, 1957], p. 16.)</w:t>
      </w:r>
    </w:p>
    <w:p w14:paraId="50C08522" w14:textId="77777777" w:rsidR="005F12EE" w:rsidRPr="005812CE" w:rsidRDefault="005812CE" w:rsidP="005812CE">
      <w:pPr>
        <w:pStyle w:val="Bodytext20"/>
        <w:shd w:val="clear" w:color="auto" w:fill="auto"/>
        <w:spacing w:before="0" w:line="240" w:lineRule="auto"/>
        <w:ind w:left="3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Russell then concluded that since Jesus was mistaken on this, </w:t>
      </w:r>
      <w:proofErr w:type="spellStart"/>
      <w:r w:rsidRPr="005812CE">
        <w:rPr>
          <w:rFonts w:asciiTheme="minorHAnsi" w:hAnsiTheme="minorHAnsi" w:cstheme="minorHAnsi"/>
          <w:sz w:val="22"/>
          <w:szCs w:val="22"/>
        </w:rPr>
        <w:t>hj</w:t>
      </w:r>
      <w:proofErr w:type="spellEnd"/>
      <w:r w:rsidRPr="005812CE">
        <w:rPr>
          <w:rFonts w:asciiTheme="minorHAnsi" w:hAnsiTheme="minorHAnsi" w:cstheme="minorHAnsi"/>
          <w:sz w:val="22"/>
          <w:szCs w:val="22"/>
        </w:rPr>
        <w:t>$ character was also flawed; and thus, his morality.</w:t>
      </w:r>
    </w:p>
    <w:p w14:paraId="04C03868" w14:textId="77777777" w:rsidR="005F12EE" w:rsidRPr="005812CE" w:rsidRDefault="005812CE" w:rsidP="005812CE">
      <w:pPr>
        <w:pStyle w:val="Heading90"/>
        <w:keepNext/>
        <w:keepLines/>
        <w:shd w:val="clear" w:color="auto" w:fill="auto"/>
        <w:spacing w:before="0" w:after="0" w:line="240" w:lineRule="auto"/>
        <w:ind w:left="380" w:firstLine="450"/>
        <w:rPr>
          <w:rFonts w:asciiTheme="minorHAnsi" w:hAnsiTheme="minorHAnsi" w:cstheme="minorHAnsi"/>
          <w:sz w:val="22"/>
          <w:szCs w:val="22"/>
        </w:rPr>
      </w:pPr>
      <w:bookmarkStart w:id="81" w:name="bookmark82"/>
      <w:r w:rsidRPr="005812CE">
        <w:rPr>
          <w:rFonts w:asciiTheme="minorHAnsi" w:hAnsiTheme="minorHAnsi" w:cstheme="minorHAnsi"/>
          <w:sz w:val="22"/>
          <w:szCs w:val="22"/>
        </w:rPr>
        <w:t>Tim Callahan</w:t>
      </w:r>
      <w:bookmarkEnd w:id="81"/>
    </w:p>
    <w:p w14:paraId="5D409318" w14:textId="77777777" w:rsidR="005F12EE" w:rsidRPr="005812CE" w:rsidRDefault="005812CE" w:rsidP="005812CE">
      <w:pPr>
        <w:pStyle w:val="Bodytext20"/>
        <w:shd w:val="clear" w:color="auto" w:fill="auto"/>
        <w:spacing w:before="0" w:line="240" w:lineRule="auto"/>
        <w:ind w:left="3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well-known skeptic of Christ, said Mt. 16.27-28 and Matthew 24 couldn’t have been fulfilled prior to the destruction of the temple in A.D. 70, and wrote in his book </w:t>
      </w:r>
      <w:r w:rsidRPr="005812CE">
        <w:rPr>
          <w:rStyle w:val="Bodytext2Italic0"/>
          <w:rFonts w:asciiTheme="minorHAnsi" w:hAnsiTheme="minorHAnsi" w:cstheme="minorHAnsi"/>
          <w:sz w:val="22"/>
          <w:szCs w:val="22"/>
        </w:rPr>
        <w:t xml:space="preserve">Bible Prophecy: Failure or </w:t>
      </w:r>
      <w:proofErr w:type="gramStart"/>
      <w:r w:rsidRPr="005812CE">
        <w:rPr>
          <w:rStyle w:val="Bodytext2Italic2"/>
          <w:rFonts w:asciiTheme="minorHAnsi" w:hAnsiTheme="minorHAnsi" w:cstheme="minorHAnsi"/>
          <w:sz w:val="22"/>
          <w:szCs w:val="22"/>
        </w:rPr>
        <w:t>Fulfillment?:</w:t>
      </w:r>
      <w:proofErr w:type="gramEnd"/>
    </w:p>
    <w:p w14:paraId="1157EB18" w14:textId="77777777" w:rsidR="005F12EE" w:rsidRPr="005812CE" w:rsidRDefault="005812CE" w:rsidP="005812CE">
      <w:pPr>
        <w:pStyle w:val="Bodytext20"/>
        <w:shd w:val="clear" w:color="auto" w:fill="auto"/>
        <w:spacing w:before="0" w:line="240" w:lineRule="auto"/>
        <w:ind w:left="880" w:right="500" w:firstLine="450"/>
        <w:jc w:val="both"/>
        <w:rPr>
          <w:rFonts w:asciiTheme="minorHAnsi" w:hAnsiTheme="minorHAnsi" w:cstheme="minorHAnsi"/>
          <w:sz w:val="22"/>
          <w:szCs w:val="22"/>
        </w:rPr>
      </w:pPr>
      <w:r w:rsidRPr="005812CE">
        <w:rPr>
          <w:rFonts w:asciiTheme="minorHAnsi" w:hAnsiTheme="minorHAnsi" w:cstheme="minorHAnsi"/>
          <w:sz w:val="22"/>
          <w:szCs w:val="22"/>
        </w:rPr>
        <w:t>Obviously, the gospel had not b</w:t>
      </w:r>
      <w:r w:rsidRPr="005812CE">
        <w:rPr>
          <w:rFonts w:asciiTheme="minorHAnsi" w:hAnsiTheme="minorHAnsi" w:cstheme="minorHAnsi"/>
          <w:sz w:val="22"/>
          <w:szCs w:val="22"/>
        </w:rPr>
        <w:t>een preached to the entire world by 70 C.E., even if we interpret the whole world as being nothing more than the Roman Empire.</w:t>
      </w:r>
    </w:p>
    <w:p w14:paraId="74E2B65B" w14:textId="77777777" w:rsidR="005F12EE" w:rsidRPr="005812CE" w:rsidRDefault="005812CE" w:rsidP="005812CE">
      <w:pPr>
        <w:pStyle w:val="Bodytext70"/>
        <w:shd w:val="clear" w:color="auto" w:fill="auto"/>
        <w:tabs>
          <w:tab w:val="left" w:pos="3701"/>
        </w:tabs>
        <w:spacing w:after="0" w:line="240" w:lineRule="auto"/>
        <w:ind w:left="880" w:firstLine="450"/>
        <w:jc w:val="both"/>
        <w:rPr>
          <w:rFonts w:asciiTheme="minorHAnsi" w:hAnsiTheme="minorHAnsi" w:cstheme="minorHAnsi"/>
          <w:sz w:val="22"/>
          <w:szCs w:val="22"/>
        </w:rPr>
      </w:pPr>
      <w:r w:rsidRPr="005812CE">
        <w:rPr>
          <w:rStyle w:val="Bodytext7NotItalic"/>
          <w:rFonts w:asciiTheme="minorHAnsi" w:hAnsiTheme="minorHAnsi" w:cstheme="minorHAnsi"/>
          <w:sz w:val="22"/>
          <w:szCs w:val="22"/>
        </w:rPr>
        <w:t xml:space="preserve">(Tim Callahan, </w:t>
      </w:r>
      <w:r w:rsidRPr="005812CE">
        <w:rPr>
          <w:rStyle w:val="Bodytext71"/>
          <w:rFonts w:asciiTheme="minorHAnsi" w:hAnsiTheme="minorHAnsi" w:cstheme="minorHAnsi"/>
          <w:i/>
          <w:iCs/>
          <w:sz w:val="22"/>
          <w:szCs w:val="22"/>
        </w:rPr>
        <w:t>Bible Prophecy:</w:t>
      </w:r>
      <w:r w:rsidRPr="005812CE">
        <w:rPr>
          <w:rStyle w:val="Bodytext71"/>
          <w:rFonts w:asciiTheme="minorHAnsi" w:hAnsiTheme="minorHAnsi" w:cstheme="minorHAnsi"/>
          <w:i/>
          <w:iCs/>
          <w:sz w:val="22"/>
          <w:szCs w:val="22"/>
        </w:rPr>
        <w:tab/>
        <w:t>Failure or</w:t>
      </w:r>
    </w:p>
    <w:p w14:paraId="387ABB91" w14:textId="77777777" w:rsidR="005F12EE" w:rsidRPr="005812CE" w:rsidRDefault="005812CE" w:rsidP="005812CE">
      <w:pPr>
        <w:pStyle w:val="Bodytext20"/>
        <w:shd w:val="clear" w:color="auto" w:fill="auto"/>
        <w:spacing w:before="0" w:line="240" w:lineRule="auto"/>
        <w:ind w:left="880" w:right="500" w:firstLine="450"/>
        <w:jc w:val="both"/>
        <w:rPr>
          <w:rFonts w:asciiTheme="minorHAnsi" w:hAnsiTheme="minorHAnsi" w:cstheme="minorHAnsi"/>
          <w:sz w:val="22"/>
          <w:szCs w:val="22"/>
        </w:rPr>
      </w:pPr>
      <w:r w:rsidRPr="005812CE">
        <w:rPr>
          <w:rStyle w:val="Bodytext2Italic0"/>
          <w:rFonts w:asciiTheme="minorHAnsi" w:hAnsiTheme="minorHAnsi" w:cstheme="minorHAnsi"/>
          <w:sz w:val="22"/>
          <w:szCs w:val="22"/>
        </w:rPr>
        <w:t>Fulfillment?</w:t>
      </w:r>
      <w:r w:rsidRPr="005812CE">
        <w:rPr>
          <w:rFonts w:asciiTheme="minorHAnsi" w:hAnsiTheme="minorHAnsi" w:cstheme="minorHAnsi"/>
          <w:sz w:val="22"/>
          <w:szCs w:val="22"/>
        </w:rPr>
        <w:t xml:space="preserve"> [Altadena, CA: Millennium Press, 1997], pp. 185-189.)</w:t>
      </w:r>
    </w:p>
    <w:p w14:paraId="577A82EA" w14:textId="77777777" w:rsidR="005F12EE" w:rsidRPr="005812CE" w:rsidRDefault="005812CE" w:rsidP="005812CE">
      <w:pPr>
        <w:pStyle w:val="Bodytext20"/>
        <w:shd w:val="clear" w:color="auto" w:fill="auto"/>
        <w:spacing w:before="0" w:line="240" w:lineRule="auto"/>
        <w:ind w:left="380" w:firstLine="450"/>
        <w:jc w:val="both"/>
        <w:rPr>
          <w:rFonts w:asciiTheme="minorHAnsi" w:hAnsiTheme="minorHAnsi" w:cstheme="minorHAnsi"/>
          <w:sz w:val="22"/>
          <w:szCs w:val="22"/>
        </w:rPr>
      </w:pPr>
      <w:r w:rsidRPr="005812CE">
        <w:rPr>
          <w:rFonts w:asciiTheme="minorHAnsi" w:hAnsiTheme="minorHAnsi" w:cstheme="minorHAnsi"/>
          <w:sz w:val="22"/>
          <w:szCs w:val="22"/>
        </w:rPr>
        <w:t>Obviously, Callahan doubted that the gospel had been preached as Jesus said it would be in his generation. Many people agree with his skepticism.</w:t>
      </w:r>
    </w:p>
    <w:p w14:paraId="11FD31AA" w14:textId="77777777" w:rsidR="005F12EE" w:rsidRPr="005812CE" w:rsidRDefault="005812CE" w:rsidP="005812CE">
      <w:pPr>
        <w:pStyle w:val="Heading90"/>
        <w:keepNext/>
        <w:keepLines/>
        <w:shd w:val="clear" w:color="auto" w:fill="auto"/>
        <w:spacing w:before="0" w:after="0" w:line="240" w:lineRule="auto"/>
        <w:ind w:left="380" w:firstLine="450"/>
        <w:rPr>
          <w:rFonts w:asciiTheme="minorHAnsi" w:hAnsiTheme="minorHAnsi" w:cstheme="minorHAnsi"/>
          <w:sz w:val="22"/>
          <w:szCs w:val="22"/>
        </w:rPr>
      </w:pPr>
      <w:bookmarkStart w:id="82" w:name="bookmark83"/>
      <w:r w:rsidRPr="005812CE">
        <w:rPr>
          <w:rFonts w:asciiTheme="minorHAnsi" w:hAnsiTheme="minorHAnsi" w:cstheme="minorHAnsi"/>
          <w:sz w:val="22"/>
          <w:szCs w:val="22"/>
        </w:rPr>
        <w:t>Gerald A. Larue</w:t>
      </w:r>
      <w:bookmarkEnd w:id="82"/>
    </w:p>
    <w:p w14:paraId="3966F464" w14:textId="77777777" w:rsidR="005F12EE" w:rsidRPr="005812CE" w:rsidRDefault="005812CE" w:rsidP="005812CE">
      <w:pPr>
        <w:pStyle w:val="Bodytext20"/>
        <w:shd w:val="clear" w:color="auto" w:fill="auto"/>
        <w:spacing w:before="0" w:line="240" w:lineRule="auto"/>
        <w:ind w:left="380" w:firstLine="450"/>
        <w:jc w:val="both"/>
        <w:rPr>
          <w:rFonts w:asciiTheme="minorHAnsi" w:hAnsiTheme="minorHAnsi" w:cstheme="minorHAnsi"/>
          <w:sz w:val="22"/>
          <w:szCs w:val="22"/>
        </w:rPr>
      </w:pPr>
      <w:r w:rsidRPr="005812CE">
        <w:rPr>
          <w:rFonts w:asciiTheme="minorHAnsi" w:hAnsiTheme="minorHAnsi" w:cstheme="minorHAnsi"/>
          <w:sz w:val="22"/>
          <w:szCs w:val="22"/>
        </w:rPr>
        <w:t>Another skeptic, Gerald A. Larue, deduc</w:t>
      </w:r>
      <w:r w:rsidRPr="005812CE">
        <w:rPr>
          <w:rFonts w:asciiTheme="minorHAnsi" w:hAnsiTheme="minorHAnsi" w:cstheme="minorHAnsi"/>
          <w:sz w:val="22"/>
          <w:szCs w:val="22"/>
        </w:rPr>
        <w:t>ed that Jesus was wrong about his coming:</w:t>
      </w:r>
    </w:p>
    <w:p w14:paraId="3DBA6B8E" w14:textId="77777777" w:rsidR="005F12EE" w:rsidRPr="005812CE" w:rsidRDefault="005812CE" w:rsidP="005812CE">
      <w:pPr>
        <w:pStyle w:val="Bodytext20"/>
        <w:shd w:val="clear" w:color="auto" w:fill="auto"/>
        <w:spacing w:before="0" w:line="240" w:lineRule="auto"/>
        <w:ind w:left="880" w:right="500" w:firstLine="450"/>
        <w:jc w:val="both"/>
        <w:rPr>
          <w:rFonts w:asciiTheme="minorHAnsi" w:hAnsiTheme="minorHAnsi" w:cstheme="minorHAnsi"/>
          <w:sz w:val="22"/>
          <w:szCs w:val="22"/>
        </w:rPr>
      </w:pPr>
      <w:r w:rsidRPr="005812CE">
        <w:rPr>
          <w:rFonts w:asciiTheme="minorHAnsi" w:hAnsiTheme="minorHAnsi" w:cstheme="minorHAnsi"/>
          <w:sz w:val="22"/>
          <w:szCs w:val="22"/>
        </w:rPr>
        <w:t>Although apocalyptic mythology as found throughout the New Testament is portrayed in its most organized form in Revelation, the gospel writers gave authority for the idea to John the Baptizer, who introduced the th</w:t>
      </w:r>
      <w:r w:rsidRPr="005812CE">
        <w:rPr>
          <w:rFonts w:asciiTheme="minorHAnsi" w:hAnsiTheme="minorHAnsi" w:cstheme="minorHAnsi"/>
          <w:sz w:val="22"/>
          <w:szCs w:val="22"/>
        </w:rPr>
        <w:t>eme in the gospels, and to Jesus, who explained signs of the end of the age and promised his disciples that the new kingdom of God would be ushered in during their lifetime (Matt. 16:28). Jesus was wrong.</w:t>
      </w:r>
    </w:p>
    <w:p w14:paraId="1C3F2CB9" w14:textId="77777777" w:rsidR="005F12EE" w:rsidRPr="005812CE" w:rsidRDefault="005812CE" w:rsidP="005812CE">
      <w:pPr>
        <w:pStyle w:val="Bodytext20"/>
        <w:shd w:val="clear" w:color="auto" w:fill="auto"/>
        <w:spacing w:before="0" w:line="240" w:lineRule="auto"/>
        <w:ind w:left="880" w:right="5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All we can say is that from that time on, every prophetic pronouncement of the end of time has been wrong. (Gerald A. Larue, “The Bible and the Prophets of Doom” </w:t>
      </w:r>
      <w:r w:rsidRPr="005812CE">
        <w:rPr>
          <w:rStyle w:val="Bodytext2Italic0"/>
          <w:rFonts w:asciiTheme="minorHAnsi" w:hAnsiTheme="minorHAnsi" w:cstheme="minorHAnsi"/>
          <w:sz w:val="22"/>
          <w:szCs w:val="22"/>
        </w:rPr>
        <w:t>[Skeptical Inquirer,</w:t>
      </w:r>
      <w:r w:rsidRPr="005812CE">
        <w:rPr>
          <w:rFonts w:asciiTheme="minorHAnsi" w:hAnsiTheme="minorHAnsi" w:cstheme="minorHAnsi"/>
          <w:sz w:val="22"/>
          <w:szCs w:val="22"/>
        </w:rPr>
        <w:t xml:space="preserve"> January/February 1999], p. 29.)</w:t>
      </w:r>
    </w:p>
    <w:p w14:paraId="76E28EF4" w14:textId="77777777" w:rsidR="005F12EE" w:rsidRPr="005812CE" w:rsidRDefault="005812CE" w:rsidP="005812CE">
      <w:pPr>
        <w:pStyle w:val="Bodytext120"/>
        <w:shd w:val="clear" w:color="auto" w:fill="auto"/>
        <w:spacing w:line="240" w:lineRule="auto"/>
        <w:ind w:left="360" w:right="380" w:firstLine="450"/>
        <w:rPr>
          <w:rFonts w:asciiTheme="minorHAnsi" w:hAnsiTheme="minorHAnsi" w:cstheme="minorHAnsi"/>
          <w:sz w:val="22"/>
          <w:szCs w:val="22"/>
        </w:rPr>
      </w:pPr>
      <w:r w:rsidRPr="005812CE">
        <w:rPr>
          <w:rFonts w:asciiTheme="minorHAnsi" w:hAnsiTheme="minorHAnsi" w:cstheme="minorHAnsi"/>
          <w:sz w:val="22"/>
          <w:szCs w:val="22"/>
        </w:rPr>
        <w:t xml:space="preserve">We </w:t>
      </w:r>
      <w:r w:rsidRPr="005812CE">
        <w:rPr>
          <w:rFonts w:asciiTheme="minorHAnsi" w:hAnsiTheme="minorHAnsi" w:cstheme="minorHAnsi"/>
          <w:sz w:val="22"/>
          <w:szCs w:val="22"/>
        </w:rPr>
        <w:t xml:space="preserve">are not surprised that one who doubts the claims of Jesus to be </w:t>
      </w:r>
      <w:r w:rsidRPr="005812CE">
        <w:rPr>
          <w:rFonts w:asciiTheme="minorHAnsi" w:hAnsiTheme="minorHAnsi" w:cstheme="minorHAnsi"/>
          <w:sz w:val="22"/>
          <w:szCs w:val="22"/>
          <w:lang w:val="hr-HR" w:eastAsia="hr-HR" w:bidi="hr-HR"/>
        </w:rPr>
        <w:t xml:space="preserve">i </w:t>
      </w:r>
      <w:r w:rsidRPr="005812CE">
        <w:rPr>
          <w:rFonts w:asciiTheme="minorHAnsi" w:hAnsiTheme="minorHAnsi" w:cstheme="minorHAnsi"/>
          <w:sz w:val="22"/>
          <w:szCs w:val="22"/>
        </w:rPr>
        <w:t>true prophet said, "Jesus was wrong.” We expect that of an atheist or a skeptic.</w:t>
      </w:r>
    </w:p>
    <w:p w14:paraId="6C931EE6" w14:textId="77777777" w:rsidR="005F12EE" w:rsidRPr="005812CE" w:rsidRDefault="005812CE" w:rsidP="005812CE">
      <w:pPr>
        <w:pStyle w:val="Heading820"/>
        <w:keepNext/>
        <w:keepLines/>
        <w:shd w:val="clear" w:color="auto" w:fill="auto"/>
        <w:spacing w:after="0" w:line="240" w:lineRule="auto"/>
        <w:ind w:left="360" w:firstLine="450"/>
        <w:rPr>
          <w:rFonts w:asciiTheme="minorHAnsi" w:hAnsiTheme="minorHAnsi" w:cstheme="minorHAnsi"/>
          <w:sz w:val="22"/>
          <w:szCs w:val="22"/>
        </w:rPr>
      </w:pPr>
      <w:bookmarkStart w:id="83" w:name="bookmark84"/>
      <w:r w:rsidRPr="005812CE">
        <w:rPr>
          <w:rFonts w:asciiTheme="minorHAnsi" w:hAnsiTheme="minorHAnsi" w:cstheme="minorHAnsi"/>
          <w:sz w:val="22"/>
          <w:szCs w:val="22"/>
        </w:rPr>
        <w:t>Charles H. Spurgeon</w:t>
      </w:r>
      <w:bookmarkEnd w:id="83"/>
    </w:p>
    <w:p w14:paraId="63154BEC" w14:textId="77777777" w:rsidR="005F12EE" w:rsidRPr="005812CE" w:rsidRDefault="005812CE" w:rsidP="005812CE">
      <w:pPr>
        <w:pStyle w:val="Bodytext120"/>
        <w:shd w:val="clear" w:color="auto" w:fill="auto"/>
        <w:spacing w:line="240" w:lineRule="auto"/>
        <w:ind w:left="360" w:right="380" w:firstLine="450"/>
        <w:rPr>
          <w:rFonts w:asciiTheme="minorHAnsi" w:hAnsiTheme="minorHAnsi" w:cstheme="minorHAnsi"/>
          <w:sz w:val="22"/>
          <w:szCs w:val="22"/>
        </w:rPr>
      </w:pPr>
      <w:proofErr w:type="gramStart"/>
      <w:r w:rsidRPr="005812CE">
        <w:rPr>
          <w:rFonts w:asciiTheme="minorHAnsi" w:hAnsiTheme="minorHAnsi" w:cstheme="minorHAnsi"/>
          <w:sz w:val="22"/>
          <w:szCs w:val="22"/>
        </w:rPr>
        <w:t>It</w:t>
      </w:r>
      <w:proofErr w:type="gram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max</w:t>
      </w:r>
      <w:proofErr w:type="spellEnd"/>
      <w:r w:rsidRPr="005812CE">
        <w:rPr>
          <w:rFonts w:asciiTheme="minorHAnsi" w:hAnsiTheme="minorHAnsi" w:cstheme="minorHAnsi"/>
          <w:sz w:val="22"/>
          <w:szCs w:val="22"/>
        </w:rPr>
        <w:t xml:space="preserve"> surprise you that Charles H. Spurgeon, the most famous British Baptist preacher of</w:t>
      </w:r>
      <w:r w:rsidRPr="005812CE">
        <w:rPr>
          <w:rFonts w:asciiTheme="minorHAnsi" w:hAnsiTheme="minorHAnsi" w:cstheme="minorHAnsi"/>
          <w:sz w:val="22"/>
          <w:szCs w:val="22"/>
        </w:rPr>
        <w:t xml:space="preserve"> the nineteenth century, said, on Mt. 16 </w:t>
      </w:r>
      <w:r w:rsidRPr="005812CE">
        <w:rPr>
          <w:rStyle w:val="Bodytext1285pt0"/>
          <w:rFonts w:asciiTheme="minorHAnsi" w:hAnsiTheme="minorHAnsi" w:cstheme="minorHAnsi"/>
          <w:sz w:val="22"/>
          <w:szCs w:val="22"/>
        </w:rPr>
        <w:t xml:space="preserve">27- </w:t>
      </w:r>
      <w:r w:rsidRPr="005812CE">
        <w:rPr>
          <w:rStyle w:val="Bodytext12Impact"/>
          <w:rFonts w:asciiTheme="minorHAnsi" w:hAnsiTheme="minorHAnsi" w:cstheme="minorHAnsi"/>
          <w:sz w:val="22"/>
          <w:szCs w:val="22"/>
        </w:rPr>
        <w:t>21</w:t>
      </w:r>
      <w:r w:rsidRPr="005812CE">
        <w:rPr>
          <w:rStyle w:val="Bodytext12BookAntiqua"/>
          <w:rFonts w:asciiTheme="minorHAnsi" w:hAnsiTheme="minorHAnsi" w:cstheme="minorHAnsi"/>
          <w:b/>
          <w:bCs/>
          <w:sz w:val="22"/>
          <w:szCs w:val="22"/>
        </w:rPr>
        <w:t>:</w:t>
      </w:r>
    </w:p>
    <w:p w14:paraId="430E8C01" w14:textId="77777777" w:rsidR="005F12EE" w:rsidRPr="005812CE" w:rsidRDefault="005812CE" w:rsidP="005812CE">
      <w:pPr>
        <w:pStyle w:val="Bodytext120"/>
        <w:shd w:val="clear" w:color="auto" w:fill="auto"/>
        <w:spacing w:line="240" w:lineRule="auto"/>
        <w:ind w:left="800" w:right="880" w:firstLine="450"/>
        <w:rPr>
          <w:rFonts w:asciiTheme="minorHAnsi" w:hAnsiTheme="minorHAnsi" w:cstheme="minorHAnsi"/>
          <w:sz w:val="22"/>
          <w:szCs w:val="22"/>
        </w:rPr>
      </w:pPr>
      <w:r w:rsidRPr="005812CE">
        <w:rPr>
          <w:rFonts w:asciiTheme="minorHAnsi" w:hAnsiTheme="minorHAnsi" w:cstheme="minorHAnsi"/>
          <w:sz w:val="22"/>
          <w:szCs w:val="22"/>
        </w:rPr>
        <w:t xml:space="preserve">If a child were to read this </w:t>
      </w:r>
      <w:proofErr w:type="gramStart"/>
      <w:r w:rsidRPr="005812CE">
        <w:rPr>
          <w:rFonts w:asciiTheme="minorHAnsi" w:hAnsiTheme="minorHAnsi" w:cstheme="minorHAnsi"/>
          <w:sz w:val="22"/>
          <w:szCs w:val="22"/>
        </w:rPr>
        <w:t>passage</w:t>
      </w:r>
      <w:proofErr w:type="gramEnd"/>
      <w:r w:rsidRPr="005812CE">
        <w:rPr>
          <w:rFonts w:asciiTheme="minorHAnsi" w:hAnsiTheme="minorHAnsi" w:cstheme="minorHAnsi"/>
          <w:sz w:val="22"/>
          <w:szCs w:val="22"/>
        </w:rPr>
        <w:t xml:space="preserve"> I know what he would think it meant: he would suppose Jesus Christ was to come, and there were some standing there who should not taste death until really and literally he did come. This, I believe, is the plain meaning</w:t>
      </w:r>
      <w:r w:rsidRPr="005812CE">
        <w:rPr>
          <w:rFonts w:asciiTheme="minorHAnsi" w:hAnsiTheme="minorHAnsi" w:cstheme="minorHAnsi"/>
          <w:sz w:val="22"/>
          <w:szCs w:val="22"/>
        </w:rPr>
        <w:t xml:space="preserve">. (Charles H. Spurgeon, “An Awful Premonition,” </w:t>
      </w:r>
      <w:r w:rsidRPr="005812CE">
        <w:rPr>
          <w:rStyle w:val="Bodytext1285pt"/>
          <w:rFonts w:asciiTheme="minorHAnsi" w:hAnsiTheme="minorHAnsi" w:cstheme="minorHAnsi"/>
          <w:sz w:val="22"/>
          <w:szCs w:val="22"/>
        </w:rPr>
        <w:t xml:space="preserve">12 Sermons </w:t>
      </w:r>
      <w:r w:rsidRPr="005812CE">
        <w:rPr>
          <w:rStyle w:val="Bodytext12Italic1"/>
          <w:rFonts w:asciiTheme="minorHAnsi" w:hAnsiTheme="minorHAnsi" w:cstheme="minorHAnsi"/>
          <w:b/>
          <w:bCs/>
          <w:sz w:val="22"/>
          <w:szCs w:val="22"/>
        </w:rPr>
        <w:t xml:space="preserve">on the Second Coming of </w:t>
      </w:r>
      <w:r w:rsidRPr="005812CE">
        <w:rPr>
          <w:rStyle w:val="Bodytext1285pt"/>
          <w:rFonts w:asciiTheme="minorHAnsi" w:hAnsiTheme="minorHAnsi" w:cstheme="minorHAnsi"/>
          <w:sz w:val="22"/>
          <w:szCs w:val="22"/>
        </w:rPr>
        <w:t>Christ</w:t>
      </w:r>
      <w:r w:rsidRPr="005812CE">
        <w:rPr>
          <w:rStyle w:val="Bodytext1285pt0"/>
          <w:rFonts w:asciiTheme="minorHAnsi" w:hAnsiTheme="minorHAnsi" w:cstheme="minorHAnsi"/>
          <w:sz w:val="22"/>
          <w:szCs w:val="22"/>
        </w:rPr>
        <w:t xml:space="preserve"> </w:t>
      </w:r>
      <w:r w:rsidRPr="005812CE">
        <w:rPr>
          <w:rFonts w:asciiTheme="minorHAnsi" w:hAnsiTheme="minorHAnsi" w:cstheme="minorHAnsi"/>
          <w:sz w:val="22"/>
          <w:szCs w:val="22"/>
        </w:rPr>
        <w:t xml:space="preserve">[Grand Rapids, </w:t>
      </w:r>
      <w:proofErr w:type="spellStart"/>
      <w:r w:rsidRPr="005812CE">
        <w:rPr>
          <w:rFonts w:asciiTheme="minorHAnsi" w:hAnsiTheme="minorHAnsi" w:cstheme="minorHAnsi"/>
          <w:sz w:val="22"/>
          <w:szCs w:val="22"/>
        </w:rPr>
        <w:t>Ml</w:t>
      </w:r>
      <w:proofErr w:type="spellEnd"/>
      <w:r w:rsidRPr="005812CE">
        <w:rPr>
          <w:rFonts w:asciiTheme="minorHAnsi" w:hAnsiTheme="minorHAnsi" w:cstheme="minorHAnsi"/>
          <w:sz w:val="22"/>
          <w:szCs w:val="22"/>
        </w:rPr>
        <w:t>:</w:t>
      </w:r>
    </w:p>
    <w:p w14:paraId="201DD217" w14:textId="77777777" w:rsidR="005F12EE" w:rsidRPr="005812CE" w:rsidRDefault="005812CE" w:rsidP="005812CE">
      <w:pPr>
        <w:pStyle w:val="Bodytext120"/>
        <w:shd w:val="clear" w:color="auto" w:fill="auto"/>
        <w:spacing w:line="240" w:lineRule="auto"/>
        <w:ind w:left="800" w:firstLine="450"/>
        <w:rPr>
          <w:rFonts w:asciiTheme="minorHAnsi" w:hAnsiTheme="minorHAnsi" w:cstheme="minorHAnsi"/>
          <w:sz w:val="22"/>
          <w:szCs w:val="22"/>
        </w:rPr>
      </w:pPr>
      <w:r w:rsidRPr="005812CE">
        <w:rPr>
          <w:rFonts w:asciiTheme="minorHAnsi" w:hAnsiTheme="minorHAnsi" w:cstheme="minorHAnsi"/>
          <w:sz w:val="22"/>
          <w:szCs w:val="22"/>
          <w:lang w:val="hr-HR" w:eastAsia="hr-HR" w:bidi="hr-HR"/>
        </w:rPr>
        <w:t xml:space="preserve">Baka </w:t>
      </w:r>
      <w:r w:rsidRPr="005812CE">
        <w:rPr>
          <w:rFonts w:asciiTheme="minorHAnsi" w:hAnsiTheme="minorHAnsi" w:cstheme="minorHAnsi"/>
          <w:sz w:val="22"/>
          <w:szCs w:val="22"/>
        </w:rPr>
        <w:t>Book House, 1976], pp. 3-6.)</w:t>
      </w:r>
    </w:p>
    <w:p w14:paraId="33117A06" w14:textId="77777777" w:rsidR="005F12EE" w:rsidRPr="005812CE" w:rsidRDefault="005812CE" w:rsidP="005812CE">
      <w:pPr>
        <w:pStyle w:val="Bodytext120"/>
        <w:shd w:val="clear" w:color="auto" w:fill="auto"/>
        <w:spacing w:line="240" w:lineRule="auto"/>
        <w:ind w:left="360" w:right="200" w:firstLine="450"/>
        <w:rPr>
          <w:rFonts w:asciiTheme="minorHAnsi" w:hAnsiTheme="minorHAnsi" w:cstheme="minorHAnsi"/>
          <w:sz w:val="22"/>
          <w:szCs w:val="22"/>
        </w:rPr>
      </w:pPr>
      <w:r w:rsidRPr="005812CE">
        <w:rPr>
          <w:rFonts w:asciiTheme="minorHAnsi" w:hAnsiTheme="minorHAnsi" w:cstheme="minorHAnsi"/>
          <w:sz w:val="22"/>
          <w:szCs w:val="22"/>
        </w:rPr>
        <w:t>Spurgeon didn’t believe the prophecy was fulfilled, and, as the atheists and skeptics, he also believed Jesus was</w:t>
      </w:r>
      <w:r w:rsidRPr="005812CE">
        <w:rPr>
          <w:rFonts w:asciiTheme="minorHAnsi" w:hAnsiTheme="minorHAnsi" w:cstheme="minorHAnsi"/>
          <w:sz w:val="22"/>
          <w:szCs w:val="22"/>
        </w:rPr>
        <w:t xml:space="preserve"> wrong and deluded.</w:t>
      </w:r>
    </w:p>
    <w:p w14:paraId="4082FE76" w14:textId="77777777" w:rsidR="005F12EE" w:rsidRPr="005812CE" w:rsidRDefault="005812CE" w:rsidP="005812CE">
      <w:pPr>
        <w:pStyle w:val="Bodytext120"/>
        <w:shd w:val="clear" w:color="auto" w:fill="auto"/>
        <w:spacing w:line="240" w:lineRule="auto"/>
        <w:ind w:left="360" w:right="200" w:firstLine="450"/>
        <w:rPr>
          <w:rFonts w:asciiTheme="minorHAnsi" w:hAnsiTheme="minorHAnsi" w:cstheme="minorHAnsi"/>
          <w:sz w:val="22"/>
          <w:szCs w:val="22"/>
        </w:rPr>
      </w:pPr>
      <w:r w:rsidRPr="005812CE">
        <w:rPr>
          <w:rFonts w:asciiTheme="minorHAnsi" w:hAnsiTheme="minorHAnsi" w:cstheme="minorHAnsi"/>
          <w:sz w:val="22"/>
          <w:szCs w:val="22"/>
        </w:rPr>
        <w:t xml:space="preserve">These quotations show the low esteem in which atheists, skeptics, and even some religious apologists and preachers hold these prophecies of Jesus. It’s safe to say that </w:t>
      </w:r>
      <w:proofErr w:type="gramStart"/>
      <w:r w:rsidRPr="005812CE">
        <w:rPr>
          <w:rFonts w:asciiTheme="minorHAnsi" w:hAnsiTheme="minorHAnsi" w:cstheme="minorHAnsi"/>
          <w:sz w:val="22"/>
          <w:szCs w:val="22"/>
        </w:rPr>
        <w:t>all of</w:t>
      </w:r>
      <w:proofErr w:type="gramEnd"/>
      <w:r w:rsidRPr="005812CE">
        <w:rPr>
          <w:rFonts w:asciiTheme="minorHAnsi" w:hAnsiTheme="minorHAnsi" w:cstheme="minorHAnsi"/>
          <w:sz w:val="22"/>
          <w:szCs w:val="22"/>
        </w:rPr>
        <w:t xml:space="preserve"> these men (1) thought Jesus was wrong, and (2) they knew bet</w:t>
      </w:r>
      <w:r w:rsidRPr="005812CE">
        <w:rPr>
          <w:rFonts w:asciiTheme="minorHAnsi" w:hAnsiTheme="minorHAnsi" w:cstheme="minorHAnsi"/>
          <w:sz w:val="22"/>
          <w:szCs w:val="22"/>
        </w:rPr>
        <w:t>ter than Jesus did. That’s no surprise in the case of atheists and skeptics, is it? Thus, representatives from atheists, skeptics, famous evangelists, and Jews all agree that Jesus was mistaken, his prophecies failed, and the return of Christ did not occur</w:t>
      </w:r>
      <w:r w:rsidRPr="005812CE">
        <w:rPr>
          <w:rFonts w:asciiTheme="minorHAnsi" w:hAnsiTheme="minorHAnsi" w:cstheme="minorHAnsi"/>
          <w:sz w:val="22"/>
          <w:szCs w:val="22"/>
        </w:rPr>
        <w:t xml:space="preserve"> as God expected.</w:t>
      </w:r>
    </w:p>
    <w:p w14:paraId="7C68DD3D" w14:textId="77777777" w:rsidR="005F12EE" w:rsidRPr="005812CE" w:rsidRDefault="005812CE" w:rsidP="005812CE">
      <w:pPr>
        <w:pStyle w:val="Heading730"/>
        <w:keepNext/>
        <w:keepLines/>
        <w:shd w:val="clear" w:color="auto" w:fill="auto"/>
        <w:spacing w:after="0" w:line="240" w:lineRule="auto"/>
        <w:ind w:left="1640" w:firstLine="450"/>
        <w:jc w:val="left"/>
        <w:rPr>
          <w:rFonts w:asciiTheme="minorHAnsi" w:hAnsiTheme="minorHAnsi" w:cstheme="minorHAnsi"/>
          <w:sz w:val="22"/>
          <w:szCs w:val="22"/>
        </w:rPr>
      </w:pPr>
      <w:bookmarkStart w:id="84" w:name="bookmark85"/>
      <w:r w:rsidRPr="005812CE">
        <w:rPr>
          <w:rFonts w:asciiTheme="minorHAnsi" w:hAnsiTheme="minorHAnsi" w:cstheme="minorHAnsi"/>
          <w:sz w:val="22"/>
          <w:szCs w:val="22"/>
        </w:rPr>
        <w:t>Modernist Religious Scholars Also Believe Jesus Was Mistaken</w:t>
      </w:r>
      <w:bookmarkEnd w:id="84"/>
    </w:p>
    <w:p w14:paraId="5DFC6E56" w14:textId="77777777" w:rsidR="005F12EE" w:rsidRPr="005812CE" w:rsidRDefault="005812CE" w:rsidP="005812CE">
      <w:pPr>
        <w:pStyle w:val="Bodytext120"/>
        <w:shd w:val="clear" w:color="auto" w:fill="auto"/>
        <w:spacing w:line="240" w:lineRule="auto"/>
        <w:ind w:left="460" w:firstLine="450"/>
        <w:rPr>
          <w:rFonts w:asciiTheme="minorHAnsi" w:hAnsiTheme="minorHAnsi" w:cstheme="minorHAnsi"/>
          <w:sz w:val="22"/>
          <w:szCs w:val="22"/>
        </w:rPr>
      </w:pPr>
      <w:proofErr w:type="spellStart"/>
      <w:r w:rsidRPr="005812CE">
        <w:rPr>
          <w:rFonts w:asciiTheme="minorHAnsi" w:hAnsiTheme="minorHAnsi" w:cstheme="minorHAnsi"/>
          <w:sz w:val="22"/>
          <w:szCs w:val="22"/>
        </w:rPr>
        <w:t>Modanist</w:t>
      </w:r>
      <w:proofErr w:type="spellEnd"/>
      <w:r w:rsidRPr="005812CE">
        <w:rPr>
          <w:rFonts w:asciiTheme="minorHAnsi" w:hAnsiTheme="minorHAnsi" w:cstheme="minorHAnsi"/>
          <w:sz w:val="22"/>
          <w:szCs w:val="22"/>
        </w:rPr>
        <w:t xml:space="preserve"> religious scholars also disregard the teaching of Jesus in these prophecies that he would come and render judgment during the lifetime of some standing there. This is i</w:t>
      </w:r>
      <w:r w:rsidRPr="005812CE">
        <w:rPr>
          <w:rFonts w:asciiTheme="minorHAnsi" w:hAnsiTheme="minorHAnsi" w:cstheme="minorHAnsi"/>
          <w:sz w:val="22"/>
          <w:szCs w:val="22"/>
        </w:rPr>
        <w:t>mportant because of the tremendous influence these (mostly German) scholars have exerted in denominational seminaries. They’ve produced and influenced many theologians, commentators, writers, and evangelists.</w:t>
      </w:r>
    </w:p>
    <w:p w14:paraId="3821B8C7" w14:textId="77777777" w:rsidR="005F12EE" w:rsidRPr="005812CE" w:rsidRDefault="005812CE" w:rsidP="005812CE">
      <w:pPr>
        <w:pStyle w:val="Bodytext120"/>
        <w:shd w:val="clear" w:color="auto" w:fill="auto"/>
        <w:spacing w:line="240" w:lineRule="auto"/>
        <w:ind w:left="460" w:firstLine="450"/>
        <w:rPr>
          <w:rFonts w:asciiTheme="minorHAnsi" w:hAnsiTheme="minorHAnsi" w:cstheme="minorHAnsi"/>
          <w:sz w:val="22"/>
          <w:szCs w:val="22"/>
        </w:rPr>
      </w:pPr>
      <w:r w:rsidRPr="005812CE">
        <w:rPr>
          <w:rFonts w:asciiTheme="minorHAnsi" w:hAnsiTheme="minorHAnsi" w:cstheme="minorHAnsi"/>
          <w:sz w:val="22"/>
          <w:szCs w:val="22"/>
        </w:rPr>
        <w:t>While these scholars claim to be Christians and</w:t>
      </w:r>
      <w:r w:rsidRPr="005812CE">
        <w:rPr>
          <w:rFonts w:asciiTheme="minorHAnsi" w:hAnsiTheme="minorHAnsi" w:cstheme="minorHAnsi"/>
          <w:sz w:val="22"/>
          <w:szCs w:val="22"/>
        </w:rPr>
        <w:t xml:space="preserve"> have devoted their </w:t>
      </w:r>
      <w:proofErr w:type="spellStart"/>
      <w:r w:rsidRPr="005812CE">
        <w:rPr>
          <w:rFonts w:asciiTheme="minorHAnsi" w:hAnsiTheme="minorHAnsi" w:cstheme="minorHAnsi"/>
          <w:sz w:val="22"/>
          <w:szCs w:val="22"/>
        </w:rPr>
        <w:t>l</w:t>
      </w:r>
      <w:r w:rsidRPr="005812CE">
        <w:rPr>
          <w:rFonts w:asciiTheme="minorHAnsi" w:hAnsiTheme="minorHAnsi" w:cstheme="minorHAnsi"/>
          <w:sz w:val="22"/>
          <w:szCs w:val="22"/>
          <w:vertAlign w:val="superscript"/>
        </w:rPr>
        <w:t>|y</w:t>
      </w:r>
      <w:r w:rsidRPr="005812CE">
        <w:rPr>
          <w:rFonts w:asciiTheme="minorHAnsi" w:hAnsiTheme="minorHAnsi" w:cstheme="minorHAnsi"/>
          <w:sz w:val="22"/>
          <w:szCs w:val="22"/>
        </w:rPr>
        <w:t>es</w:t>
      </w:r>
      <w:proofErr w:type="spellEnd"/>
      <w:r w:rsidRPr="005812CE">
        <w:rPr>
          <w:rFonts w:asciiTheme="minorHAnsi" w:hAnsiTheme="minorHAnsi" w:cstheme="minorHAnsi"/>
          <w:sz w:val="22"/>
          <w:szCs w:val="22"/>
        </w:rPr>
        <w:t xml:space="preserve"> to studying the Bible, they don’t believe it’s infallible. They believe the teachings of Jesus and the Old and New Testament writers</w:t>
      </w:r>
    </w:p>
    <w:p w14:paraId="00BA747A" w14:textId="77777777" w:rsidR="005F12EE" w:rsidRPr="005812CE" w:rsidRDefault="005812CE" w:rsidP="005812CE">
      <w:pPr>
        <w:pStyle w:val="Bodytext120"/>
        <w:shd w:val="clear" w:color="auto" w:fill="auto"/>
        <w:spacing w:line="240" w:lineRule="auto"/>
        <w:ind w:left="180" w:firstLine="450"/>
        <w:rPr>
          <w:rFonts w:asciiTheme="minorHAnsi" w:hAnsiTheme="minorHAnsi" w:cstheme="minorHAnsi"/>
          <w:sz w:val="22"/>
          <w:szCs w:val="22"/>
        </w:rPr>
      </w:pPr>
      <w:r w:rsidRPr="005812CE">
        <w:rPr>
          <w:rFonts w:asciiTheme="minorHAnsi" w:hAnsiTheme="minorHAnsi" w:cstheme="minorHAnsi"/>
          <w:sz w:val="22"/>
          <w:szCs w:val="22"/>
        </w:rPr>
        <w:t xml:space="preserve">were susceptible to errors just like the writings of you and I are prone to mistakes. Generally, </w:t>
      </w:r>
      <w:r w:rsidRPr="005812CE">
        <w:rPr>
          <w:rFonts w:asciiTheme="minorHAnsi" w:hAnsiTheme="minorHAnsi" w:cstheme="minorHAnsi"/>
          <w:sz w:val="22"/>
          <w:szCs w:val="22"/>
        </w:rPr>
        <w:t xml:space="preserve">they openly deny the </w:t>
      </w:r>
      <w:r w:rsidRPr="005812CE">
        <w:rPr>
          <w:rStyle w:val="Bodytext12Italic1"/>
          <w:rFonts w:asciiTheme="minorHAnsi" w:hAnsiTheme="minorHAnsi" w:cstheme="minorHAnsi"/>
          <w:b/>
          <w:bCs/>
          <w:sz w:val="22"/>
          <w:szCs w:val="22"/>
        </w:rPr>
        <w:t>bodily</w:t>
      </w:r>
      <w:r w:rsidRPr="005812CE">
        <w:rPr>
          <w:rFonts w:asciiTheme="minorHAnsi" w:hAnsiTheme="minorHAnsi" w:cstheme="minorHAnsi"/>
          <w:sz w:val="22"/>
          <w:szCs w:val="22"/>
        </w:rPr>
        <w:t xml:space="preserve"> resurrection of Christ, his deity, and the inspiration of his teaching. </w:t>
      </w:r>
      <w:proofErr w:type="spellStart"/>
      <w:r w:rsidRPr="005812CE">
        <w:rPr>
          <w:rFonts w:asciiTheme="minorHAnsi" w:hAnsiTheme="minorHAnsi" w:cstheme="minorHAnsi"/>
          <w:sz w:val="22"/>
          <w:szCs w:val="22"/>
        </w:rPr>
        <w:t>Premilienniali$t</w:t>
      </w:r>
      <w:proofErr w:type="spellEnd"/>
      <w:r w:rsidRPr="005812CE">
        <w:rPr>
          <w:rFonts w:asciiTheme="minorHAnsi" w:hAnsiTheme="minorHAnsi" w:cstheme="minorHAnsi"/>
          <w:sz w:val="22"/>
          <w:szCs w:val="22"/>
        </w:rPr>
        <w:t>$ wouldn’t dare do so, but modernist religious scholars do.</w:t>
      </w:r>
    </w:p>
    <w:p w14:paraId="0C13190E" w14:textId="77777777" w:rsidR="005F12EE" w:rsidRPr="005812CE" w:rsidRDefault="005812CE" w:rsidP="005812CE">
      <w:pPr>
        <w:pStyle w:val="Bodytext120"/>
        <w:shd w:val="clear" w:color="auto" w:fill="auto"/>
        <w:spacing w:line="240" w:lineRule="auto"/>
        <w:ind w:left="180" w:firstLine="450"/>
        <w:rPr>
          <w:rFonts w:asciiTheme="minorHAnsi" w:hAnsiTheme="minorHAnsi" w:cstheme="minorHAnsi"/>
          <w:sz w:val="22"/>
          <w:szCs w:val="22"/>
        </w:rPr>
      </w:pPr>
      <w:r w:rsidRPr="005812CE">
        <w:rPr>
          <w:rFonts w:asciiTheme="minorHAnsi" w:hAnsiTheme="minorHAnsi" w:cstheme="minorHAnsi"/>
          <w:sz w:val="22"/>
          <w:szCs w:val="22"/>
        </w:rPr>
        <w:t>Most premillennialists share with us a conservative attitude toward the integrity of the scriptures. Thus, we aren’t too familiar with modernist scholars and want to now notice their basic beliefs and attitudes toward the teaching of Christ and his apostle</w:t>
      </w:r>
      <w:r w:rsidRPr="005812CE">
        <w:rPr>
          <w:rFonts w:asciiTheme="minorHAnsi" w:hAnsiTheme="minorHAnsi" w:cstheme="minorHAnsi"/>
          <w:sz w:val="22"/>
          <w:szCs w:val="22"/>
        </w:rPr>
        <w:t xml:space="preserve">s. </w:t>
      </w:r>
      <w:r w:rsidRPr="005812CE">
        <w:rPr>
          <w:rStyle w:val="Bodytext1285pt0"/>
          <w:rFonts w:asciiTheme="minorHAnsi" w:hAnsiTheme="minorHAnsi" w:cstheme="minorHAnsi"/>
          <w:sz w:val="22"/>
          <w:szCs w:val="22"/>
        </w:rPr>
        <w:t xml:space="preserve">Then we’ll </w:t>
      </w:r>
      <w:r w:rsidRPr="005812CE">
        <w:rPr>
          <w:rFonts w:asciiTheme="minorHAnsi" w:hAnsiTheme="minorHAnsi" w:cstheme="minorHAnsi"/>
          <w:sz w:val="22"/>
          <w:szCs w:val="22"/>
        </w:rPr>
        <w:t>see that premillennial scholars harbor the same attitudes toward the teaching of Christ as atheists and modernists.</w:t>
      </w:r>
    </w:p>
    <w:p w14:paraId="53B4F26C" w14:textId="77777777" w:rsidR="005F12EE" w:rsidRPr="005812CE" w:rsidRDefault="005812CE" w:rsidP="005812CE">
      <w:pPr>
        <w:pStyle w:val="Heading80"/>
        <w:keepNext/>
        <w:keepLines/>
        <w:shd w:val="clear" w:color="auto" w:fill="auto"/>
        <w:spacing w:after="0" w:line="240" w:lineRule="auto"/>
        <w:ind w:left="180" w:firstLine="450"/>
        <w:jc w:val="left"/>
        <w:rPr>
          <w:rFonts w:asciiTheme="minorHAnsi" w:hAnsiTheme="minorHAnsi" w:cstheme="minorHAnsi"/>
          <w:sz w:val="22"/>
          <w:szCs w:val="22"/>
        </w:rPr>
      </w:pPr>
      <w:bookmarkStart w:id="85" w:name="bookmark86"/>
      <w:r w:rsidRPr="005812CE">
        <w:rPr>
          <w:rFonts w:asciiTheme="minorHAnsi" w:hAnsiTheme="minorHAnsi" w:cstheme="minorHAnsi"/>
          <w:sz w:val="22"/>
          <w:szCs w:val="22"/>
        </w:rPr>
        <w:t>David Strauss</w:t>
      </w:r>
      <w:bookmarkEnd w:id="85"/>
    </w:p>
    <w:p w14:paraId="5FC4F163" w14:textId="77777777" w:rsidR="005F12EE" w:rsidRPr="005812CE" w:rsidRDefault="005812CE" w:rsidP="005812CE">
      <w:pPr>
        <w:pStyle w:val="Bodytext12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The first modernist scholar we’ll note is David Strauss. Concerning the Olivet Discourse, Strauss wrote:</w:t>
      </w:r>
    </w:p>
    <w:p w14:paraId="216D4486" w14:textId="77777777" w:rsidR="005F12EE" w:rsidRPr="005812CE" w:rsidRDefault="005812CE" w:rsidP="005812CE">
      <w:pPr>
        <w:pStyle w:val="Bodytext120"/>
        <w:shd w:val="clear" w:color="auto" w:fill="auto"/>
        <w:spacing w:line="240" w:lineRule="auto"/>
        <w:ind w:left="620" w:right="760" w:firstLine="450"/>
        <w:rPr>
          <w:rFonts w:asciiTheme="minorHAnsi" w:hAnsiTheme="minorHAnsi" w:cstheme="minorHAnsi"/>
          <w:sz w:val="22"/>
          <w:szCs w:val="22"/>
        </w:rPr>
      </w:pPr>
      <w:r w:rsidRPr="005812CE">
        <w:rPr>
          <w:rFonts w:asciiTheme="minorHAnsi" w:hAnsiTheme="minorHAnsi" w:cstheme="minorHAnsi"/>
          <w:sz w:val="22"/>
          <w:szCs w:val="22"/>
        </w:rPr>
        <w:t>Jesus a</w:t>
      </w:r>
      <w:r w:rsidRPr="005812CE">
        <w:rPr>
          <w:rFonts w:asciiTheme="minorHAnsi" w:hAnsiTheme="minorHAnsi" w:cstheme="minorHAnsi"/>
          <w:sz w:val="22"/>
          <w:szCs w:val="22"/>
        </w:rPr>
        <w:t xml:space="preserve">t first speaks of the destruction of Jerusalem and farther on, and until the close, of his return at the end of all things, and that he places the two events in immediate connection. (David Strauss, </w:t>
      </w:r>
      <w:r w:rsidRPr="005812CE">
        <w:rPr>
          <w:rStyle w:val="Bodytext12Italic1"/>
          <w:rFonts w:asciiTheme="minorHAnsi" w:hAnsiTheme="minorHAnsi" w:cstheme="minorHAnsi"/>
          <w:b/>
          <w:bCs/>
          <w:sz w:val="22"/>
          <w:szCs w:val="22"/>
        </w:rPr>
        <w:t>Life of Jesus,</w:t>
      </w:r>
    </w:p>
    <w:p w14:paraId="77EA8F2F" w14:textId="77777777" w:rsidR="005F12EE" w:rsidRPr="005812CE" w:rsidRDefault="005812CE" w:rsidP="005812CE">
      <w:pPr>
        <w:pStyle w:val="Bodytext120"/>
        <w:shd w:val="clear" w:color="auto" w:fill="auto"/>
        <w:spacing w:line="240" w:lineRule="auto"/>
        <w:ind w:left="620" w:right="760" w:firstLine="450"/>
        <w:rPr>
          <w:rFonts w:asciiTheme="minorHAnsi" w:hAnsiTheme="minorHAnsi" w:cstheme="minorHAnsi"/>
          <w:sz w:val="22"/>
          <w:szCs w:val="22"/>
        </w:rPr>
      </w:pPr>
      <w:r w:rsidRPr="005812CE">
        <w:rPr>
          <w:rStyle w:val="Bodytext12Italic1"/>
          <w:rFonts w:asciiTheme="minorHAnsi" w:hAnsiTheme="minorHAnsi" w:cstheme="minorHAnsi"/>
          <w:b/>
          <w:bCs/>
          <w:sz w:val="22"/>
          <w:szCs w:val="22"/>
        </w:rPr>
        <w:t>Vol. Ill,</w:t>
      </w:r>
      <w:r w:rsidRPr="005812CE">
        <w:rPr>
          <w:rFonts w:asciiTheme="minorHAnsi" w:hAnsiTheme="minorHAnsi" w:cstheme="minorHAnsi"/>
          <w:sz w:val="22"/>
          <w:szCs w:val="22"/>
        </w:rPr>
        <w:t xml:space="preserve"> translated by George Eliot [New </w:t>
      </w:r>
      <w:r w:rsidRPr="005812CE">
        <w:rPr>
          <w:rFonts w:asciiTheme="minorHAnsi" w:hAnsiTheme="minorHAnsi" w:cstheme="minorHAnsi"/>
          <w:sz w:val="22"/>
          <w:szCs w:val="22"/>
        </w:rPr>
        <w:t>York: Macmillan &amp; Co., 1898], cited by J. Marcellus Kik,</w:t>
      </w:r>
    </w:p>
    <w:p w14:paraId="7C83FB5A" w14:textId="77777777" w:rsidR="005F12EE" w:rsidRPr="005812CE" w:rsidRDefault="005812CE" w:rsidP="005812CE">
      <w:pPr>
        <w:pStyle w:val="Bodytext120"/>
        <w:shd w:val="clear" w:color="auto" w:fill="auto"/>
        <w:spacing w:line="240" w:lineRule="auto"/>
        <w:ind w:left="620" w:right="760" w:firstLine="450"/>
        <w:rPr>
          <w:rFonts w:asciiTheme="minorHAnsi" w:hAnsiTheme="minorHAnsi" w:cstheme="minorHAnsi"/>
          <w:sz w:val="22"/>
          <w:szCs w:val="22"/>
        </w:rPr>
      </w:pPr>
      <w:r w:rsidRPr="005812CE">
        <w:rPr>
          <w:rStyle w:val="Bodytext12Italic1"/>
          <w:rFonts w:asciiTheme="minorHAnsi" w:hAnsiTheme="minorHAnsi" w:cstheme="minorHAnsi"/>
          <w:b/>
          <w:bCs/>
          <w:sz w:val="22"/>
          <w:szCs w:val="22"/>
        </w:rPr>
        <w:t>Matthew Twenty-Four</w:t>
      </w:r>
      <w:r w:rsidRPr="005812CE">
        <w:rPr>
          <w:rFonts w:asciiTheme="minorHAnsi" w:hAnsiTheme="minorHAnsi" w:cstheme="minorHAnsi"/>
          <w:sz w:val="22"/>
          <w:szCs w:val="22"/>
        </w:rPr>
        <w:t xml:space="preserve"> [Philadelphia: Presbyterian and Reformed Publishing Co., 1948], p. vii.)</w:t>
      </w:r>
    </w:p>
    <w:p w14:paraId="6E4EA082" w14:textId="77777777" w:rsidR="005F12EE" w:rsidRPr="005812CE" w:rsidRDefault="005812CE" w:rsidP="005812CE">
      <w:pPr>
        <w:pStyle w:val="Bodytext120"/>
        <w:shd w:val="clear" w:color="auto" w:fill="auto"/>
        <w:spacing w:line="240" w:lineRule="auto"/>
        <w:ind w:right="240" w:firstLine="450"/>
        <w:rPr>
          <w:rFonts w:asciiTheme="minorHAnsi" w:hAnsiTheme="minorHAnsi" w:cstheme="minorHAnsi"/>
          <w:sz w:val="22"/>
          <w:szCs w:val="22"/>
        </w:rPr>
      </w:pPr>
      <w:r w:rsidRPr="005812CE">
        <w:rPr>
          <w:rFonts w:asciiTheme="minorHAnsi" w:hAnsiTheme="minorHAnsi" w:cstheme="minorHAnsi"/>
          <w:sz w:val="22"/>
          <w:szCs w:val="22"/>
        </w:rPr>
        <w:t xml:space="preserve">Thus, Strauss believed that Matthew 24 dealt with both the destruction of </w:t>
      </w:r>
      <w:r w:rsidRPr="005812CE">
        <w:rPr>
          <w:rStyle w:val="Bodytext1285pt0"/>
          <w:rFonts w:asciiTheme="minorHAnsi" w:hAnsiTheme="minorHAnsi" w:cstheme="minorHAnsi"/>
          <w:sz w:val="22"/>
          <w:szCs w:val="22"/>
        </w:rPr>
        <w:t xml:space="preserve">Jerusalem </w:t>
      </w:r>
      <w:r w:rsidRPr="005812CE">
        <w:rPr>
          <w:rFonts w:asciiTheme="minorHAnsi" w:hAnsiTheme="minorHAnsi" w:cstheme="minorHAnsi"/>
          <w:sz w:val="22"/>
          <w:szCs w:val="22"/>
        </w:rPr>
        <w:t xml:space="preserve">and another return at </w:t>
      </w:r>
      <w:r w:rsidRPr="005812CE">
        <w:rPr>
          <w:rFonts w:asciiTheme="minorHAnsi" w:hAnsiTheme="minorHAnsi" w:cstheme="minorHAnsi"/>
          <w:sz w:val="22"/>
          <w:szCs w:val="22"/>
        </w:rPr>
        <w:t>the end of time, in immediate connection with each other. Of course, neither Strauss nor premillennialists believe that what Jesus foretold occurred as he said it would.</w:t>
      </w:r>
    </w:p>
    <w:p w14:paraId="59707BF5" w14:textId="77777777" w:rsidR="005F12EE" w:rsidRPr="005812CE" w:rsidRDefault="005812CE" w:rsidP="005812CE">
      <w:pPr>
        <w:pStyle w:val="Heading80"/>
        <w:keepNext/>
        <w:keepLines/>
        <w:shd w:val="clear" w:color="auto" w:fill="auto"/>
        <w:spacing w:after="0" w:line="240" w:lineRule="auto"/>
        <w:ind w:firstLine="450"/>
        <w:jc w:val="left"/>
        <w:rPr>
          <w:rFonts w:asciiTheme="minorHAnsi" w:hAnsiTheme="minorHAnsi" w:cstheme="minorHAnsi"/>
          <w:sz w:val="22"/>
          <w:szCs w:val="22"/>
        </w:rPr>
      </w:pPr>
      <w:bookmarkStart w:id="86" w:name="bookmark87"/>
      <w:r w:rsidRPr="005812CE">
        <w:rPr>
          <w:rFonts w:asciiTheme="minorHAnsi" w:hAnsiTheme="minorHAnsi" w:cstheme="minorHAnsi"/>
          <w:sz w:val="22"/>
          <w:szCs w:val="22"/>
        </w:rPr>
        <w:t>C. C. McCown</w:t>
      </w:r>
      <w:bookmarkEnd w:id="86"/>
    </w:p>
    <w:p w14:paraId="4B505306" w14:textId="77777777" w:rsidR="005F12EE" w:rsidRPr="005812CE" w:rsidRDefault="005812CE" w:rsidP="005812CE">
      <w:pPr>
        <w:pStyle w:val="Bodytext120"/>
        <w:shd w:val="clear" w:color="auto" w:fill="auto"/>
        <w:spacing w:line="240" w:lineRule="auto"/>
        <w:ind w:left="180" w:firstLine="450"/>
        <w:rPr>
          <w:rFonts w:asciiTheme="minorHAnsi" w:hAnsiTheme="minorHAnsi" w:cstheme="minorHAnsi"/>
          <w:sz w:val="22"/>
          <w:szCs w:val="22"/>
        </w:rPr>
      </w:pPr>
      <w:r w:rsidRPr="005812CE">
        <w:rPr>
          <w:rFonts w:asciiTheme="minorHAnsi" w:hAnsiTheme="minorHAnsi" w:cstheme="minorHAnsi"/>
          <w:sz w:val="22"/>
          <w:szCs w:val="22"/>
        </w:rPr>
        <w:t>Another famous modernist scholar, C. C. McCown wrote:</w:t>
      </w:r>
    </w:p>
    <w:p w14:paraId="638DF208" w14:textId="77777777" w:rsidR="005F12EE" w:rsidRPr="005812CE" w:rsidRDefault="005812CE" w:rsidP="005812CE">
      <w:pPr>
        <w:pStyle w:val="Bodytext120"/>
        <w:shd w:val="clear" w:color="auto" w:fill="auto"/>
        <w:spacing w:line="240" w:lineRule="auto"/>
        <w:ind w:left="620" w:right="760" w:firstLine="450"/>
        <w:rPr>
          <w:rFonts w:asciiTheme="minorHAnsi" w:hAnsiTheme="minorHAnsi" w:cstheme="minorHAnsi"/>
          <w:sz w:val="22"/>
          <w:szCs w:val="22"/>
        </w:rPr>
      </w:pPr>
      <w:r w:rsidRPr="005812CE">
        <w:rPr>
          <w:rFonts w:asciiTheme="minorHAnsi" w:hAnsiTheme="minorHAnsi" w:cstheme="minorHAnsi"/>
          <w:sz w:val="22"/>
          <w:szCs w:val="22"/>
        </w:rPr>
        <w:t xml:space="preserve">Either Jesus is </w:t>
      </w:r>
      <w:proofErr w:type="gramStart"/>
      <w:r w:rsidRPr="005812CE">
        <w:rPr>
          <w:rFonts w:asciiTheme="minorHAnsi" w:hAnsiTheme="minorHAnsi" w:cstheme="minorHAnsi"/>
          <w:sz w:val="22"/>
          <w:szCs w:val="22"/>
        </w:rPr>
        <w:t>mistaken</w:t>
      </w:r>
      <w:proofErr w:type="gramEnd"/>
      <w:r w:rsidRPr="005812CE">
        <w:rPr>
          <w:rFonts w:asciiTheme="minorHAnsi" w:hAnsiTheme="minorHAnsi" w:cstheme="minorHAnsi"/>
          <w:sz w:val="22"/>
          <w:szCs w:val="22"/>
        </w:rPr>
        <w:t xml:space="preserve"> or these discourses are not from him. The Christian church cannot without disloyalty escape this dilemma. (C. C. McCown, </w:t>
      </w:r>
      <w:r w:rsidRPr="005812CE">
        <w:rPr>
          <w:rStyle w:val="Bodytext12Italic1"/>
          <w:rFonts w:asciiTheme="minorHAnsi" w:hAnsiTheme="minorHAnsi" w:cstheme="minorHAnsi"/>
          <w:b/>
          <w:bCs/>
          <w:sz w:val="22"/>
          <w:szCs w:val="22"/>
        </w:rPr>
        <w:t>The Search for the Real Jesus</w:t>
      </w:r>
      <w:r w:rsidRPr="005812CE">
        <w:rPr>
          <w:rFonts w:asciiTheme="minorHAnsi" w:hAnsiTheme="minorHAnsi" w:cstheme="minorHAnsi"/>
          <w:sz w:val="22"/>
          <w:szCs w:val="22"/>
        </w:rPr>
        <w:t xml:space="preserve"> [New York: Charles Scribner’s Sons, 1940], pp. 243-244, cited by J.</w:t>
      </w:r>
    </w:p>
    <w:p w14:paraId="578B097A" w14:textId="77777777" w:rsidR="005F12EE" w:rsidRPr="005812CE" w:rsidRDefault="005812CE" w:rsidP="005812CE">
      <w:pPr>
        <w:pStyle w:val="Bodytext120"/>
        <w:shd w:val="clear" w:color="auto" w:fill="auto"/>
        <w:spacing w:line="240" w:lineRule="auto"/>
        <w:ind w:left="620" w:right="760" w:firstLine="450"/>
        <w:rPr>
          <w:rFonts w:asciiTheme="minorHAnsi" w:hAnsiTheme="minorHAnsi" w:cstheme="minorHAnsi"/>
          <w:sz w:val="22"/>
          <w:szCs w:val="22"/>
        </w:rPr>
      </w:pPr>
      <w:r w:rsidRPr="005812CE">
        <w:rPr>
          <w:rFonts w:asciiTheme="minorHAnsi" w:hAnsiTheme="minorHAnsi" w:cstheme="minorHAnsi"/>
          <w:sz w:val="22"/>
          <w:szCs w:val="22"/>
        </w:rPr>
        <w:t>Marcellus Ki</w:t>
      </w:r>
      <w:r w:rsidRPr="005812CE">
        <w:rPr>
          <w:rFonts w:asciiTheme="minorHAnsi" w:hAnsiTheme="minorHAnsi" w:cstheme="minorHAnsi"/>
          <w:sz w:val="22"/>
          <w:szCs w:val="22"/>
        </w:rPr>
        <w:t xml:space="preserve">k, </w:t>
      </w:r>
      <w:r w:rsidRPr="005812CE">
        <w:rPr>
          <w:rStyle w:val="Bodytext12Italic1"/>
          <w:rFonts w:asciiTheme="minorHAnsi" w:hAnsiTheme="minorHAnsi" w:cstheme="minorHAnsi"/>
          <w:b/>
          <w:bCs/>
          <w:sz w:val="22"/>
          <w:szCs w:val="22"/>
        </w:rPr>
        <w:t>Matthew Twenty-Four</w:t>
      </w:r>
      <w:r w:rsidRPr="005812CE">
        <w:rPr>
          <w:rFonts w:asciiTheme="minorHAnsi" w:hAnsiTheme="minorHAnsi" w:cstheme="minorHAnsi"/>
          <w:sz w:val="22"/>
          <w:szCs w:val="22"/>
        </w:rPr>
        <w:t xml:space="preserve"> [Philadelphia: Presbyterian and Reformed Publishing Co., 1948], p. </w:t>
      </w:r>
      <w:r w:rsidRPr="005812CE">
        <w:rPr>
          <w:rStyle w:val="Bodytext12BookmanOldStyle0"/>
          <w:rFonts w:asciiTheme="minorHAnsi" w:hAnsiTheme="minorHAnsi" w:cstheme="minorHAnsi"/>
          <w:sz w:val="22"/>
          <w:szCs w:val="22"/>
        </w:rPr>
        <w:t>vii.)</w:t>
      </w:r>
    </w:p>
    <w:p w14:paraId="0BF76EBB" w14:textId="77777777" w:rsidR="005F12EE" w:rsidRPr="005812CE" w:rsidRDefault="005812CE" w:rsidP="005812CE">
      <w:pPr>
        <w:pStyle w:val="Bodytext20"/>
        <w:shd w:val="clear" w:color="auto" w:fill="auto"/>
        <w:spacing w:before="0" w:line="240" w:lineRule="auto"/>
        <w:ind w:right="220" w:firstLine="450"/>
        <w:jc w:val="both"/>
        <w:rPr>
          <w:rFonts w:asciiTheme="minorHAnsi" w:hAnsiTheme="minorHAnsi" w:cstheme="minorHAnsi"/>
          <w:sz w:val="22"/>
          <w:szCs w:val="22"/>
        </w:rPr>
      </w:pPr>
      <w:r w:rsidRPr="005812CE">
        <w:rPr>
          <w:rFonts w:asciiTheme="minorHAnsi" w:hAnsiTheme="minorHAnsi" w:cstheme="minorHAnsi"/>
          <w:sz w:val="22"/>
          <w:szCs w:val="22"/>
          <w:lang w:val="hr-HR" w:eastAsia="hr-HR" w:bidi="hr-HR"/>
        </w:rPr>
        <w:t xml:space="preserve">I </w:t>
      </w:r>
      <w:r w:rsidRPr="005812CE">
        <w:rPr>
          <w:rFonts w:asciiTheme="minorHAnsi" w:hAnsiTheme="minorHAnsi" w:cstheme="minorHAnsi"/>
          <w:sz w:val="22"/>
          <w:szCs w:val="22"/>
        </w:rPr>
        <w:t xml:space="preserve">Л </w:t>
      </w:r>
      <w:r w:rsidRPr="005812CE">
        <w:rPr>
          <w:rStyle w:val="Bodytext29pt6"/>
          <w:rFonts w:asciiTheme="minorHAnsi" w:hAnsiTheme="minorHAnsi" w:cstheme="minorHAnsi"/>
          <w:sz w:val="22"/>
          <w:szCs w:val="22"/>
        </w:rPr>
        <w:t xml:space="preserve">third </w:t>
      </w:r>
      <w:r w:rsidRPr="005812CE">
        <w:rPr>
          <w:rFonts w:asciiTheme="minorHAnsi" w:hAnsiTheme="minorHAnsi" w:cstheme="minorHAnsi"/>
          <w:sz w:val="22"/>
          <w:szCs w:val="22"/>
        </w:rPr>
        <w:t xml:space="preserve">possibility seems not to have occurred to McCown: Jesus </w:t>
      </w:r>
      <w:proofErr w:type="spellStart"/>
      <w:r w:rsidRPr="005812CE">
        <w:rPr>
          <w:rFonts w:asciiTheme="minorHAnsi" w:hAnsiTheme="minorHAnsi" w:cstheme="minorHAnsi"/>
          <w:sz w:val="22"/>
          <w:szCs w:val="22"/>
        </w:rPr>
        <w:t>lav</w:t>
      </w:r>
      <w:proofErr w:type="spellEnd"/>
      <w:r w:rsidRPr="005812CE">
        <w:rPr>
          <w:rFonts w:asciiTheme="minorHAnsi" w:hAnsiTheme="minorHAnsi" w:cstheme="minorHAnsi"/>
          <w:sz w:val="22"/>
          <w:szCs w:val="22"/>
        </w:rPr>
        <w:t xml:space="preserve"> have been right! I believe he was, but McCown couldn’t allow </w:t>
      </w:r>
      <w:r w:rsidRPr="005812CE">
        <w:rPr>
          <w:rStyle w:val="Bodytext29pt6"/>
          <w:rFonts w:asciiTheme="minorHAnsi" w:hAnsiTheme="minorHAnsi" w:cstheme="minorHAnsi"/>
          <w:sz w:val="22"/>
          <w:szCs w:val="22"/>
        </w:rPr>
        <w:t xml:space="preserve">Bat alternative, </w:t>
      </w:r>
      <w:r w:rsidRPr="005812CE">
        <w:rPr>
          <w:rFonts w:asciiTheme="minorHAnsi" w:hAnsiTheme="minorHAnsi" w:cstheme="minorHAnsi"/>
          <w:sz w:val="22"/>
          <w:szCs w:val="22"/>
        </w:rPr>
        <w:t>because he h</w:t>
      </w:r>
      <w:r w:rsidRPr="005812CE">
        <w:rPr>
          <w:rFonts w:asciiTheme="minorHAnsi" w:hAnsiTheme="minorHAnsi" w:cstheme="minorHAnsi"/>
          <w:sz w:val="22"/>
          <w:szCs w:val="22"/>
        </w:rPr>
        <w:t xml:space="preserve">ad already determined that Jesus was </w:t>
      </w:r>
      <w:r w:rsidRPr="005812CE">
        <w:rPr>
          <w:rStyle w:val="Bodytext29pt6"/>
          <w:rFonts w:asciiTheme="minorHAnsi" w:hAnsiTheme="minorHAnsi" w:cstheme="minorHAnsi"/>
          <w:sz w:val="22"/>
          <w:szCs w:val="22"/>
        </w:rPr>
        <w:t xml:space="preserve">prong. </w:t>
      </w:r>
      <w:r w:rsidRPr="005812CE">
        <w:rPr>
          <w:rFonts w:asciiTheme="minorHAnsi" w:hAnsiTheme="minorHAnsi" w:cstheme="minorHAnsi"/>
          <w:sz w:val="22"/>
          <w:szCs w:val="22"/>
        </w:rPr>
        <w:t xml:space="preserve">and that he knew better than Jesus did. Obviously, the “real </w:t>
      </w:r>
      <w:proofErr w:type="spellStart"/>
      <w:r w:rsidRPr="005812CE">
        <w:rPr>
          <w:rFonts w:asciiTheme="minorHAnsi" w:hAnsiTheme="minorHAnsi" w:cstheme="minorHAnsi"/>
          <w:sz w:val="22"/>
          <w:szCs w:val="22"/>
        </w:rPr>
        <w:t>jesus</w:t>
      </w:r>
      <w:proofErr w:type="spellEnd"/>
      <w:r w:rsidRPr="005812CE">
        <w:rPr>
          <w:rFonts w:asciiTheme="minorHAnsi" w:hAnsiTheme="minorHAnsi" w:cstheme="minorHAnsi"/>
          <w:sz w:val="22"/>
          <w:szCs w:val="22"/>
        </w:rPr>
        <w:t xml:space="preserve">," who McCown found, was not infallible in his teaching. I doubt that McCown believed in the same Jesus you do. I know he didn’t </w:t>
      </w:r>
      <w:r w:rsidRPr="005812CE">
        <w:rPr>
          <w:rStyle w:val="Bodytext29pt6"/>
          <w:rFonts w:asciiTheme="minorHAnsi" w:hAnsiTheme="minorHAnsi" w:cstheme="minorHAnsi"/>
          <w:sz w:val="22"/>
          <w:szCs w:val="22"/>
        </w:rPr>
        <w:t xml:space="preserve">Believe </w:t>
      </w:r>
      <w:r w:rsidRPr="005812CE">
        <w:rPr>
          <w:rFonts w:asciiTheme="minorHAnsi" w:hAnsiTheme="minorHAnsi" w:cstheme="minorHAnsi"/>
          <w:sz w:val="22"/>
          <w:szCs w:val="22"/>
        </w:rPr>
        <w:t>in the sa</w:t>
      </w:r>
      <w:r w:rsidRPr="005812CE">
        <w:rPr>
          <w:rFonts w:asciiTheme="minorHAnsi" w:hAnsiTheme="minorHAnsi" w:cstheme="minorHAnsi"/>
          <w:sz w:val="22"/>
          <w:szCs w:val="22"/>
        </w:rPr>
        <w:t>me Jesus I do.</w:t>
      </w:r>
    </w:p>
    <w:p w14:paraId="2E5FB482" w14:textId="77777777" w:rsidR="005F12EE" w:rsidRPr="005812CE" w:rsidRDefault="005812CE" w:rsidP="005812CE">
      <w:pPr>
        <w:pStyle w:val="Heading920"/>
        <w:keepNext/>
        <w:keepLines/>
        <w:shd w:val="clear" w:color="auto" w:fill="auto"/>
        <w:spacing w:before="0" w:after="0" w:line="240" w:lineRule="auto"/>
        <w:ind w:firstLine="450"/>
        <w:rPr>
          <w:rFonts w:asciiTheme="minorHAnsi" w:hAnsiTheme="minorHAnsi" w:cstheme="minorHAnsi"/>
          <w:sz w:val="22"/>
          <w:szCs w:val="22"/>
        </w:rPr>
      </w:pPr>
      <w:bookmarkStart w:id="87" w:name="bookmark88"/>
      <w:r w:rsidRPr="005812CE">
        <w:rPr>
          <w:rFonts w:asciiTheme="minorHAnsi" w:hAnsiTheme="minorHAnsi" w:cstheme="minorHAnsi"/>
          <w:sz w:val="22"/>
          <w:szCs w:val="22"/>
        </w:rPr>
        <w:t>Rudolf Bultmann</w:t>
      </w:r>
      <w:bookmarkEnd w:id="87"/>
    </w:p>
    <w:p w14:paraId="289C9806" w14:textId="77777777" w:rsidR="005F12EE" w:rsidRPr="005812CE" w:rsidRDefault="005812CE" w:rsidP="005812CE">
      <w:pPr>
        <w:pStyle w:val="Bodytext20"/>
        <w:shd w:val="clear" w:color="auto" w:fill="auto"/>
        <w:spacing w:before="0" w:line="240" w:lineRule="auto"/>
        <w:ind w:right="2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w:t>
      </w:r>
      <w:proofErr w:type="gramStart"/>
      <w:r w:rsidRPr="005812CE">
        <w:rPr>
          <w:rFonts w:asciiTheme="minorHAnsi" w:hAnsiTheme="minorHAnsi" w:cstheme="minorHAnsi"/>
          <w:sz w:val="22"/>
          <w:szCs w:val="22"/>
        </w:rPr>
        <w:t>An</w:t>
      </w:r>
      <w:proofErr w:type="gramEnd"/>
      <w:r w:rsidRPr="005812CE">
        <w:rPr>
          <w:rFonts w:asciiTheme="minorHAnsi" w:hAnsiTheme="minorHAnsi" w:cstheme="minorHAnsi"/>
          <w:sz w:val="22"/>
          <w:szCs w:val="22"/>
        </w:rPr>
        <w:t xml:space="preserve"> outstandingly influential German modernist, Rudolf Bultmann, </w:t>
      </w:r>
      <w:r w:rsidRPr="005812CE">
        <w:rPr>
          <w:rStyle w:val="Bodytext29pt6"/>
          <w:rFonts w:asciiTheme="minorHAnsi" w:hAnsiTheme="minorHAnsi" w:cstheme="minorHAnsi"/>
          <w:sz w:val="22"/>
          <w:szCs w:val="22"/>
        </w:rPr>
        <w:t xml:space="preserve">laid </w:t>
      </w:r>
      <w:r w:rsidRPr="005812CE">
        <w:rPr>
          <w:rFonts w:asciiTheme="minorHAnsi" w:hAnsiTheme="minorHAnsi" w:cstheme="minorHAnsi"/>
          <w:sz w:val="22"/>
          <w:szCs w:val="22"/>
        </w:rPr>
        <w:t xml:space="preserve">many frank things about Jesus’ teaching not being worthy of trust In eschatology, the study of “last things” including the Christ’s return, </w:t>
      </w:r>
      <w:r w:rsidRPr="005812CE">
        <w:rPr>
          <w:rFonts w:ascii="Arial" w:hAnsi="Arial" w:cs="Arial"/>
          <w:sz w:val="22"/>
          <w:szCs w:val="22"/>
        </w:rPr>
        <w:t>■</w:t>
      </w:r>
      <w:r w:rsidRPr="005812CE">
        <w:rPr>
          <w:rFonts w:asciiTheme="minorHAnsi" w:hAnsiTheme="minorHAnsi" w:cstheme="minorHAnsi"/>
          <w:sz w:val="22"/>
          <w:szCs w:val="22"/>
        </w:rPr>
        <w:t>he resurrecti</w:t>
      </w:r>
      <w:r w:rsidRPr="005812CE">
        <w:rPr>
          <w:rFonts w:asciiTheme="minorHAnsi" w:hAnsiTheme="minorHAnsi" w:cstheme="minorHAnsi"/>
          <w:sz w:val="22"/>
          <w:szCs w:val="22"/>
        </w:rPr>
        <w:t>on, and the judgment. Bultmann wrote:</w:t>
      </w:r>
    </w:p>
    <w:p w14:paraId="1A80EBE2" w14:textId="77777777" w:rsidR="005F12EE" w:rsidRPr="005812CE" w:rsidRDefault="005812CE" w:rsidP="005812CE">
      <w:pPr>
        <w:pStyle w:val="Bodytext20"/>
        <w:shd w:val="clear" w:color="auto" w:fill="auto"/>
        <w:spacing w:before="0" w:line="240" w:lineRule="auto"/>
        <w:ind w:left="520" w:right="7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problem of Eschatology grew out of the fact that the expected end of the world failed to arrive, that the “Son of man” did not appear in the clouds of heaven, that history went on, and that the </w:t>
      </w:r>
      <w:r w:rsidRPr="005812CE">
        <w:rPr>
          <w:rFonts w:asciiTheme="minorHAnsi" w:hAnsiTheme="minorHAnsi" w:cstheme="minorHAnsi"/>
          <w:sz w:val="22"/>
          <w:szCs w:val="22"/>
        </w:rPr>
        <w:t>eschatological community could not fail to recognize that it had become a historical phenomenon and that the Christian faith had taken on the shape of a new religion.</w:t>
      </w:r>
    </w:p>
    <w:p w14:paraId="5EE5FE70" w14:textId="77777777" w:rsidR="005F12EE" w:rsidRPr="005812CE" w:rsidRDefault="005812CE" w:rsidP="005812CE">
      <w:pPr>
        <w:pStyle w:val="Bodytext20"/>
        <w:shd w:val="clear" w:color="auto" w:fill="auto"/>
        <w:spacing w:before="0" w:line="240" w:lineRule="auto"/>
        <w:ind w:left="520" w:right="7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(Rudoph Bultmann, </w:t>
      </w:r>
      <w:r w:rsidRPr="005812CE">
        <w:rPr>
          <w:rStyle w:val="Bodytext2Italic0"/>
          <w:rFonts w:asciiTheme="minorHAnsi" w:hAnsiTheme="minorHAnsi" w:cstheme="minorHAnsi"/>
          <w:sz w:val="22"/>
          <w:szCs w:val="22"/>
        </w:rPr>
        <w:t xml:space="preserve">History and Eschatology: </w:t>
      </w:r>
      <w:proofErr w:type="gramStart"/>
      <w:r w:rsidRPr="005812CE">
        <w:rPr>
          <w:rStyle w:val="Bodytext2Italic0"/>
          <w:rFonts w:asciiTheme="minorHAnsi" w:hAnsiTheme="minorHAnsi" w:cstheme="minorHAnsi"/>
          <w:sz w:val="22"/>
          <w:szCs w:val="22"/>
        </w:rPr>
        <w:t>the</w:t>
      </w:r>
      <w:proofErr w:type="gramEnd"/>
      <w:r w:rsidRPr="005812CE">
        <w:rPr>
          <w:rStyle w:val="Bodytext2Italic0"/>
          <w:rFonts w:asciiTheme="minorHAnsi" w:hAnsiTheme="minorHAnsi" w:cstheme="minorHAnsi"/>
          <w:sz w:val="22"/>
          <w:szCs w:val="22"/>
        </w:rPr>
        <w:t xml:space="preserve"> Presence of Eternity</w:t>
      </w:r>
      <w:r w:rsidRPr="005812CE">
        <w:rPr>
          <w:rFonts w:asciiTheme="minorHAnsi" w:hAnsiTheme="minorHAnsi" w:cstheme="minorHAnsi"/>
          <w:sz w:val="22"/>
          <w:szCs w:val="22"/>
        </w:rPr>
        <w:t xml:space="preserve"> [Harper and Bro-</w:t>
      </w:r>
      <w:proofErr w:type="spellStart"/>
      <w:r w:rsidRPr="005812CE">
        <w:rPr>
          <w:rFonts w:asciiTheme="minorHAnsi" w:hAnsiTheme="minorHAnsi" w:cstheme="minorHAnsi"/>
          <w:sz w:val="22"/>
          <w:szCs w:val="22"/>
        </w:rPr>
        <w:t>thers</w:t>
      </w:r>
      <w:proofErr w:type="spellEnd"/>
      <w:r w:rsidRPr="005812CE">
        <w:rPr>
          <w:rFonts w:asciiTheme="minorHAnsi" w:hAnsiTheme="minorHAnsi" w:cstheme="minorHAnsi"/>
          <w:sz w:val="22"/>
          <w:szCs w:val="22"/>
        </w:rPr>
        <w:t>, 1957], p.</w:t>
      </w:r>
    </w:p>
    <w:p w14:paraId="385EF783" w14:textId="77777777" w:rsidR="005F12EE" w:rsidRPr="005812CE" w:rsidRDefault="005812CE" w:rsidP="005812CE">
      <w:pPr>
        <w:pStyle w:val="Bodytext20"/>
        <w:shd w:val="clear" w:color="auto" w:fill="auto"/>
        <w:spacing w:before="0" w:line="240" w:lineRule="auto"/>
        <w:ind w:left="520" w:firstLine="450"/>
        <w:jc w:val="both"/>
        <w:rPr>
          <w:rFonts w:asciiTheme="minorHAnsi" w:hAnsiTheme="minorHAnsi" w:cstheme="minorHAnsi"/>
          <w:sz w:val="22"/>
          <w:szCs w:val="22"/>
        </w:rPr>
      </w:pPr>
      <w:r w:rsidRPr="005812CE">
        <w:rPr>
          <w:rFonts w:asciiTheme="minorHAnsi" w:hAnsiTheme="minorHAnsi" w:cstheme="minorHAnsi"/>
          <w:sz w:val="22"/>
          <w:szCs w:val="22"/>
        </w:rPr>
        <w:t>38.)</w:t>
      </w:r>
    </w:p>
    <w:p w14:paraId="2E4A3AD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lang w:val="hr-HR" w:eastAsia="hr-HR" w:bidi="hr-HR"/>
        </w:rPr>
        <w:t xml:space="preserve">i </w:t>
      </w:r>
      <w:r w:rsidRPr="005812CE">
        <w:rPr>
          <w:rFonts w:asciiTheme="minorHAnsi" w:hAnsiTheme="minorHAnsi" w:cstheme="minorHAnsi"/>
          <w:sz w:val="22"/>
          <w:szCs w:val="22"/>
        </w:rPr>
        <w:t>Then Bultmann said:</w:t>
      </w:r>
    </w:p>
    <w:p w14:paraId="70C08400" w14:textId="77777777" w:rsidR="005F12EE" w:rsidRPr="005812CE" w:rsidRDefault="005812CE" w:rsidP="005812CE">
      <w:pPr>
        <w:pStyle w:val="Bodytext20"/>
        <w:shd w:val="clear" w:color="auto" w:fill="auto"/>
        <w:spacing w:before="0" w:line="240" w:lineRule="auto"/>
        <w:ind w:left="520" w:right="7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mythical eschatology is untenable for the simple reason that the </w:t>
      </w:r>
      <w:proofErr w:type="spellStart"/>
      <w:r w:rsidRPr="005812CE">
        <w:rPr>
          <w:rFonts w:asciiTheme="minorHAnsi" w:hAnsiTheme="minorHAnsi" w:cstheme="minorHAnsi"/>
          <w:sz w:val="22"/>
          <w:szCs w:val="22"/>
        </w:rPr>
        <w:t>parousia</w:t>
      </w:r>
      <w:proofErr w:type="spellEnd"/>
      <w:r w:rsidRPr="005812CE">
        <w:rPr>
          <w:rFonts w:asciiTheme="minorHAnsi" w:hAnsiTheme="minorHAnsi" w:cstheme="minorHAnsi"/>
          <w:sz w:val="22"/>
          <w:szCs w:val="22"/>
        </w:rPr>
        <w:t xml:space="preserve"> [coming or presence—SGD] of Christ never took place as the New Testament expected. History did not come to an end, an</w:t>
      </w:r>
      <w:r w:rsidRPr="005812CE">
        <w:rPr>
          <w:rFonts w:asciiTheme="minorHAnsi" w:hAnsiTheme="minorHAnsi" w:cstheme="minorHAnsi"/>
          <w:sz w:val="22"/>
          <w:szCs w:val="22"/>
        </w:rPr>
        <w:t xml:space="preserve">d, as every </w:t>
      </w:r>
      <w:proofErr w:type="gramStart"/>
      <w:r w:rsidRPr="005812CE">
        <w:rPr>
          <w:rFonts w:asciiTheme="minorHAnsi" w:hAnsiTheme="minorHAnsi" w:cstheme="minorHAnsi"/>
          <w:sz w:val="22"/>
          <w:szCs w:val="22"/>
        </w:rPr>
        <w:t>school-boy</w:t>
      </w:r>
      <w:proofErr w:type="gramEnd"/>
      <w:r w:rsidRPr="005812CE">
        <w:rPr>
          <w:rFonts w:asciiTheme="minorHAnsi" w:hAnsiTheme="minorHAnsi" w:cstheme="minorHAnsi"/>
          <w:sz w:val="22"/>
          <w:szCs w:val="22"/>
        </w:rPr>
        <w:t xml:space="preserve"> knows, it will continue to run its course. The problem of Eschatology grew out of the fact that the expected end of the world failed to arrive, that the “Son of Man” did not appear in the clouds of heaven. </w:t>
      </w:r>
      <w:r w:rsidRPr="005812CE">
        <w:rPr>
          <w:rStyle w:val="Bodytext2Italic0"/>
          <w:rFonts w:asciiTheme="minorHAnsi" w:hAnsiTheme="minorHAnsi" w:cstheme="minorHAnsi"/>
          <w:sz w:val="22"/>
          <w:szCs w:val="22"/>
        </w:rPr>
        <w:t>{Ibid.)</w:t>
      </w:r>
    </w:p>
    <w:p w14:paraId="1D7838CF"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lang w:val="hr-HR" w:eastAsia="hr-HR" w:bidi="hr-HR"/>
        </w:rPr>
        <w:t xml:space="preserve">i </w:t>
      </w:r>
      <w:r w:rsidRPr="005812CE">
        <w:rPr>
          <w:rFonts w:asciiTheme="minorHAnsi" w:hAnsiTheme="minorHAnsi" w:cstheme="minorHAnsi"/>
          <w:sz w:val="22"/>
          <w:szCs w:val="22"/>
        </w:rPr>
        <w:t>Bultmann thought Jesus had spread myths because he didn’t know |</w:t>
      </w:r>
      <w:r w:rsidRPr="005812CE">
        <w:rPr>
          <w:rFonts w:asciiTheme="minorHAnsi" w:hAnsiTheme="minorHAnsi" w:cstheme="minorHAnsi"/>
          <w:sz w:val="22"/>
          <w:szCs w:val="22"/>
          <w:vertAlign w:val="superscript"/>
        </w:rPr>
        <w:t>an</w:t>
      </w:r>
      <w:r w:rsidRPr="005812CE">
        <w:rPr>
          <w:rFonts w:asciiTheme="minorHAnsi" w:hAnsiTheme="minorHAnsi" w:cstheme="minorHAnsi"/>
          <w:sz w:val="22"/>
          <w:szCs w:val="22"/>
        </w:rPr>
        <w:t xml:space="preserve">y more </w:t>
      </w:r>
      <w:r w:rsidRPr="005812CE">
        <w:rPr>
          <w:rFonts w:asciiTheme="minorHAnsi" w:hAnsiTheme="minorHAnsi" w:cstheme="minorHAnsi"/>
          <w:sz w:val="22"/>
          <w:szCs w:val="22"/>
        </w:rPr>
        <w:t xml:space="preserve">about the future than a schoolboy. These words came from a </w:t>
      </w:r>
      <w:r w:rsidRPr="005812CE">
        <w:rPr>
          <w:rFonts w:ascii="Arial" w:hAnsi="Arial" w:cs="Arial"/>
          <w:sz w:val="22"/>
          <w:szCs w:val="22"/>
        </w:rPr>
        <w:t>■</w:t>
      </w:r>
      <w:r w:rsidRPr="005812CE">
        <w:rPr>
          <w:rFonts w:ascii="Calibri" w:hAnsi="Calibri" w:cs="Calibri"/>
          <w:sz w:val="22"/>
          <w:szCs w:val="22"/>
        </w:rPr>
        <w:t>•</w:t>
      </w:r>
      <w:r w:rsidRPr="005812CE">
        <w:rPr>
          <w:rFonts w:asciiTheme="minorHAnsi" w:hAnsiTheme="minorHAnsi" w:cstheme="minorHAnsi"/>
          <w:sz w:val="22"/>
          <w:szCs w:val="22"/>
        </w:rPr>
        <w:t xml:space="preserve">ton claiming to be a Christian scholar. Through his extensive </w:t>
      </w:r>
      <w:proofErr w:type="spellStart"/>
      <w:r w:rsidRPr="005812CE">
        <w:rPr>
          <w:rFonts w:asciiTheme="minorHAnsi" w:hAnsiTheme="minorHAnsi" w:cstheme="minorHAnsi"/>
          <w:sz w:val="22"/>
          <w:szCs w:val="22"/>
        </w:rPr>
        <w:t>lutings</w:t>
      </w:r>
      <w:proofErr w:type="spellEnd"/>
      <w:r w:rsidRPr="005812CE">
        <w:rPr>
          <w:rFonts w:asciiTheme="minorHAnsi" w:hAnsiTheme="minorHAnsi" w:cstheme="minorHAnsi"/>
          <w:sz w:val="22"/>
          <w:szCs w:val="22"/>
        </w:rPr>
        <w:t>, he</w:t>
      </w:r>
      <w:r w:rsidRPr="005812CE">
        <w:rPr>
          <w:rFonts w:ascii="Calibri" w:hAnsi="Calibri" w:cs="Calibri"/>
          <w:sz w:val="22"/>
          <w:szCs w:val="22"/>
        </w:rPr>
        <w:t>’</w:t>
      </w:r>
      <w:r w:rsidRPr="005812CE">
        <w:rPr>
          <w:rFonts w:asciiTheme="minorHAnsi" w:hAnsiTheme="minorHAnsi" w:cstheme="minorHAnsi"/>
          <w:sz w:val="22"/>
          <w:szCs w:val="22"/>
        </w:rPr>
        <w:t>s influenced millions of lifelong Bible students and Poachers, yet he sounds like an atheist or a skeptic, doesn</w:t>
      </w:r>
      <w:r w:rsidRPr="005812CE">
        <w:rPr>
          <w:rFonts w:ascii="Calibri" w:hAnsi="Calibri" w:cs="Calibri"/>
          <w:sz w:val="22"/>
          <w:szCs w:val="22"/>
        </w:rPr>
        <w:t>’</w:t>
      </w:r>
      <w:r w:rsidRPr="005812CE">
        <w:rPr>
          <w:rFonts w:asciiTheme="minorHAnsi" w:hAnsiTheme="minorHAnsi" w:cstheme="minorHAnsi"/>
          <w:sz w:val="22"/>
          <w:szCs w:val="22"/>
        </w:rPr>
        <w:t>t he?</w:t>
      </w:r>
    </w:p>
    <w:p w14:paraId="7F66B7B5" w14:textId="77777777" w:rsidR="005F12EE" w:rsidRPr="005812CE" w:rsidRDefault="005812CE" w:rsidP="005812CE">
      <w:pPr>
        <w:pStyle w:val="Bodytext30"/>
        <w:shd w:val="clear" w:color="auto" w:fill="auto"/>
        <w:spacing w:before="0" w:after="0" w:line="240" w:lineRule="auto"/>
        <w:ind w:left="540" w:firstLine="450"/>
        <w:jc w:val="left"/>
        <w:rPr>
          <w:rFonts w:asciiTheme="minorHAnsi" w:hAnsiTheme="minorHAnsi" w:cstheme="minorHAnsi"/>
          <w:sz w:val="22"/>
          <w:szCs w:val="22"/>
        </w:rPr>
      </w:pPr>
      <w:r w:rsidRPr="005812CE">
        <w:rPr>
          <w:rStyle w:val="Bodytext3Spacing0pt"/>
          <w:rFonts w:asciiTheme="minorHAnsi" w:hAnsiTheme="minorHAnsi" w:cstheme="minorHAnsi"/>
          <w:b/>
          <w:bCs/>
          <w:sz w:val="22"/>
          <w:szCs w:val="22"/>
        </w:rPr>
        <w:t>Su</w:t>
      </w:r>
      <w:r w:rsidRPr="005812CE">
        <w:rPr>
          <w:rStyle w:val="Bodytext3Spacing0pt"/>
          <w:rFonts w:asciiTheme="minorHAnsi" w:hAnsiTheme="minorHAnsi" w:cstheme="minorHAnsi"/>
          <w:b/>
          <w:bCs/>
          <w:sz w:val="22"/>
          <w:szCs w:val="22"/>
        </w:rPr>
        <w:t>rely, if you claim to be a Christian, this probably isn’t the view you have of Jesus.</w:t>
      </w:r>
    </w:p>
    <w:p w14:paraId="22A2A346" w14:textId="77777777" w:rsidR="005F12EE" w:rsidRPr="005812CE" w:rsidRDefault="005812CE" w:rsidP="005812CE">
      <w:pPr>
        <w:pStyle w:val="Bodytext30"/>
        <w:shd w:val="clear" w:color="auto" w:fill="auto"/>
        <w:spacing w:before="0" w:after="0" w:line="240" w:lineRule="auto"/>
        <w:ind w:left="540" w:firstLine="450"/>
        <w:jc w:val="both"/>
        <w:rPr>
          <w:rFonts w:asciiTheme="minorHAnsi" w:hAnsiTheme="minorHAnsi" w:cstheme="minorHAnsi"/>
          <w:sz w:val="22"/>
          <w:szCs w:val="22"/>
        </w:rPr>
      </w:pPr>
      <w:r w:rsidRPr="005812CE">
        <w:rPr>
          <w:rStyle w:val="Bodytext3Spacing0pt"/>
          <w:rFonts w:asciiTheme="minorHAnsi" w:hAnsiTheme="minorHAnsi" w:cstheme="minorHAnsi"/>
          <w:b/>
          <w:bCs/>
          <w:sz w:val="22"/>
          <w:szCs w:val="22"/>
        </w:rPr>
        <w:t xml:space="preserve">Obviously, modernist scholars who make such statements </w:t>
      </w:r>
      <w:r w:rsidRPr="005812CE">
        <w:rPr>
          <w:rStyle w:val="Bodytext3TimesNewRoman"/>
          <w:rFonts w:asciiTheme="minorHAnsi" w:eastAsia="Arial" w:hAnsiTheme="minorHAnsi" w:cstheme="minorHAnsi"/>
          <w:sz w:val="22"/>
          <w:szCs w:val="22"/>
        </w:rPr>
        <w:t xml:space="preserve">believe </w:t>
      </w:r>
      <w:r w:rsidRPr="005812CE">
        <w:rPr>
          <w:rStyle w:val="Bodytext3Spacing0pt"/>
          <w:rFonts w:asciiTheme="minorHAnsi" w:hAnsiTheme="minorHAnsi" w:cstheme="minorHAnsi"/>
          <w:b/>
          <w:bCs/>
          <w:sz w:val="22"/>
          <w:szCs w:val="22"/>
        </w:rPr>
        <w:t>that (I) Jesus was wrong, and (2) they knew better than the Son of God himself. However, we’re going to lea</w:t>
      </w:r>
      <w:r w:rsidRPr="005812CE">
        <w:rPr>
          <w:rStyle w:val="Bodytext3Spacing0pt"/>
          <w:rFonts w:asciiTheme="minorHAnsi" w:hAnsiTheme="minorHAnsi" w:cstheme="minorHAnsi"/>
          <w:b/>
          <w:bCs/>
          <w:sz w:val="22"/>
          <w:szCs w:val="22"/>
        </w:rPr>
        <w:t xml:space="preserve">rn that (3) they felt they had to rescue Jesus from the problem he deluded himself into. I doubt that </w:t>
      </w:r>
      <w:r w:rsidRPr="005812CE">
        <w:rPr>
          <w:rStyle w:val="Bodytext3TimesNewRoman6"/>
          <w:rFonts w:asciiTheme="minorHAnsi" w:eastAsia="Arial" w:hAnsiTheme="minorHAnsi" w:cstheme="minorHAnsi"/>
          <w:sz w:val="22"/>
          <w:szCs w:val="22"/>
        </w:rPr>
        <w:t xml:space="preserve">you </w:t>
      </w:r>
      <w:r w:rsidRPr="005812CE">
        <w:rPr>
          <w:rStyle w:val="Bodytext3Spacing0pt"/>
          <w:rFonts w:asciiTheme="minorHAnsi" w:hAnsiTheme="minorHAnsi" w:cstheme="minorHAnsi"/>
          <w:b/>
          <w:bCs/>
          <w:sz w:val="22"/>
          <w:szCs w:val="22"/>
        </w:rPr>
        <w:t xml:space="preserve">believe that </w:t>
      </w:r>
      <w:r w:rsidRPr="005812CE">
        <w:rPr>
          <w:rStyle w:val="Bodytext3TimesNewRoman6"/>
          <w:rFonts w:asciiTheme="minorHAnsi" w:eastAsia="Arial" w:hAnsiTheme="minorHAnsi" w:cstheme="minorHAnsi"/>
          <w:sz w:val="22"/>
          <w:szCs w:val="22"/>
        </w:rPr>
        <w:t xml:space="preserve">you </w:t>
      </w:r>
      <w:r w:rsidRPr="005812CE">
        <w:rPr>
          <w:rStyle w:val="Bodytext3Spacing0pt"/>
          <w:rFonts w:asciiTheme="minorHAnsi" w:hAnsiTheme="minorHAnsi" w:cstheme="minorHAnsi"/>
          <w:b/>
          <w:bCs/>
          <w:sz w:val="22"/>
          <w:szCs w:val="22"/>
        </w:rPr>
        <w:t xml:space="preserve">know better than Jesus or that you </w:t>
      </w:r>
      <w:proofErr w:type="gramStart"/>
      <w:r w:rsidRPr="005812CE">
        <w:rPr>
          <w:rStyle w:val="Bodytext3Spacing0pt"/>
          <w:rFonts w:asciiTheme="minorHAnsi" w:hAnsiTheme="minorHAnsi" w:cstheme="minorHAnsi"/>
          <w:b/>
          <w:bCs/>
          <w:sz w:val="22"/>
          <w:szCs w:val="22"/>
        </w:rPr>
        <w:t>have to</w:t>
      </w:r>
      <w:proofErr w:type="gramEnd"/>
      <w:r w:rsidRPr="005812CE">
        <w:rPr>
          <w:rStyle w:val="Bodytext3Spacing0pt"/>
          <w:rFonts w:asciiTheme="minorHAnsi" w:hAnsiTheme="minorHAnsi" w:cstheme="minorHAnsi"/>
          <w:b/>
          <w:bCs/>
          <w:sz w:val="22"/>
          <w:szCs w:val="22"/>
        </w:rPr>
        <w:t xml:space="preserve"> rescue </w:t>
      </w:r>
      <w:r w:rsidRPr="005812CE">
        <w:rPr>
          <w:rStyle w:val="Bodytext3TimesNewRoman6"/>
          <w:rFonts w:asciiTheme="minorHAnsi" w:eastAsia="Arial" w:hAnsiTheme="minorHAnsi" w:cstheme="minorHAnsi"/>
          <w:sz w:val="22"/>
          <w:szCs w:val="22"/>
        </w:rPr>
        <w:t>him.</w:t>
      </w:r>
    </w:p>
    <w:p w14:paraId="545E8C78" w14:textId="77777777" w:rsidR="005F12EE" w:rsidRPr="005812CE" w:rsidRDefault="005812CE" w:rsidP="005812CE">
      <w:pPr>
        <w:pStyle w:val="Bodytext30"/>
        <w:shd w:val="clear" w:color="auto" w:fill="auto"/>
        <w:spacing w:before="0" w:after="0" w:line="240" w:lineRule="auto"/>
        <w:ind w:left="540" w:firstLine="450"/>
        <w:jc w:val="both"/>
        <w:rPr>
          <w:rFonts w:asciiTheme="minorHAnsi" w:hAnsiTheme="minorHAnsi" w:cstheme="minorHAnsi"/>
          <w:sz w:val="22"/>
          <w:szCs w:val="22"/>
        </w:rPr>
      </w:pPr>
      <w:r w:rsidRPr="005812CE">
        <w:rPr>
          <w:rStyle w:val="Bodytext3Spacing0pt"/>
          <w:rFonts w:asciiTheme="minorHAnsi" w:hAnsiTheme="minorHAnsi" w:cstheme="minorHAnsi"/>
          <w:b/>
          <w:bCs/>
          <w:sz w:val="22"/>
          <w:szCs w:val="22"/>
        </w:rPr>
        <w:t xml:space="preserve">Bultmann also broadened his discussion to the teaching of the New </w:t>
      </w:r>
      <w:r w:rsidRPr="005812CE">
        <w:rPr>
          <w:rStyle w:val="Bodytext3Spacing0pt"/>
          <w:rFonts w:asciiTheme="minorHAnsi" w:hAnsiTheme="minorHAnsi" w:cstheme="minorHAnsi"/>
          <w:b/>
          <w:bCs/>
          <w:sz w:val="22"/>
          <w:szCs w:val="22"/>
        </w:rPr>
        <w:t>Testament authors. He viewed them as mistaken, wrong, and deluded:</w:t>
      </w:r>
    </w:p>
    <w:p w14:paraId="4A3FC1D7" w14:textId="77777777" w:rsidR="005F12EE" w:rsidRPr="005812CE" w:rsidRDefault="005812CE" w:rsidP="005812CE">
      <w:pPr>
        <w:pStyle w:val="Bodytext150"/>
        <w:shd w:val="clear" w:color="auto" w:fill="auto"/>
        <w:spacing w:line="240" w:lineRule="auto"/>
        <w:ind w:left="1000" w:right="680" w:firstLine="450"/>
        <w:rPr>
          <w:rFonts w:asciiTheme="minorHAnsi" w:hAnsiTheme="minorHAnsi" w:cstheme="minorHAnsi"/>
          <w:sz w:val="22"/>
          <w:szCs w:val="22"/>
        </w:rPr>
      </w:pPr>
      <w:r w:rsidRPr="005812CE">
        <w:rPr>
          <w:rFonts w:asciiTheme="minorHAnsi" w:hAnsiTheme="minorHAnsi" w:cstheme="minorHAnsi"/>
          <w:sz w:val="22"/>
          <w:szCs w:val="22"/>
        </w:rPr>
        <w:t>The message of the coming end of the world runs through most of the New Testament, and for a time the conviction is retained and maintained in the face of doubts, that the end is at hand in</w:t>
      </w:r>
      <w:r w:rsidRPr="005812CE">
        <w:rPr>
          <w:rFonts w:asciiTheme="minorHAnsi" w:hAnsiTheme="minorHAnsi" w:cstheme="minorHAnsi"/>
          <w:sz w:val="22"/>
          <w:szCs w:val="22"/>
        </w:rPr>
        <w:t xml:space="preserve"> the immediate future.</w:t>
      </w:r>
    </w:p>
    <w:p w14:paraId="0AFC44AD" w14:textId="77777777" w:rsidR="005F12EE" w:rsidRPr="005812CE" w:rsidRDefault="005812CE" w:rsidP="005812CE">
      <w:pPr>
        <w:pStyle w:val="Bodytext150"/>
        <w:shd w:val="clear" w:color="auto" w:fill="auto"/>
        <w:spacing w:line="240" w:lineRule="auto"/>
        <w:ind w:left="920" w:right="680" w:firstLine="450"/>
        <w:rPr>
          <w:rFonts w:asciiTheme="minorHAnsi" w:hAnsiTheme="minorHAnsi" w:cstheme="minorHAnsi"/>
          <w:sz w:val="22"/>
          <w:szCs w:val="22"/>
        </w:rPr>
      </w:pPr>
      <w:r w:rsidRPr="005812CE">
        <w:rPr>
          <w:rFonts w:asciiTheme="minorHAnsi" w:hAnsiTheme="minorHAnsi" w:cstheme="minorHAnsi"/>
          <w:sz w:val="22"/>
          <w:szCs w:val="22"/>
        </w:rPr>
        <w:t xml:space="preserve">As Paul writes to the Romans: “the night is far spent, the day is at hand” (xiii.12). </w:t>
      </w:r>
      <w:proofErr w:type="gramStart"/>
      <w:r w:rsidRPr="005812CE">
        <w:rPr>
          <w:rFonts w:asciiTheme="minorHAnsi" w:hAnsiTheme="minorHAnsi" w:cstheme="minorHAnsi"/>
          <w:sz w:val="22"/>
          <w:szCs w:val="22"/>
        </w:rPr>
        <w:t>Likewise</w:t>
      </w:r>
      <w:proofErr w:type="gramEnd"/>
      <w:r w:rsidRPr="005812CE">
        <w:rPr>
          <w:rFonts w:asciiTheme="minorHAnsi" w:hAnsiTheme="minorHAnsi" w:cstheme="minorHAnsi"/>
          <w:sz w:val="22"/>
          <w:szCs w:val="22"/>
        </w:rPr>
        <w:t xml:space="preserve"> the author of </w:t>
      </w:r>
      <w:r w:rsidRPr="005812CE">
        <w:rPr>
          <w:rStyle w:val="Bodytext15Arial"/>
          <w:rFonts w:asciiTheme="minorHAnsi" w:hAnsiTheme="minorHAnsi" w:cstheme="minorHAnsi"/>
          <w:sz w:val="22"/>
          <w:szCs w:val="22"/>
        </w:rPr>
        <w:t xml:space="preserve">I </w:t>
      </w:r>
      <w:r w:rsidRPr="005812CE">
        <w:rPr>
          <w:rFonts w:asciiTheme="minorHAnsi" w:hAnsiTheme="minorHAnsi" w:cstheme="minorHAnsi"/>
          <w:sz w:val="22"/>
          <w:szCs w:val="22"/>
        </w:rPr>
        <w:t xml:space="preserve">Peter writes: “The end of a things is at hand” </w:t>
      </w:r>
      <w:r w:rsidRPr="005812CE">
        <w:rPr>
          <w:rStyle w:val="Bodytext158pt"/>
          <w:rFonts w:asciiTheme="minorHAnsi" w:hAnsiTheme="minorHAnsi" w:cstheme="minorHAnsi"/>
          <w:sz w:val="22"/>
          <w:szCs w:val="22"/>
        </w:rPr>
        <w:t xml:space="preserve">(iv.7), </w:t>
      </w:r>
      <w:r w:rsidRPr="005812CE">
        <w:rPr>
          <w:rFonts w:asciiTheme="minorHAnsi" w:hAnsiTheme="minorHAnsi" w:cstheme="minorHAnsi"/>
          <w:sz w:val="22"/>
          <w:szCs w:val="22"/>
        </w:rPr>
        <w:t xml:space="preserve">and the author of Revelation: “The time is near” (i.2, </w:t>
      </w:r>
      <w:proofErr w:type="spellStart"/>
      <w:r w:rsidRPr="005812CE">
        <w:rPr>
          <w:rFonts w:asciiTheme="minorHAnsi" w:hAnsiTheme="minorHAnsi" w:cstheme="minorHAnsi"/>
          <w:sz w:val="22"/>
          <w:szCs w:val="22"/>
        </w:rPr>
        <w:t>cfHeb</w:t>
      </w:r>
      <w:proofErr w:type="spellEnd"/>
      <w:r w:rsidRPr="005812CE">
        <w:rPr>
          <w:rFonts w:asciiTheme="minorHAnsi" w:hAnsiTheme="minorHAnsi" w:cstheme="minorHAnsi"/>
          <w:sz w:val="22"/>
          <w:szCs w:val="22"/>
        </w:rPr>
        <w:t xml:space="preserve">. x.25; James v.8). </w:t>
      </w:r>
      <w:r w:rsidRPr="005812CE">
        <w:rPr>
          <w:rStyle w:val="Bodytext1510pt1"/>
          <w:rFonts w:asciiTheme="minorHAnsi" w:hAnsiTheme="minorHAnsi" w:cstheme="minorHAnsi"/>
          <w:b w:val="0"/>
          <w:bCs w:val="0"/>
          <w:sz w:val="22"/>
          <w:szCs w:val="22"/>
        </w:rPr>
        <w:t>{Ibid.,</w:t>
      </w:r>
      <w:r w:rsidRPr="005812CE">
        <w:rPr>
          <w:rFonts w:asciiTheme="minorHAnsi" w:hAnsiTheme="minorHAnsi" w:cstheme="minorHAnsi"/>
          <w:sz w:val="22"/>
          <w:szCs w:val="22"/>
        </w:rPr>
        <w:t xml:space="preserve"> p. 34.)</w:t>
      </w:r>
    </w:p>
    <w:p w14:paraId="0AE36616" w14:textId="77777777" w:rsidR="005F12EE" w:rsidRPr="005812CE" w:rsidRDefault="005812CE" w:rsidP="005812CE">
      <w:pPr>
        <w:pStyle w:val="Bodytext150"/>
        <w:shd w:val="clear" w:color="auto" w:fill="auto"/>
        <w:spacing w:line="240" w:lineRule="auto"/>
        <w:ind w:left="300" w:firstLine="450"/>
        <w:jc w:val="left"/>
        <w:rPr>
          <w:rFonts w:asciiTheme="minorHAnsi" w:hAnsiTheme="minorHAnsi" w:cstheme="minorHAnsi"/>
          <w:sz w:val="22"/>
          <w:szCs w:val="22"/>
        </w:rPr>
      </w:pPr>
      <w:r w:rsidRPr="005812CE">
        <w:rPr>
          <w:rStyle w:val="Bodytext1510pt1"/>
          <w:rFonts w:asciiTheme="minorHAnsi" w:hAnsiTheme="minorHAnsi" w:cstheme="minorHAnsi"/>
          <w:b w:val="0"/>
          <w:bCs w:val="0"/>
          <w:sz w:val="22"/>
          <w:szCs w:val="22"/>
        </w:rPr>
        <w:t>In</w:t>
      </w:r>
      <w:r w:rsidRPr="005812CE">
        <w:rPr>
          <w:rFonts w:asciiTheme="minorHAnsi" w:hAnsiTheme="minorHAnsi" w:cstheme="minorHAnsi"/>
          <w:sz w:val="22"/>
          <w:szCs w:val="22"/>
        </w:rPr>
        <w:t xml:space="preserve"> another </w:t>
      </w:r>
      <w:r w:rsidRPr="005812CE">
        <w:rPr>
          <w:rStyle w:val="Bodytext1510pt1"/>
          <w:rFonts w:asciiTheme="minorHAnsi" w:hAnsiTheme="minorHAnsi" w:cstheme="minorHAnsi"/>
          <w:b w:val="0"/>
          <w:bCs w:val="0"/>
          <w:sz w:val="22"/>
          <w:szCs w:val="22"/>
        </w:rPr>
        <w:t>of his</w:t>
      </w:r>
      <w:r w:rsidRPr="005812CE">
        <w:rPr>
          <w:rFonts w:asciiTheme="minorHAnsi" w:hAnsiTheme="minorHAnsi" w:cstheme="minorHAnsi"/>
          <w:sz w:val="22"/>
          <w:szCs w:val="22"/>
        </w:rPr>
        <w:t xml:space="preserve"> books, Bultmann spoke again concerning </w:t>
      </w:r>
      <w:r w:rsidRPr="005812CE">
        <w:rPr>
          <w:rStyle w:val="Bodytext1510pt1"/>
          <w:rFonts w:asciiTheme="minorHAnsi" w:hAnsiTheme="minorHAnsi" w:cstheme="minorHAnsi"/>
          <w:b w:val="0"/>
          <w:bCs w:val="0"/>
          <w:sz w:val="22"/>
          <w:szCs w:val="22"/>
        </w:rPr>
        <w:t xml:space="preserve">the </w:t>
      </w:r>
      <w:r w:rsidRPr="005812CE">
        <w:rPr>
          <w:rFonts w:asciiTheme="minorHAnsi" w:hAnsiTheme="minorHAnsi" w:cstheme="minorHAnsi"/>
          <w:sz w:val="22"/>
          <w:szCs w:val="22"/>
        </w:rPr>
        <w:t xml:space="preserve">imminence of </w:t>
      </w:r>
      <w:r w:rsidRPr="005812CE">
        <w:rPr>
          <w:rStyle w:val="Bodytext1510pt1"/>
          <w:rFonts w:asciiTheme="minorHAnsi" w:hAnsiTheme="minorHAnsi" w:cstheme="minorHAnsi"/>
          <w:b w:val="0"/>
          <w:bCs w:val="0"/>
          <w:sz w:val="22"/>
          <w:szCs w:val="22"/>
        </w:rPr>
        <w:t>the</w:t>
      </w:r>
      <w:r w:rsidRPr="005812CE">
        <w:rPr>
          <w:rFonts w:asciiTheme="minorHAnsi" w:hAnsiTheme="minorHAnsi" w:cstheme="minorHAnsi"/>
          <w:sz w:val="22"/>
          <w:szCs w:val="22"/>
        </w:rPr>
        <w:t xml:space="preserve"> end as held </w:t>
      </w:r>
      <w:r w:rsidRPr="005812CE">
        <w:rPr>
          <w:rStyle w:val="Bodytext1510pt1"/>
          <w:rFonts w:asciiTheme="minorHAnsi" w:hAnsiTheme="minorHAnsi" w:cstheme="minorHAnsi"/>
          <w:b w:val="0"/>
          <w:bCs w:val="0"/>
          <w:sz w:val="22"/>
          <w:szCs w:val="22"/>
        </w:rPr>
        <w:t>by the</w:t>
      </w:r>
      <w:r w:rsidRPr="005812CE">
        <w:rPr>
          <w:rFonts w:asciiTheme="minorHAnsi" w:hAnsiTheme="minorHAnsi" w:cstheme="minorHAnsi"/>
          <w:sz w:val="22"/>
          <w:szCs w:val="22"/>
        </w:rPr>
        <w:t xml:space="preserve"> authors of the New Testament:</w:t>
      </w:r>
    </w:p>
    <w:p w14:paraId="50D0072C" w14:textId="77777777" w:rsidR="005F12EE" w:rsidRPr="005812CE" w:rsidRDefault="005812CE" w:rsidP="005812CE">
      <w:pPr>
        <w:pStyle w:val="Bodytext150"/>
        <w:shd w:val="clear" w:color="auto" w:fill="auto"/>
        <w:spacing w:line="240" w:lineRule="auto"/>
        <w:ind w:left="820" w:right="820" w:firstLine="450"/>
        <w:rPr>
          <w:rFonts w:asciiTheme="minorHAnsi" w:hAnsiTheme="minorHAnsi" w:cstheme="minorHAnsi"/>
          <w:sz w:val="22"/>
          <w:szCs w:val="22"/>
        </w:rPr>
      </w:pPr>
      <w:r w:rsidRPr="005812CE">
        <w:rPr>
          <w:rFonts w:asciiTheme="minorHAnsi" w:hAnsiTheme="minorHAnsi" w:cstheme="minorHAnsi"/>
          <w:sz w:val="22"/>
          <w:szCs w:val="22"/>
        </w:rPr>
        <w:t xml:space="preserve">Of course, Jesus was mistaken in </w:t>
      </w:r>
      <w:r w:rsidRPr="005812CE">
        <w:rPr>
          <w:rFonts w:asciiTheme="minorHAnsi" w:hAnsiTheme="minorHAnsi" w:cstheme="minorHAnsi"/>
          <w:sz w:val="22"/>
          <w:szCs w:val="22"/>
        </w:rPr>
        <w:t xml:space="preserve">thinking that the world was destined to come to an end. (Rudolph Bultmann, </w:t>
      </w:r>
      <w:r w:rsidRPr="005812CE">
        <w:rPr>
          <w:rStyle w:val="Bodytext1510pt1"/>
          <w:rFonts w:asciiTheme="minorHAnsi" w:hAnsiTheme="minorHAnsi" w:cstheme="minorHAnsi"/>
          <w:b w:val="0"/>
          <w:bCs w:val="0"/>
          <w:sz w:val="22"/>
          <w:szCs w:val="22"/>
        </w:rPr>
        <w:t>Primitive Christianity in Its Contemporary Setting,</w:t>
      </w:r>
      <w:r w:rsidRPr="005812CE">
        <w:rPr>
          <w:rFonts w:asciiTheme="minorHAnsi" w:hAnsiTheme="minorHAnsi" w:cstheme="minorHAnsi"/>
          <w:sz w:val="22"/>
          <w:szCs w:val="22"/>
        </w:rPr>
        <w:t xml:space="preserve"> translated by R. H. Fuller </w:t>
      </w:r>
      <w:r w:rsidRPr="005812CE">
        <w:rPr>
          <w:rStyle w:val="Bodytext1510pt1"/>
          <w:rFonts w:asciiTheme="minorHAnsi" w:hAnsiTheme="minorHAnsi" w:cstheme="minorHAnsi"/>
          <w:b w:val="0"/>
          <w:bCs w:val="0"/>
          <w:sz w:val="22"/>
          <w:szCs w:val="22"/>
        </w:rPr>
        <w:t>[Cleveland,</w:t>
      </w:r>
      <w:r w:rsidRPr="005812CE">
        <w:rPr>
          <w:rFonts w:asciiTheme="minorHAnsi" w:hAnsiTheme="minorHAnsi" w:cstheme="minorHAnsi"/>
          <w:sz w:val="22"/>
          <w:szCs w:val="22"/>
        </w:rPr>
        <w:t xml:space="preserve"> OH:</w:t>
      </w:r>
    </w:p>
    <w:p w14:paraId="57B01121" w14:textId="77777777" w:rsidR="005F12EE" w:rsidRPr="005812CE" w:rsidRDefault="005812CE" w:rsidP="005812CE">
      <w:pPr>
        <w:pStyle w:val="Bodytext150"/>
        <w:shd w:val="clear" w:color="auto" w:fill="auto"/>
        <w:spacing w:line="240" w:lineRule="auto"/>
        <w:ind w:left="540" w:firstLine="450"/>
        <w:rPr>
          <w:rFonts w:asciiTheme="minorHAnsi" w:hAnsiTheme="minorHAnsi" w:cstheme="minorHAnsi"/>
          <w:sz w:val="22"/>
          <w:szCs w:val="22"/>
        </w:rPr>
      </w:pPr>
      <w:r w:rsidRPr="005812CE">
        <w:rPr>
          <w:rStyle w:val="Bodytext1510pt1"/>
          <w:rFonts w:asciiTheme="minorHAnsi" w:hAnsiTheme="minorHAnsi" w:cstheme="minorHAnsi"/>
          <w:b w:val="0"/>
          <w:bCs w:val="0"/>
          <w:sz w:val="22"/>
          <w:szCs w:val="22"/>
        </w:rPr>
        <w:t>William Collins</w:t>
      </w:r>
      <w:r w:rsidRPr="005812CE">
        <w:rPr>
          <w:rFonts w:asciiTheme="minorHAnsi" w:hAnsiTheme="minorHAnsi" w:cstheme="minorHAnsi"/>
          <w:sz w:val="22"/>
          <w:szCs w:val="22"/>
        </w:rPr>
        <w:t xml:space="preserve"> Publishers, Inc., 1956], p. 92.)</w:t>
      </w:r>
    </w:p>
    <w:p w14:paraId="188DF948" w14:textId="77777777" w:rsidR="005F12EE" w:rsidRPr="005812CE" w:rsidRDefault="005812CE" w:rsidP="005812CE">
      <w:pPr>
        <w:pStyle w:val="Bodytext15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I’m certainly not accustomed to perus</w:t>
      </w:r>
      <w:r w:rsidRPr="005812CE">
        <w:rPr>
          <w:rFonts w:asciiTheme="minorHAnsi" w:hAnsiTheme="minorHAnsi" w:cstheme="minorHAnsi"/>
          <w:sz w:val="22"/>
          <w:szCs w:val="22"/>
        </w:rPr>
        <w:t xml:space="preserve">ing one of Jesus’ </w:t>
      </w:r>
      <w:proofErr w:type="spellStart"/>
      <w:proofErr w:type="gramStart"/>
      <w:r w:rsidRPr="005812CE">
        <w:rPr>
          <w:rFonts w:asciiTheme="minorHAnsi" w:hAnsiTheme="minorHAnsi" w:cstheme="minorHAnsi"/>
          <w:sz w:val="22"/>
          <w:szCs w:val="22"/>
        </w:rPr>
        <w:t>pla</w:t>
      </w:r>
      <w:r w:rsidRPr="005812CE">
        <w:rPr>
          <w:rFonts w:asciiTheme="minorHAnsi" w:hAnsiTheme="minorHAnsi" w:cstheme="minorHAnsi"/>
          <w:sz w:val="22"/>
          <w:szCs w:val="22"/>
          <w:vertAlign w:val="superscript"/>
        </w:rPr>
        <w:t>,n</w:t>
      </w:r>
      <w:proofErr w:type="spellEnd"/>
      <w:proofErr w:type="gramEnd"/>
      <w:r w:rsidRPr="005812CE">
        <w:rPr>
          <w:rFonts w:asciiTheme="minorHAnsi" w:hAnsiTheme="minorHAnsi" w:cstheme="minorHAnsi"/>
          <w:sz w:val="22"/>
          <w:szCs w:val="22"/>
          <w:vertAlign w:val="superscript"/>
        </w:rPr>
        <w:t xml:space="preserve"> </w:t>
      </w:r>
      <w:r w:rsidRPr="005812CE">
        <w:rPr>
          <w:rFonts w:asciiTheme="minorHAnsi" w:hAnsiTheme="minorHAnsi" w:cstheme="minorHAnsi"/>
          <w:sz w:val="22"/>
          <w:szCs w:val="22"/>
        </w:rPr>
        <w:t xml:space="preserve">statements, and when I don’t understand how it could be true, then </w:t>
      </w:r>
      <w:r w:rsidRPr="005812CE">
        <w:rPr>
          <w:rStyle w:val="Bodytext1510pt1"/>
          <w:rFonts w:asciiTheme="minorHAnsi" w:hAnsiTheme="minorHAnsi" w:cstheme="minorHAnsi"/>
          <w:b w:val="0"/>
          <w:bCs w:val="0"/>
          <w:sz w:val="22"/>
          <w:szCs w:val="22"/>
        </w:rPr>
        <w:t>pronouncing Jesus as</w:t>
      </w:r>
      <w:r w:rsidRPr="005812CE">
        <w:rPr>
          <w:rFonts w:asciiTheme="minorHAnsi" w:hAnsiTheme="minorHAnsi" w:cstheme="minorHAnsi"/>
          <w:sz w:val="22"/>
          <w:szCs w:val="22"/>
        </w:rPr>
        <w:t xml:space="preserve"> mistaken. Are you? I’m still </w:t>
      </w:r>
      <w:r w:rsidRPr="005812CE">
        <w:rPr>
          <w:rStyle w:val="Bodytext1585pt4"/>
          <w:rFonts w:asciiTheme="minorHAnsi" w:hAnsiTheme="minorHAnsi" w:cstheme="minorHAnsi"/>
          <w:sz w:val="22"/>
          <w:szCs w:val="22"/>
        </w:rPr>
        <w:t xml:space="preserve">old-fashioned </w:t>
      </w:r>
      <w:r w:rsidRPr="005812CE">
        <w:rPr>
          <w:rStyle w:val="Bodytext1510pt1"/>
          <w:rFonts w:asciiTheme="minorHAnsi" w:hAnsiTheme="minorHAnsi" w:cstheme="minorHAnsi"/>
          <w:b w:val="0"/>
          <w:bCs w:val="0"/>
          <w:sz w:val="22"/>
          <w:szCs w:val="22"/>
        </w:rPr>
        <w:t>enough to believe that if Jesus and I disagree</w:t>
      </w:r>
      <w:r w:rsidRPr="005812CE">
        <w:rPr>
          <w:rFonts w:asciiTheme="minorHAnsi" w:hAnsiTheme="minorHAnsi" w:cstheme="minorHAnsi"/>
          <w:sz w:val="22"/>
          <w:szCs w:val="22"/>
        </w:rPr>
        <w:t xml:space="preserve"> on a simple </w:t>
      </w:r>
      <w:r w:rsidRPr="005812CE">
        <w:rPr>
          <w:rStyle w:val="Bodytext1585pt2"/>
          <w:rFonts w:asciiTheme="minorHAnsi" w:hAnsiTheme="minorHAnsi" w:cstheme="minorHAnsi"/>
          <w:sz w:val="22"/>
          <w:szCs w:val="22"/>
        </w:rPr>
        <w:t xml:space="preserve">statement I </w:t>
      </w:r>
      <w:r w:rsidRPr="005812CE">
        <w:rPr>
          <w:rFonts w:asciiTheme="minorHAnsi" w:hAnsiTheme="minorHAnsi" w:cstheme="minorHAnsi"/>
          <w:sz w:val="22"/>
          <w:szCs w:val="22"/>
        </w:rPr>
        <w:t xml:space="preserve">I’m the one who is wrong, not </w:t>
      </w:r>
      <w:r w:rsidRPr="005812CE">
        <w:rPr>
          <w:rFonts w:asciiTheme="minorHAnsi" w:hAnsiTheme="minorHAnsi" w:cstheme="minorHAnsi"/>
          <w:sz w:val="22"/>
          <w:szCs w:val="22"/>
        </w:rPr>
        <w:t xml:space="preserve">Jesus. I’m uncomfortable thinking * know more </w:t>
      </w:r>
      <w:r w:rsidRPr="005812CE">
        <w:rPr>
          <w:rStyle w:val="Bodytext1510pt1"/>
          <w:rFonts w:asciiTheme="minorHAnsi" w:hAnsiTheme="minorHAnsi" w:cstheme="minorHAnsi"/>
          <w:b w:val="0"/>
          <w:bCs w:val="0"/>
          <w:sz w:val="22"/>
          <w:szCs w:val="22"/>
        </w:rPr>
        <w:t>than Jesus does</w:t>
      </w:r>
      <w:r w:rsidRPr="005812CE">
        <w:rPr>
          <w:rFonts w:asciiTheme="minorHAnsi" w:hAnsiTheme="minorHAnsi" w:cstheme="minorHAnsi"/>
          <w:sz w:val="22"/>
          <w:szCs w:val="22"/>
        </w:rPr>
        <w:t xml:space="preserve">, </w:t>
      </w:r>
      <w:r w:rsidRPr="005812CE">
        <w:rPr>
          <w:rStyle w:val="Bodytext1510pt1"/>
          <w:rFonts w:asciiTheme="minorHAnsi" w:hAnsiTheme="minorHAnsi" w:cstheme="minorHAnsi"/>
          <w:b w:val="0"/>
          <w:bCs w:val="0"/>
          <w:sz w:val="22"/>
          <w:szCs w:val="22"/>
        </w:rPr>
        <w:t>and that</w:t>
      </w:r>
      <w:r w:rsidRPr="005812CE">
        <w:rPr>
          <w:rFonts w:asciiTheme="minorHAnsi" w:hAnsiTheme="minorHAnsi" w:cstheme="minorHAnsi"/>
          <w:sz w:val="22"/>
          <w:szCs w:val="22"/>
        </w:rPr>
        <w:t xml:space="preserve"> perhaps </w:t>
      </w:r>
      <w:r w:rsidRPr="005812CE">
        <w:rPr>
          <w:rStyle w:val="Bodytext1510pt1"/>
          <w:rFonts w:asciiTheme="minorHAnsi" w:hAnsiTheme="minorHAnsi" w:cstheme="minorHAnsi"/>
          <w:b w:val="0"/>
          <w:bCs w:val="0"/>
          <w:sz w:val="22"/>
          <w:szCs w:val="22"/>
        </w:rPr>
        <w:t xml:space="preserve">I need </w:t>
      </w:r>
      <w:r w:rsidRPr="005812CE">
        <w:rPr>
          <w:rStyle w:val="Bodytext1585pt4"/>
          <w:rFonts w:asciiTheme="minorHAnsi" w:hAnsiTheme="minorHAnsi" w:cstheme="minorHAnsi"/>
          <w:sz w:val="22"/>
          <w:szCs w:val="22"/>
        </w:rPr>
        <w:t>to</w:t>
      </w:r>
      <w:r w:rsidRPr="005812CE">
        <w:rPr>
          <w:rStyle w:val="Bodytext1585pt2"/>
          <w:rFonts w:asciiTheme="minorHAnsi" w:hAnsiTheme="minorHAnsi" w:cstheme="minorHAnsi"/>
          <w:sz w:val="22"/>
          <w:szCs w:val="22"/>
        </w:rPr>
        <w:t xml:space="preserve"> </w:t>
      </w:r>
      <w:r w:rsidRPr="005812CE">
        <w:rPr>
          <w:rFonts w:asciiTheme="minorHAnsi" w:hAnsiTheme="minorHAnsi" w:cstheme="minorHAnsi"/>
          <w:sz w:val="22"/>
          <w:szCs w:val="22"/>
        </w:rPr>
        <w:t xml:space="preserve">save him </w:t>
      </w:r>
      <w:proofErr w:type="spellStart"/>
      <w:r w:rsidRPr="005812CE">
        <w:rPr>
          <w:rStyle w:val="Bodytext1510pt1"/>
          <w:rFonts w:asciiTheme="minorHAnsi" w:hAnsiTheme="minorHAnsi" w:cstheme="minorHAnsi"/>
          <w:b w:val="0"/>
          <w:bCs w:val="0"/>
          <w:sz w:val="22"/>
          <w:szCs w:val="22"/>
        </w:rPr>
        <w:t>fro</w:t>
      </w:r>
      <w:proofErr w:type="spellEnd"/>
      <w:r w:rsidRPr="005812CE">
        <w:rPr>
          <w:rStyle w:val="Bodytext1510pt1"/>
          <w:rFonts w:asciiTheme="minorHAnsi" w:hAnsiTheme="minorHAnsi" w:cstheme="minorHAnsi"/>
          <w:b w:val="0"/>
          <w:bCs w:val="0"/>
          <w:sz w:val="22"/>
          <w:szCs w:val="22"/>
        </w:rPr>
        <w:t xml:space="preserve">^ </w:t>
      </w:r>
      <w:r w:rsidRPr="005812CE">
        <w:rPr>
          <w:rFonts w:asciiTheme="minorHAnsi" w:hAnsiTheme="minorHAnsi" w:cstheme="minorHAnsi"/>
          <w:sz w:val="22"/>
          <w:szCs w:val="22"/>
        </w:rPr>
        <w:t xml:space="preserve">his own </w:t>
      </w:r>
      <w:r w:rsidRPr="005812CE">
        <w:rPr>
          <w:rStyle w:val="Bodytext1510pt1"/>
          <w:rFonts w:asciiTheme="minorHAnsi" w:hAnsiTheme="minorHAnsi" w:cstheme="minorHAnsi"/>
          <w:b w:val="0"/>
          <w:bCs w:val="0"/>
          <w:sz w:val="22"/>
          <w:szCs w:val="22"/>
        </w:rPr>
        <w:t xml:space="preserve">misunderstandings. </w:t>
      </w:r>
      <w:r w:rsidRPr="005812CE">
        <w:rPr>
          <w:rStyle w:val="Bodytext1585pt4"/>
          <w:rFonts w:asciiTheme="minorHAnsi" w:hAnsiTheme="minorHAnsi" w:cstheme="minorHAnsi"/>
          <w:sz w:val="22"/>
          <w:szCs w:val="22"/>
        </w:rPr>
        <w:t>How</w:t>
      </w:r>
      <w:r w:rsidRPr="005812CE">
        <w:rPr>
          <w:rStyle w:val="Bodytext1585pt2"/>
          <w:rFonts w:asciiTheme="minorHAnsi" w:hAnsiTheme="minorHAnsi" w:cstheme="minorHAnsi"/>
          <w:sz w:val="22"/>
          <w:szCs w:val="22"/>
        </w:rPr>
        <w:t xml:space="preserve"> </w:t>
      </w:r>
      <w:r w:rsidRPr="005812CE">
        <w:rPr>
          <w:rFonts w:asciiTheme="minorHAnsi" w:hAnsiTheme="minorHAnsi" w:cstheme="minorHAnsi"/>
          <w:sz w:val="22"/>
          <w:szCs w:val="22"/>
        </w:rPr>
        <w:t>about you?</w:t>
      </w:r>
    </w:p>
    <w:p w14:paraId="19A0EDEA" w14:textId="77777777" w:rsidR="005F12EE" w:rsidRPr="005812CE" w:rsidRDefault="005812CE" w:rsidP="005812CE">
      <w:pPr>
        <w:pStyle w:val="Bodytext360"/>
        <w:shd w:val="clear" w:color="auto" w:fill="auto"/>
        <w:spacing w:after="0" w:line="240" w:lineRule="auto"/>
        <w:ind w:left="300" w:firstLine="450"/>
        <w:rPr>
          <w:rFonts w:asciiTheme="minorHAnsi" w:hAnsiTheme="minorHAnsi" w:cstheme="minorHAnsi"/>
          <w:sz w:val="22"/>
          <w:szCs w:val="22"/>
        </w:rPr>
      </w:pPr>
      <w:r w:rsidRPr="005812CE">
        <w:rPr>
          <w:rFonts w:asciiTheme="minorHAnsi" w:hAnsiTheme="minorHAnsi" w:cstheme="minorHAnsi"/>
          <w:sz w:val="22"/>
          <w:szCs w:val="22"/>
        </w:rPr>
        <w:t>Finally, notice three small</w:t>
      </w:r>
      <w:r w:rsidRPr="005812CE">
        <w:rPr>
          <w:rStyle w:val="Bodytext3695pt"/>
          <w:rFonts w:asciiTheme="minorHAnsi" w:hAnsiTheme="minorHAnsi" w:cstheme="minorHAnsi"/>
          <w:sz w:val="22"/>
          <w:szCs w:val="22"/>
        </w:rPr>
        <w:t xml:space="preserve"> quotations from Bultmann:</w:t>
      </w:r>
    </w:p>
    <w:p w14:paraId="2792864D" w14:textId="77777777" w:rsidR="005F12EE" w:rsidRPr="005812CE" w:rsidRDefault="005812CE" w:rsidP="005812CE">
      <w:pPr>
        <w:pStyle w:val="Bodytext360"/>
        <w:shd w:val="clear" w:color="auto" w:fill="auto"/>
        <w:spacing w:after="0" w:line="240" w:lineRule="auto"/>
        <w:ind w:left="600" w:right="1020" w:firstLine="450"/>
        <w:jc w:val="both"/>
        <w:rPr>
          <w:rStyle w:val="Bodytext3695pt"/>
          <w:rFonts w:asciiTheme="minorHAnsi" w:hAnsiTheme="minorHAnsi" w:cstheme="minorHAnsi"/>
          <w:sz w:val="22"/>
          <w:szCs w:val="22"/>
        </w:rPr>
      </w:pPr>
      <w:r w:rsidRPr="005812CE">
        <w:rPr>
          <w:rFonts w:asciiTheme="minorHAnsi" w:hAnsiTheme="minorHAnsi" w:cstheme="minorHAnsi"/>
          <w:sz w:val="22"/>
          <w:szCs w:val="22"/>
        </w:rPr>
        <w:t>Jesus’ expectation of the near end of</w:t>
      </w:r>
      <w:r w:rsidRPr="005812CE">
        <w:rPr>
          <w:rStyle w:val="Bodytext3695pt"/>
          <w:rFonts w:asciiTheme="minorHAnsi" w:hAnsiTheme="minorHAnsi" w:cstheme="minorHAnsi"/>
          <w:sz w:val="22"/>
          <w:szCs w:val="22"/>
        </w:rPr>
        <w:t xml:space="preserve"> the world tuned out to be </w:t>
      </w:r>
      <w:r w:rsidRPr="005812CE">
        <w:rPr>
          <w:rFonts w:asciiTheme="minorHAnsi" w:hAnsiTheme="minorHAnsi" w:cstheme="minorHAnsi"/>
          <w:sz w:val="22"/>
          <w:szCs w:val="22"/>
        </w:rPr>
        <w:t>an</w:t>
      </w:r>
      <w:r w:rsidRPr="005812CE">
        <w:rPr>
          <w:rStyle w:val="Bodytext3695pt"/>
          <w:rFonts w:asciiTheme="minorHAnsi" w:hAnsiTheme="minorHAnsi" w:cstheme="minorHAnsi"/>
          <w:sz w:val="22"/>
          <w:szCs w:val="22"/>
        </w:rPr>
        <w:t xml:space="preserve"> illusion. </w:t>
      </w:r>
      <w:r w:rsidRPr="005812CE">
        <w:rPr>
          <w:rFonts w:asciiTheme="minorHAnsi" w:hAnsiTheme="minorHAnsi" w:cstheme="minorHAnsi"/>
          <w:sz w:val="22"/>
          <w:szCs w:val="22"/>
        </w:rPr>
        <w:t>(Rudolph</w:t>
      </w:r>
      <w:r w:rsidRPr="005812CE">
        <w:rPr>
          <w:rStyle w:val="Bodytext3695pt"/>
          <w:rFonts w:asciiTheme="minorHAnsi" w:hAnsiTheme="minorHAnsi" w:cstheme="minorHAnsi"/>
          <w:sz w:val="22"/>
          <w:szCs w:val="22"/>
        </w:rPr>
        <w:t xml:space="preserve"> Bultmann, </w:t>
      </w:r>
      <w:r w:rsidRPr="005812CE">
        <w:rPr>
          <w:rFonts w:asciiTheme="minorHAnsi" w:hAnsiTheme="minorHAnsi" w:cstheme="minorHAnsi"/>
          <w:sz w:val="22"/>
          <w:szCs w:val="22"/>
        </w:rPr>
        <w:t xml:space="preserve">Theology of the New Testament, </w:t>
      </w:r>
      <w:r w:rsidRPr="005812CE">
        <w:rPr>
          <w:rFonts w:asciiTheme="minorHAnsi" w:hAnsiTheme="minorHAnsi" w:cstheme="minorHAnsi"/>
          <w:sz w:val="22"/>
          <w:szCs w:val="22"/>
          <w:lang w:val="hr-HR" w:eastAsia="hr-HR" w:bidi="hr-HR"/>
        </w:rPr>
        <w:t xml:space="preserve">Vol. </w:t>
      </w:r>
      <w:r w:rsidRPr="005812CE">
        <w:rPr>
          <w:rFonts w:asciiTheme="minorHAnsi" w:hAnsiTheme="minorHAnsi" w:cstheme="minorHAnsi"/>
          <w:sz w:val="22"/>
          <w:szCs w:val="22"/>
        </w:rPr>
        <w:t>I,</w:t>
      </w:r>
      <w:r w:rsidRPr="005812CE">
        <w:rPr>
          <w:rStyle w:val="Bodytext3695pt"/>
          <w:rFonts w:asciiTheme="minorHAnsi" w:hAnsiTheme="minorHAnsi" w:cstheme="minorHAnsi"/>
          <w:sz w:val="22"/>
          <w:szCs w:val="22"/>
        </w:rPr>
        <w:t xml:space="preserve"> translated by Kendrick</w:t>
      </w:r>
    </w:p>
    <w:p w14:paraId="55DE98F5" w14:textId="77777777" w:rsidR="005F12EE" w:rsidRPr="005812CE" w:rsidRDefault="005812CE" w:rsidP="005812CE">
      <w:pPr>
        <w:pStyle w:val="Bodytext120"/>
        <w:shd w:val="clear" w:color="auto" w:fill="auto"/>
        <w:spacing w:line="240" w:lineRule="auto"/>
        <w:ind w:left="500" w:firstLine="450"/>
        <w:rPr>
          <w:rFonts w:asciiTheme="minorHAnsi" w:hAnsiTheme="minorHAnsi" w:cstheme="minorHAnsi"/>
          <w:sz w:val="22"/>
          <w:szCs w:val="22"/>
        </w:rPr>
      </w:pPr>
      <w:r w:rsidRPr="005812CE">
        <w:rPr>
          <w:rStyle w:val="Bodytext1285pt0"/>
          <w:rFonts w:asciiTheme="minorHAnsi" w:hAnsiTheme="minorHAnsi" w:cstheme="minorHAnsi"/>
          <w:sz w:val="22"/>
          <w:szCs w:val="22"/>
          <w:lang w:val="hr-HR" w:eastAsia="hr-HR" w:bidi="hr-HR"/>
        </w:rPr>
        <w:t xml:space="preserve">Grobe </w:t>
      </w:r>
      <w:r w:rsidRPr="005812CE">
        <w:rPr>
          <w:rFonts w:asciiTheme="minorHAnsi" w:hAnsiTheme="minorHAnsi" w:cstheme="minorHAnsi"/>
          <w:sz w:val="22"/>
          <w:szCs w:val="22"/>
        </w:rPr>
        <w:t xml:space="preserve">[New </w:t>
      </w:r>
      <w:r w:rsidRPr="005812CE">
        <w:rPr>
          <w:rStyle w:val="Bodytext1285pt0"/>
          <w:rFonts w:asciiTheme="minorHAnsi" w:hAnsiTheme="minorHAnsi" w:cstheme="minorHAnsi"/>
          <w:sz w:val="22"/>
          <w:szCs w:val="22"/>
        </w:rPr>
        <w:t xml:space="preserve">York; Charles </w:t>
      </w:r>
      <w:proofErr w:type="spellStart"/>
      <w:r w:rsidRPr="005812CE">
        <w:rPr>
          <w:rFonts w:asciiTheme="minorHAnsi" w:hAnsiTheme="minorHAnsi" w:cstheme="minorHAnsi"/>
          <w:sz w:val="22"/>
          <w:szCs w:val="22"/>
        </w:rPr>
        <w:t>Scibner’s</w:t>
      </w:r>
      <w:proofErr w:type="spellEnd"/>
      <w:r w:rsidRPr="005812CE">
        <w:rPr>
          <w:rFonts w:asciiTheme="minorHAnsi" w:hAnsiTheme="minorHAnsi" w:cstheme="minorHAnsi"/>
          <w:sz w:val="22"/>
          <w:szCs w:val="22"/>
        </w:rPr>
        <w:t xml:space="preserve"> Sons, 1970], p.</w:t>
      </w:r>
    </w:p>
    <w:p w14:paraId="579ECBFD" w14:textId="77777777" w:rsidR="005F12EE" w:rsidRPr="005812CE" w:rsidRDefault="005812CE" w:rsidP="005812CE">
      <w:pPr>
        <w:pStyle w:val="Bodytext370"/>
        <w:shd w:val="clear" w:color="auto" w:fill="auto"/>
        <w:spacing w:after="0" w:line="240" w:lineRule="auto"/>
        <w:ind w:left="500" w:firstLine="450"/>
        <w:rPr>
          <w:rFonts w:asciiTheme="minorHAnsi" w:hAnsiTheme="minorHAnsi" w:cstheme="minorHAnsi"/>
          <w:sz w:val="22"/>
          <w:szCs w:val="22"/>
        </w:rPr>
      </w:pPr>
      <w:r w:rsidRPr="005812CE">
        <w:rPr>
          <w:rStyle w:val="Bodytext37Impact"/>
          <w:rFonts w:asciiTheme="minorHAnsi" w:hAnsiTheme="minorHAnsi" w:cstheme="minorHAnsi"/>
          <w:sz w:val="22"/>
          <w:szCs w:val="22"/>
        </w:rPr>
        <w:t>22</w:t>
      </w:r>
      <w:r w:rsidRPr="005812CE">
        <w:rPr>
          <w:rFonts w:asciiTheme="minorHAnsi" w:hAnsiTheme="minorHAnsi" w:cstheme="minorHAnsi"/>
          <w:sz w:val="22"/>
          <w:szCs w:val="22"/>
        </w:rPr>
        <w:t>.)</w:t>
      </w:r>
    </w:p>
    <w:p w14:paraId="020492B7" w14:textId="77777777" w:rsidR="005F12EE" w:rsidRPr="005812CE" w:rsidRDefault="005812CE" w:rsidP="005812CE">
      <w:pPr>
        <w:pStyle w:val="Bodytext120"/>
        <w:shd w:val="clear" w:color="auto" w:fill="auto"/>
        <w:spacing w:line="240" w:lineRule="auto"/>
        <w:ind w:left="500" w:right="640" w:firstLine="450"/>
        <w:rPr>
          <w:rFonts w:asciiTheme="minorHAnsi" w:hAnsiTheme="minorHAnsi" w:cstheme="minorHAnsi"/>
          <w:sz w:val="22"/>
          <w:szCs w:val="22"/>
        </w:rPr>
      </w:pPr>
      <w:r w:rsidRPr="005812CE">
        <w:rPr>
          <w:rFonts w:asciiTheme="minorHAnsi" w:hAnsiTheme="minorHAnsi" w:cstheme="minorHAnsi"/>
          <w:sz w:val="22"/>
          <w:szCs w:val="22"/>
        </w:rPr>
        <w:t xml:space="preserve">. . .the </w:t>
      </w:r>
      <w:proofErr w:type="spellStart"/>
      <w:r w:rsidRPr="005812CE">
        <w:rPr>
          <w:rStyle w:val="Bodytext128pt"/>
          <w:rFonts w:asciiTheme="minorHAnsi" w:hAnsiTheme="minorHAnsi" w:cstheme="minorHAnsi"/>
          <w:sz w:val="22"/>
          <w:szCs w:val="22"/>
        </w:rPr>
        <w:t>parousia</w:t>
      </w:r>
      <w:proofErr w:type="spellEnd"/>
      <w:r w:rsidRPr="005812CE">
        <w:rPr>
          <w:rStyle w:val="Bodytext128pt"/>
          <w:rFonts w:asciiTheme="minorHAnsi" w:hAnsiTheme="minorHAnsi" w:cstheme="minorHAnsi"/>
          <w:sz w:val="22"/>
          <w:szCs w:val="22"/>
        </w:rPr>
        <w:t xml:space="preserve"> </w:t>
      </w:r>
      <w:r w:rsidRPr="005812CE">
        <w:rPr>
          <w:rStyle w:val="Bodytext1285pt0"/>
          <w:rFonts w:asciiTheme="minorHAnsi" w:hAnsiTheme="minorHAnsi" w:cstheme="minorHAnsi"/>
          <w:sz w:val="22"/>
          <w:szCs w:val="22"/>
        </w:rPr>
        <w:t xml:space="preserve">[presence or </w:t>
      </w:r>
      <w:proofErr w:type="gramStart"/>
      <w:r w:rsidRPr="005812CE">
        <w:rPr>
          <w:rStyle w:val="Bodytext128pt"/>
          <w:rFonts w:asciiTheme="minorHAnsi" w:hAnsiTheme="minorHAnsi" w:cstheme="minorHAnsi"/>
          <w:sz w:val="22"/>
          <w:szCs w:val="22"/>
        </w:rPr>
        <w:t>coming</w:t>
      </w:r>
      <w:r w:rsidRPr="005812CE">
        <w:rPr>
          <w:rFonts w:asciiTheme="minorHAnsi" w:hAnsiTheme="minorHAnsi" w:cstheme="minorHAnsi"/>
          <w:sz w:val="22"/>
          <w:szCs w:val="22"/>
        </w:rPr>
        <w:t>—SGD</w:t>
      </w:r>
      <w:proofErr w:type="gramEnd"/>
      <w:r w:rsidRPr="005812CE">
        <w:rPr>
          <w:rFonts w:asciiTheme="minorHAnsi" w:hAnsiTheme="minorHAnsi" w:cstheme="minorHAnsi"/>
          <w:sz w:val="22"/>
          <w:szCs w:val="22"/>
        </w:rPr>
        <w:t xml:space="preserve">] of Christ </w:t>
      </w:r>
      <w:r w:rsidRPr="005812CE">
        <w:rPr>
          <w:rStyle w:val="Bodytext128pt"/>
          <w:rFonts w:asciiTheme="minorHAnsi" w:hAnsiTheme="minorHAnsi" w:cstheme="minorHAnsi"/>
          <w:sz w:val="22"/>
          <w:szCs w:val="22"/>
        </w:rPr>
        <w:t xml:space="preserve">never took </w:t>
      </w:r>
      <w:r w:rsidRPr="005812CE">
        <w:rPr>
          <w:rStyle w:val="Bodytext1285pt0"/>
          <w:rFonts w:asciiTheme="minorHAnsi" w:hAnsiTheme="minorHAnsi" w:cstheme="minorHAnsi"/>
          <w:sz w:val="22"/>
          <w:szCs w:val="22"/>
        </w:rPr>
        <w:t xml:space="preserve">place </w:t>
      </w:r>
      <w:r w:rsidRPr="005812CE">
        <w:rPr>
          <w:rStyle w:val="Bodytext128pt"/>
          <w:rFonts w:asciiTheme="minorHAnsi" w:hAnsiTheme="minorHAnsi" w:cstheme="minorHAnsi"/>
          <w:sz w:val="22"/>
          <w:szCs w:val="22"/>
        </w:rPr>
        <w:t xml:space="preserve">as </w:t>
      </w:r>
      <w:r w:rsidRPr="005812CE">
        <w:rPr>
          <w:rStyle w:val="Bodytext1285pt0"/>
          <w:rFonts w:asciiTheme="minorHAnsi" w:hAnsiTheme="minorHAnsi" w:cstheme="minorHAnsi"/>
          <w:sz w:val="22"/>
          <w:szCs w:val="22"/>
        </w:rPr>
        <w:t xml:space="preserve">the </w:t>
      </w:r>
      <w:r w:rsidRPr="005812CE">
        <w:rPr>
          <w:rStyle w:val="Bodytext128pt"/>
          <w:rFonts w:asciiTheme="minorHAnsi" w:hAnsiTheme="minorHAnsi" w:cstheme="minorHAnsi"/>
          <w:sz w:val="22"/>
          <w:szCs w:val="22"/>
        </w:rPr>
        <w:t xml:space="preserve">New </w:t>
      </w:r>
      <w:r w:rsidRPr="005812CE">
        <w:rPr>
          <w:rFonts w:asciiTheme="minorHAnsi" w:hAnsiTheme="minorHAnsi" w:cstheme="minorHAnsi"/>
          <w:sz w:val="22"/>
          <w:szCs w:val="22"/>
        </w:rPr>
        <w:t>Testament expected.</w:t>
      </w:r>
    </w:p>
    <w:p w14:paraId="047D15E1" w14:textId="77777777" w:rsidR="005F12EE" w:rsidRPr="005812CE" w:rsidRDefault="005812CE" w:rsidP="005812CE">
      <w:pPr>
        <w:pStyle w:val="Bodytext160"/>
        <w:shd w:val="clear" w:color="auto" w:fill="auto"/>
        <w:spacing w:line="240" w:lineRule="auto"/>
        <w:ind w:left="500" w:firstLine="450"/>
        <w:rPr>
          <w:rFonts w:asciiTheme="minorHAnsi" w:hAnsiTheme="minorHAnsi" w:cstheme="minorHAnsi"/>
          <w:sz w:val="22"/>
          <w:szCs w:val="22"/>
        </w:rPr>
      </w:pPr>
      <w:r w:rsidRPr="005812CE">
        <w:rPr>
          <w:rStyle w:val="Bodytext1685pt"/>
          <w:rFonts w:asciiTheme="minorHAnsi" w:hAnsiTheme="minorHAnsi" w:cstheme="minorHAnsi"/>
          <w:sz w:val="22"/>
          <w:szCs w:val="22"/>
        </w:rPr>
        <w:t xml:space="preserve">(Rudolph </w:t>
      </w:r>
      <w:r w:rsidRPr="005812CE">
        <w:rPr>
          <w:rStyle w:val="Bodytext16Arial"/>
          <w:rFonts w:asciiTheme="minorHAnsi" w:hAnsiTheme="minorHAnsi" w:cstheme="minorHAnsi"/>
          <w:b/>
          <w:bCs/>
          <w:sz w:val="22"/>
          <w:szCs w:val="22"/>
        </w:rPr>
        <w:t xml:space="preserve">Bultmann, </w:t>
      </w:r>
      <w:r w:rsidRPr="005812CE">
        <w:rPr>
          <w:rStyle w:val="Bodytext161"/>
          <w:rFonts w:asciiTheme="minorHAnsi" w:hAnsiTheme="minorHAnsi" w:cstheme="minorHAnsi"/>
          <w:b/>
          <w:bCs/>
          <w:i/>
          <w:iCs/>
          <w:sz w:val="22"/>
          <w:szCs w:val="22"/>
        </w:rPr>
        <w:t>Kerygma and Myth</w:t>
      </w:r>
      <w:r w:rsidRPr="005812CE">
        <w:rPr>
          <w:rStyle w:val="Bodytext16NotItalic"/>
          <w:rFonts w:asciiTheme="minorHAnsi" w:hAnsiTheme="minorHAnsi" w:cstheme="minorHAnsi"/>
          <w:b/>
          <w:bCs/>
          <w:sz w:val="22"/>
          <w:szCs w:val="22"/>
        </w:rPr>
        <w:t xml:space="preserve"> [</w:t>
      </w:r>
      <w:r w:rsidRPr="005812CE">
        <w:rPr>
          <w:rStyle w:val="Bodytext16NotItalic"/>
          <w:rFonts w:asciiTheme="minorHAnsi" w:hAnsiTheme="minorHAnsi" w:cstheme="minorHAnsi"/>
          <w:b/>
          <w:bCs/>
          <w:sz w:val="22"/>
          <w:szCs w:val="22"/>
        </w:rPr>
        <w:t>New York:</w:t>
      </w:r>
    </w:p>
    <w:p w14:paraId="4DBD1056" w14:textId="77777777" w:rsidR="005F12EE" w:rsidRPr="005812CE" w:rsidRDefault="005812CE" w:rsidP="005812CE">
      <w:pPr>
        <w:pStyle w:val="Bodytext20"/>
        <w:shd w:val="clear" w:color="auto" w:fill="auto"/>
        <w:spacing w:before="0" w:line="240" w:lineRule="auto"/>
        <w:ind w:left="500" w:firstLine="450"/>
        <w:jc w:val="both"/>
        <w:rPr>
          <w:rFonts w:asciiTheme="minorHAnsi" w:hAnsiTheme="minorHAnsi" w:cstheme="minorHAnsi"/>
          <w:sz w:val="22"/>
          <w:szCs w:val="22"/>
        </w:rPr>
      </w:pPr>
      <w:r w:rsidRPr="005812CE">
        <w:rPr>
          <w:rFonts w:asciiTheme="minorHAnsi" w:hAnsiTheme="minorHAnsi" w:cstheme="minorHAnsi"/>
          <w:sz w:val="22"/>
          <w:szCs w:val="22"/>
        </w:rPr>
        <w:t>Harper &amp; Row. Publishers, I96IJ, p. 5.)</w:t>
      </w:r>
    </w:p>
    <w:p w14:paraId="69289B88" w14:textId="77777777" w:rsidR="005F12EE" w:rsidRPr="005812CE" w:rsidRDefault="005812CE" w:rsidP="005812CE">
      <w:pPr>
        <w:pStyle w:val="Bodytext20"/>
        <w:shd w:val="clear" w:color="auto" w:fill="auto"/>
        <w:spacing w:before="0" w:line="240" w:lineRule="auto"/>
        <w:ind w:left="500" w:right="6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hope of Jesus and of the </w:t>
      </w:r>
      <w:r w:rsidRPr="005812CE">
        <w:rPr>
          <w:rStyle w:val="Bodytext29pt"/>
          <w:rFonts w:asciiTheme="minorHAnsi" w:hAnsiTheme="minorHAnsi" w:cstheme="minorHAnsi"/>
          <w:sz w:val="22"/>
          <w:szCs w:val="22"/>
        </w:rPr>
        <w:t xml:space="preserve">early Christian </w:t>
      </w:r>
      <w:r w:rsidRPr="005812CE">
        <w:rPr>
          <w:rFonts w:asciiTheme="minorHAnsi" w:hAnsiTheme="minorHAnsi" w:cstheme="minorHAnsi"/>
          <w:sz w:val="22"/>
          <w:szCs w:val="22"/>
        </w:rPr>
        <w:t xml:space="preserve">community was not fulfilled. </w:t>
      </w:r>
      <w:r w:rsidRPr="005812CE">
        <w:rPr>
          <w:rStyle w:val="Bodytext29pt"/>
          <w:rFonts w:asciiTheme="minorHAnsi" w:hAnsiTheme="minorHAnsi" w:cstheme="minorHAnsi"/>
          <w:sz w:val="22"/>
          <w:szCs w:val="22"/>
        </w:rPr>
        <w:t>(Rudolph Bultmann,</w:t>
      </w:r>
    </w:p>
    <w:p w14:paraId="55E39B54" w14:textId="77777777" w:rsidR="005F12EE" w:rsidRPr="005812CE" w:rsidRDefault="005812CE" w:rsidP="005812CE">
      <w:pPr>
        <w:pStyle w:val="Bodytext20"/>
        <w:shd w:val="clear" w:color="auto" w:fill="auto"/>
        <w:spacing w:before="0" w:line="240" w:lineRule="auto"/>
        <w:ind w:left="500" w:right="640" w:firstLine="450"/>
        <w:jc w:val="both"/>
        <w:rPr>
          <w:rFonts w:asciiTheme="minorHAnsi" w:hAnsiTheme="minorHAnsi" w:cstheme="minorHAnsi"/>
          <w:sz w:val="22"/>
          <w:szCs w:val="22"/>
        </w:rPr>
      </w:pPr>
      <w:r w:rsidRPr="005812CE">
        <w:rPr>
          <w:rStyle w:val="Bodytext29pt7"/>
          <w:rFonts w:asciiTheme="minorHAnsi" w:hAnsiTheme="minorHAnsi" w:cstheme="minorHAnsi"/>
          <w:sz w:val="22"/>
          <w:szCs w:val="22"/>
        </w:rPr>
        <w:t xml:space="preserve">Jesus </w:t>
      </w:r>
      <w:r w:rsidRPr="005812CE">
        <w:rPr>
          <w:rStyle w:val="Bodytext2Italic3"/>
          <w:rFonts w:asciiTheme="minorHAnsi" w:hAnsiTheme="minorHAnsi" w:cstheme="minorHAnsi"/>
          <w:sz w:val="22"/>
          <w:szCs w:val="22"/>
        </w:rPr>
        <w:t>Christ and Mythology</w:t>
      </w:r>
      <w:r w:rsidRPr="005812CE">
        <w:rPr>
          <w:rFonts w:asciiTheme="minorHAnsi" w:hAnsiTheme="minorHAnsi" w:cstheme="minorHAnsi"/>
          <w:sz w:val="22"/>
          <w:szCs w:val="22"/>
        </w:rPr>
        <w:t xml:space="preserve"> </w:t>
      </w:r>
      <w:r w:rsidRPr="005812CE">
        <w:rPr>
          <w:rStyle w:val="Bodytext29pt"/>
          <w:rFonts w:asciiTheme="minorHAnsi" w:hAnsiTheme="minorHAnsi" w:cstheme="minorHAnsi"/>
          <w:sz w:val="22"/>
          <w:szCs w:val="22"/>
        </w:rPr>
        <w:t xml:space="preserve">[New York: Charles </w:t>
      </w:r>
      <w:r w:rsidRPr="005812CE">
        <w:rPr>
          <w:rFonts w:asciiTheme="minorHAnsi" w:hAnsiTheme="minorHAnsi" w:cstheme="minorHAnsi"/>
          <w:sz w:val="22"/>
          <w:szCs w:val="22"/>
        </w:rPr>
        <w:t>Scribner’s Sons, 1958], p. 14.)</w:t>
      </w:r>
    </w:p>
    <w:p w14:paraId="17CAC713"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Thus, Bultmann felt little or no </w:t>
      </w:r>
      <w:r w:rsidRPr="005812CE">
        <w:rPr>
          <w:rStyle w:val="Bodytext29pt"/>
          <w:rFonts w:asciiTheme="minorHAnsi" w:hAnsiTheme="minorHAnsi" w:cstheme="minorHAnsi"/>
          <w:sz w:val="22"/>
          <w:szCs w:val="22"/>
        </w:rPr>
        <w:t xml:space="preserve">confidence in the teaching of </w:t>
      </w:r>
      <w:r w:rsidRPr="005812CE">
        <w:rPr>
          <w:rFonts w:asciiTheme="minorHAnsi" w:hAnsiTheme="minorHAnsi" w:cstheme="minorHAnsi"/>
          <w:sz w:val="22"/>
          <w:szCs w:val="22"/>
        </w:rPr>
        <w:t xml:space="preserve">Christ, as he regarded it as a mistaken </w:t>
      </w:r>
      <w:r w:rsidRPr="005812CE">
        <w:rPr>
          <w:rStyle w:val="Bodytext29pt"/>
          <w:rFonts w:asciiTheme="minorHAnsi" w:hAnsiTheme="minorHAnsi" w:cstheme="minorHAnsi"/>
          <w:sz w:val="22"/>
          <w:szCs w:val="22"/>
        </w:rPr>
        <w:t>illusion and mythology.</w:t>
      </w:r>
    </w:p>
    <w:p w14:paraId="5943EA69" w14:textId="77777777" w:rsidR="005F12EE" w:rsidRPr="005812CE" w:rsidRDefault="005812CE" w:rsidP="005812CE">
      <w:pPr>
        <w:pStyle w:val="Heading920"/>
        <w:keepNext/>
        <w:keepLines/>
        <w:shd w:val="clear" w:color="auto" w:fill="auto"/>
        <w:spacing w:before="0" w:after="0" w:line="240" w:lineRule="auto"/>
        <w:ind w:firstLine="450"/>
        <w:jc w:val="left"/>
        <w:rPr>
          <w:rFonts w:asciiTheme="minorHAnsi" w:hAnsiTheme="minorHAnsi" w:cstheme="minorHAnsi"/>
          <w:sz w:val="22"/>
          <w:szCs w:val="22"/>
        </w:rPr>
      </w:pPr>
      <w:bookmarkStart w:id="88" w:name="bookmark89"/>
      <w:r w:rsidRPr="005812CE">
        <w:rPr>
          <w:rFonts w:asciiTheme="minorHAnsi" w:hAnsiTheme="minorHAnsi" w:cstheme="minorHAnsi"/>
          <w:sz w:val="22"/>
          <w:szCs w:val="22"/>
        </w:rPr>
        <w:t>Albert Schweitzer</w:t>
      </w:r>
      <w:bookmarkEnd w:id="88"/>
    </w:p>
    <w:p w14:paraId="1D84951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Albert Schweitzer, legendary </w:t>
      </w:r>
      <w:r w:rsidRPr="005812CE">
        <w:rPr>
          <w:rStyle w:val="Bodytext29pt"/>
          <w:rFonts w:asciiTheme="minorHAnsi" w:hAnsiTheme="minorHAnsi" w:cstheme="minorHAnsi"/>
          <w:sz w:val="22"/>
          <w:szCs w:val="22"/>
        </w:rPr>
        <w:t xml:space="preserve">French theologian and missionary, </w:t>
      </w:r>
      <w:r w:rsidRPr="005812CE">
        <w:rPr>
          <w:rFonts w:asciiTheme="minorHAnsi" w:hAnsiTheme="minorHAnsi" w:cstheme="minorHAnsi"/>
          <w:sz w:val="22"/>
          <w:szCs w:val="22"/>
        </w:rPr>
        <w:t xml:space="preserve">expressed a lack of confidence in </w:t>
      </w:r>
      <w:r w:rsidRPr="005812CE">
        <w:rPr>
          <w:rStyle w:val="Bodytext29pt"/>
          <w:rFonts w:asciiTheme="minorHAnsi" w:hAnsiTheme="minorHAnsi" w:cstheme="minorHAnsi"/>
          <w:sz w:val="22"/>
          <w:szCs w:val="22"/>
        </w:rPr>
        <w:t>the teaching o</w:t>
      </w:r>
      <w:r w:rsidRPr="005812CE">
        <w:rPr>
          <w:rStyle w:val="Bodytext29pt"/>
          <w:rFonts w:asciiTheme="minorHAnsi" w:hAnsiTheme="minorHAnsi" w:cstheme="minorHAnsi"/>
          <w:sz w:val="22"/>
          <w:szCs w:val="22"/>
        </w:rPr>
        <w:t xml:space="preserve">f Christ that will alarm </w:t>
      </w:r>
      <w:r w:rsidRPr="005812CE">
        <w:rPr>
          <w:rFonts w:asciiTheme="minorHAnsi" w:hAnsiTheme="minorHAnsi" w:cstheme="minorHAnsi"/>
          <w:sz w:val="22"/>
          <w:szCs w:val="22"/>
        </w:rPr>
        <w:t>those unfamiliar with him:</w:t>
      </w:r>
    </w:p>
    <w:p w14:paraId="02575544" w14:textId="77777777" w:rsidR="005F12EE" w:rsidRPr="005812CE" w:rsidRDefault="005812CE" w:rsidP="005812CE">
      <w:pPr>
        <w:pStyle w:val="Bodytext120"/>
        <w:shd w:val="clear" w:color="auto" w:fill="auto"/>
        <w:spacing w:line="240" w:lineRule="auto"/>
        <w:ind w:left="500" w:right="640" w:firstLine="450"/>
        <w:rPr>
          <w:rFonts w:asciiTheme="minorHAnsi" w:hAnsiTheme="minorHAnsi" w:cstheme="minorHAnsi"/>
          <w:sz w:val="22"/>
          <w:szCs w:val="22"/>
        </w:rPr>
      </w:pPr>
      <w:r w:rsidRPr="005812CE">
        <w:rPr>
          <w:rStyle w:val="Bodytext1285pt0"/>
          <w:rFonts w:asciiTheme="minorHAnsi" w:hAnsiTheme="minorHAnsi" w:cstheme="minorHAnsi"/>
          <w:sz w:val="22"/>
          <w:szCs w:val="22"/>
        </w:rPr>
        <w:t xml:space="preserve">The whole history of </w:t>
      </w:r>
      <w:r w:rsidRPr="005812CE">
        <w:rPr>
          <w:rFonts w:asciiTheme="minorHAnsi" w:hAnsiTheme="minorHAnsi" w:cstheme="minorHAnsi"/>
          <w:sz w:val="22"/>
          <w:szCs w:val="22"/>
        </w:rPr>
        <w:t xml:space="preserve">“Christianity,” down to the </w:t>
      </w:r>
      <w:r w:rsidRPr="005812CE">
        <w:rPr>
          <w:rStyle w:val="Bodytext1285pt0"/>
          <w:rFonts w:asciiTheme="minorHAnsi" w:hAnsiTheme="minorHAnsi" w:cstheme="minorHAnsi"/>
          <w:sz w:val="22"/>
          <w:szCs w:val="22"/>
        </w:rPr>
        <w:t xml:space="preserve">present day is based on </w:t>
      </w:r>
      <w:r w:rsidRPr="005812CE">
        <w:rPr>
          <w:rFonts w:asciiTheme="minorHAnsi" w:hAnsiTheme="minorHAnsi" w:cstheme="minorHAnsi"/>
          <w:sz w:val="22"/>
          <w:szCs w:val="22"/>
        </w:rPr>
        <w:t xml:space="preserve">the delay of the Parousia, the </w:t>
      </w:r>
      <w:r w:rsidRPr="005812CE">
        <w:rPr>
          <w:rStyle w:val="Bodytext1285pt0"/>
          <w:rFonts w:asciiTheme="minorHAnsi" w:hAnsiTheme="minorHAnsi" w:cstheme="minorHAnsi"/>
          <w:sz w:val="22"/>
          <w:szCs w:val="22"/>
        </w:rPr>
        <w:t xml:space="preserve">non-occurrence of the </w:t>
      </w:r>
      <w:r w:rsidRPr="005812CE">
        <w:rPr>
          <w:rFonts w:asciiTheme="minorHAnsi" w:hAnsiTheme="minorHAnsi" w:cstheme="minorHAnsi"/>
          <w:sz w:val="22"/>
          <w:szCs w:val="22"/>
        </w:rPr>
        <w:t xml:space="preserve">Parousia, the abandonment of </w:t>
      </w:r>
      <w:r w:rsidRPr="005812CE">
        <w:rPr>
          <w:rStyle w:val="Bodytext1285pt0"/>
          <w:rFonts w:asciiTheme="minorHAnsi" w:hAnsiTheme="minorHAnsi" w:cstheme="minorHAnsi"/>
          <w:sz w:val="22"/>
          <w:szCs w:val="22"/>
        </w:rPr>
        <w:t xml:space="preserve">eschatology, the progress </w:t>
      </w:r>
      <w:r w:rsidRPr="005812CE">
        <w:rPr>
          <w:rFonts w:asciiTheme="minorHAnsi" w:hAnsiTheme="minorHAnsi" w:cstheme="minorHAnsi"/>
          <w:sz w:val="22"/>
          <w:szCs w:val="22"/>
        </w:rPr>
        <w:t>and completion of the “</w:t>
      </w:r>
      <w:r w:rsidRPr="005812CE">
        <w:rPr>
          <w:rFonts w:asciiTheme="minorHAnsi" w:hAnsiTheme="minorHAnsi" w:cstheme="minorHAnsi"/>
          <w:sz w:val="22"/>
          <w:szCs w:val="22"/>
        </w:rPr>
        <w:t xml:space="preserve">de- </w:t>
      </w:r>
      <w:proofErr w:type="spellStart"/>
      <w:r w:rsidRPr="005812CE">
        <w:rPr>
          <w:rStyle w:val="Bodytext1285pt0"/>
          <w:rFonts w:asciiTheme="minorHAnsi" w:hAnsiTheme="minorHAnsi" w:cstheme="minorHAnsi"/>
          <w:sz w:val="22"/>
          <w:szCs w:val="22"/>
        </w:rPr>
        <w:t>eschatologicizing</w:t>
      </w:r>
      <w:proofErr w:type="spellEnd"/>
      <w:r w:rsidRPr="005812CE">
        <w:rPr>
          <w:rStyle w:val="Bodytext1285pt0"/>
          <w:rFonts w:asciiTheme="minorHAnsi" w:hAnsiTheme="minorHAnsi" w:cstheme="minorHAnsi"/>
          <w:sz w:val="22"/>
          <w:szCs w:val="22"/>
        </w:rPr>
        <w:t xml:space="preserve">” of </w:t>
      </w:r>
      <w:r w:rsidRPr="005812CE">
        <w:rPr>
          <w:rFonts w:asciiTheme="minorHAnsi" w:hAnsiTheme="minorHAnsi" w:cstheme="minorHAnsi"/>
          <w:sz w:val="22"/>
          <w:szCs w:val="22"/>
        </w:rPr>
        <w:t xml:space="preserve">religion which has been </w:t>
      </w:r>
      <w:r w:rsidRPr="005812CE">
        <w:rPr>
          <w:rStyle w:val="Bodytext1285pt0"/>
          <w:rFonts w:asciiTheme="minorHAnsi" w:hAnsiTheme="minorHAnsi" w:cstheme="minorHAnsi"/>
          <w:sz w:val="22"/>
          <w:szCs w:val="22"/>
        </w:rPr>
        <w:t xml:space="preserve">connected therewith. </w:t>
      </w:r>
      <w:r w:rsidRPr="005812CE">
        <w:rPr>
          <w:rFonts w:asciiTheme="minorHAnsi" w:hAnsiTheme="minorHAnsi" w:cstheme="minorHAnsi"/>
          <w:sz w:val="22"/>
          <w:szCs w:val="22"/>
        </w:rPr>
        <w:t xml:space="preserve">(Albert Schweitzer, </w:t>
      </w:r>
      <w:r w:rsidRPr="005812CE">
        <w:rPr>
          <w:rStyle w:val="Bodytext1210pt"/>
          <w:rFonts w:asciiTheme="minorHAnsi" w:hAnsiTheme="minorHAnsi" w:cstheme="minorHAnsi"/>
          <w:sz w:val="22"/>
          <w:szCs w:val="22"/>
        </w:rPr>
        <w:t xml:space="preserve">The Quest of </w:t>
      </w:r>
      <w:r w:rsidRPr="005812CE">
        <w:rPr>
          <w:rStyle w:val="Bodytext1285pt1"/>
          <w:rFonts w:asciiTheme="minorHAnsi" w:hAnsiTheme="minorHAnsi" w:cstheme="minorHAnsi"/>
          <w:sz w:val="22"/>
          <w:szCs w:val="22"/>
        </w:rPr>
        <w:t>the Historical Jesus</w:t>
      </w:r>
      <w:r w:rsidRPr="005812CE">
        <w:rPr>
          <w:rStyle w:val="Bodytext1285pt0"/>
          <w:rFonts w:asciiTheme="minorHAnsi" w:hAnsiTheme="minorHAnsi" w:cstheme="minorHAnsi"/>
          <w:sz w:val="22"/>
          <w:szCs w:val="22"/>
        </w:rPr>
        <w:t xml:space="preserve"> </w:t>
      </w:r>
      <w:r w:rsidRPr="005812CE">
        <w:rPr>
          <w:rFonts w:asciiTheme="minorHAnsi" w:hAnsiTheme="minorHAnsi" w:cstheme="minorHAnsi"/>
          <w:sz w:val="22"/>
          <w:szCs w:val="22"/>
        </w:rPr>
        <w:t>[New York: The Macmillan Company, 1961], p. 360.)</w:t>
      </w:r>
    </w:p>
    <w:p w14:paraId="6B6ECBFF"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Schweitzer </w:t>
      </w:r>
      <w:r w:rsidRPr="005812CE">
        <w:rPr>
          <w:rStyle w:val="Bodytext1285pt0"/>
          <w:rFonts w:asciiTheme="minorHAnsi" w:hAnsiTheme="minorHAnsi" w:cstheme="minorHAnsi"/>
          <w:sz w:val="22"/>
          <w:szCs w:val="22"/>
        </w:rPr>
        <w:t xml:space="preserve">obviously believed </w:t>
      </w:r>
      <w:r w:rsidRPr="005812CE">
        <w:rPr>
          <w:rFonts w:asciiTheme="minorHAnsi" w:hAnsiTheme="minorHAnsi" w:cstheme="minorHAnsi"/>
          <w:sz w:val="22"/>
          <w:szCs w:val="22"/>
        </w:rPr>
        <w:t xml:space="preserve">that since Christ’s kingdom was delayed without </w:t>
      </w:r>
      <w:r w:rsidRPr="005812CE">
        <w:rPr>
          <w:rStyle w:val="Bodytext1285pt0"/>
          <w:rFonts w:asciiTheme="minorHAnsi" w:hAnsiTheme="minorHAnsi" w:cstheme="minorHAnsi"/>
          <w:sz w:val="22"/>
          <w:szCs w:val="22"/>
        </w:rPr>
        <w:t xml:space="preserve">the imminent </w:t>
      </w:r>
      <w:r w:rsidRPr="005812CE">
        <w:rPr>
          <w:rFonts w:asciiTheme="minorHAnsi" w:hAnsiTheme="minorHAnsi" w:cstheme="minorHAnsi"/>
          <w:sz w:val="22"/>
          <w:szCs w:val="22"/>
        </w:rPr>
        <w:t xml:space="preserve">return of Christ, “Christianity” was put in its place. He </w:t>
      </w:r>
      <w:r w:rsidRPr="005812CE">
        <w:rPr>
          <w:rStyle w:val="Bodytext1285pt0"/>
          <w:rFonts w:asciiTheme="minorHAnsi" w:hAnsiTheme="minorHAnsi" w:cstheme="minorHAnsi"/>
          <w:sz w:val="22"/>
          <w:szCs w:val="22"/>
        </w:rPr>
        <w:t xml:space="preserve">also taught that </w:t>
      </w:r>
      <w:r w:rsidRPr="005812CE">
        <w:rPr>
          <w:rFonts w:asciiTheme="minorHAnsi" w:hAnsiTheme="minorHAnsi" w:cstheme="minorHAnsi"/>
          <w:sz w:val="22"/>
          <w:szCs w:val="22"/>
        </w:rPr>
        <w:t xml:space="preserve">Christ’s church was never foretold in </w:t>
      </w:r>
      <w:r w:rsidRPr="005812CE">
        <w:rPr>
          <w:rStyle w:val="Bodytext1285pt0"/>
          <w:rFonts w:asciiTheme="minorHAnsi" w:hAnsiTheme="minorHAnsi" w:cstheme="minorHAnsi"/>
          <w:sz w:val="22"/>
          <w:szCs w:val="22"/>
        </w:rPr>
        <w:t xml:space="preserve">the </w:t>
      </w:r>
      <w:r w:rsidRPr="005812CE">
        <w:rPr>
          <w:rFonts w:asciiTheme="minorHAnsi" w:hAnsiTheme="minorHAnsi" w:cstheme="minorHAnsi"/>
          <w:sz w:val="22"/>
          <w:szCs w:val="22"/>
        </w:rPr>
        <w:t xml:space="preserve">Old Testament </w:t>
      </w:r>
      <w:r w:rsidRPr="005812CE">
        <w:rPr>
          <w:rStyle w:val="Bodytext1285pt0"/>
          <w:rFonts w:asciiTheme="minorHAnsi" w:hAnsiTheme="minorHAnsi" w:cstheme="minorHAnsi"/>
          <w:sz w:val="22"/>
          <w:szCs w:val="22"/>
        </w:rPr>
        <w:t xml:space="preserve">and was just </w:t>
      </w:r>
      <w:r w:rsidRPr="005812CE">
        <w:rPr>
          <w:rFonts w:asciiTheme="minorHAnsi" w:hAnsiTheme="minorHAnsi" w:cstheme="minorHAnsi"/>
          <w:sz w:val="22"/>
          <w:szCs w:val="22"/>
        </w:rPr>
        <w:t>a secondary work, a holding action.</w:t>
      </w:r>
    </w:p>
    <w:p w14:paraId="1494DB9F" w14:textId="77777777" w:rsidR="005F12EE" w:rsidRPr="005812CE" w:rsidRDefault="005812CE" w:rsidP="005812CE">
      <w:pPr>
        <w:pStyle w:val="Heading90"/>
        <w:keepNext/>
        <w:keepLines/>
        <w:shd w:val="clear" w:color="auto" w:fill="auto"/>
        <w:spacing w:before="0" w:after="0" w:line="240" w:lineRule="auto"/>
        <w:ind w:firstLine="450"/>
        <w:rPr>
          <w:rFonts w:asciiTheme="minorHAnsi" w:hAnsiTheme="minorHAnsi" w:cstheme="minorHAnsi"/>
          <w:sz w:val="22"/>
          <w:szCs w:val="22"/>
        </w:rPr>
      </w:pPr>
      <w:bookmarkStart w:id="89" w:name="bookmark90"/>
      <w:r w:rsidRPr="005812CE">
        <w:rPr>
          <w:rFonts w:asciiTheme="minorHAnsi" w:hAnsiTheme="minorHAnsi" w:cstheme="minorHAnsi"/>
          <w:sz w:val="22"/>
          <w:szCs w:val="22"/>
        </w:rPr>
        <w:t>Werner Georg Ku</w:t>
      </w:r>
      <w:r w:rsidRPr="005812CE">
        <w:rPr>
          <w:rFonts w:asciiTheme="minorHAnsi" w:hAnsiTheme="minorHAnsi" w:cstheme="minorHAnsi"/>
          <w:sz w:val="22"/>
          <w:szCs w:val="22"/>
        </w:rPr>
        <w:t>mmel</w:t>
      </w:r>
      <w:bookmarkEnd w:id="89"/>
    </w:p>
    <w:p w14:paraId="2DBA0F0C"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The </w:t>
      </w:r>
      <w:r w:rsidRPr="005812CE">
        <w:rPr>
          <w:rStyle w:val="Bodytext1285pt0"/>
          <w:rFonts w:asciiTheme="minorHAnsi" w:hAnsiTheme="minorHAnsi" w:cstheme="minorHAnsi"/>
          <w:sz w:val="22"/>
          <w:szCs w:val="22"/>
        </w:rPr>
        <w:t xml:space="preserve">German modernist scholar, </w:t>
      </w:r>
      <w:r w:rsidRPr="005812CE">
        <w:rPr>
          <w:rFonts w:asciiTheme="minorHAnsi" w:hAnsiTheme="minorHAnsi" w:cstheme="minorHAnsi"/>
          <w:sz w:val="22"/>
          <w:szCs w:val="22"/>
        </w:rPr>
        <w:t xml:space="preserve">Werner Georg Kummel, took the same position </w:t>
      </w:r>
      <w:r w:rsidRPr="005812CE">
        <w:rPr>
          <w:rStyle w:val="Bodytext1285pt0"/>
          <w:rFonts w:asciiTheme="minorHAnsi" w:hAnsiTheme="minorHAnsi" w:cstheme="minorHAnsi"/>
          <w:sz w:val="22"/>
          <w:szCs w:val="22"/>
        </w:rPr>
        <w:t xml:space="preserve">as Bultmann and </w:t>
      </w:r>
      <w:r w:rsidRPr="005812CE">
        <w:rPr>
          <w:rFonts w:asciiTheme="minorHAnsi" w:hAnsiTheme="minorHAnsi" w:cstheme="minorHAnsi"/>
          <w:sz w:val="22"/>
          <w:szCs w:val="22"/>
        </w:rPr>
        <w:t>Schweitzer:</w:t>
      </w:r>
    </w:p>
    <w:p w14:paraId="55E0003F" w14:textId="77777777" w:rsidR="005F12EE" w:rsidRPr="005812CE" w:rsidRDefault="005812CE" w:rsidP="005812CE">
      <w:pPr>
        <w:pStyle w:val="Bodytext120"/>
        <w:shd w:val="clear" w:color="auto" w:fill="auto"/>
        <w:spacing w:line="240" w:lineRule="auto"/>
        <w:ind w:left="500" w:right="640" w:firstLine="450"/>
        <w:rPr>
          <w:rFonts w:asciiTheme="minorHAnsi" w:hAnsiTheme="minorHAnsi" w:cstheme="minorHAnsi"/>
          <w:sz w:val="22"/>
          <w:szCs w:val="22"/>
        </w:rPr>
      </w:pPr>
      <w:r w:rsidRPr="005812CE">
        <w:rPr>
          <w:rFonts w:asciiTheme="minorHAnsi" w:hAnsiTheme="minorHAnsi" w:cstheme="minorHAnsi"/>
          <w:sz w:val="22"/>
          <w:szCs w:val="22"/>
        </w:rPr>
        <w:t xml:space="preserve">It is </w:t>
      </w:r>
      <w:r w:rsidRPr="005812CE">
        <w:rPr>
          <w:rStyle w:val="Bodytext1285pt0"/>
          <w:rFonts w:asciiTheme="minorHAnsi" w:hAnsiTheme="minorHAnsi" w:cstheme="minorHAnsi"/>
          <w:sz w:val="22"/>
          <w:szCs w:val="22"/>
        </w:rPr>
        <w:t xml:space="preserve">perfectly clear that </w:t>
      </w:r>
      <w:r w:rsidRPr="005812CE">
        <w:rPr>
          <w:rFonts w:asciiTheme="minorHAnsi" w:hAnsiTheme="minorHAnsi" w:cstheme="minorHAnsi"/>
          <w:sz w:val="22"/>
          <w:szCs w:val="22"/>
        </w:rPr>
        <w:t xml:space="preserve">this prediction of Jesus was not </w:t>
      </w:r>
      <w:proofErr w:type="gramStart"/>
      <w:r w:rsidRPr="005812CE">
        <w:rPr>
          <w:rFonts w:asciiTheme="minorHAnsi" w:hAnsiTheme="minorHAnsi" w:cstheme="minorHAnsi"/>
          <w:sz w:val="22"/>
          <w:szCs w:val="22"/>
        </w:rPr>
        <w:t>realized</w:t>
      </w:r>
      <w:proofErr w:type="gramEnd"/>
      <w:r w:rsidRPr="005812CE">
        <w:rPr>
          <w:rFonts w:asciiTheme="minorHAnsi" w:hAnsiTheme="minorHAnsi" w:cstheme="minorHAnsi"/>
          <w:sz w:val="22"/>
          <w:szCs w:val="22"/>
        </w:rPr>
        <w:t xml:space="preserve"> </w:t>
      </w:r>
      <w:r w:rsidRPr="005812CE">
        <w:rPr>
          <w:rStyle w:val="Bodytext1285pt0"/>
          <w:rFonts w:asciiTheme="minorHAnsi" w:hAnsiTheme="minorHAnsi" w:cstheme="minorHAnsi"/>
          <w:sz w:val="22"/>
          <w:szCs w:val="22"/>
        </w:rPr>
        <w:t xml:space="preserve">and it is therefore </w:t>
      </w:r>
      <w:r w:rsidRPr="005812CE">
        <w:rPr>
          <w:rFonts w:asciiTheme="minorHAnsi" w:hAnsiTheme="minorHAnsi" w:cstheme="minorHAnsi"/>
          <w:sz w:val="22"/>
          <w:szCs w:val="22"/>
        </w:rPr>
        <w:t xml:space="preserve">impossible to assert that Jesus </w:t>
      </w:r>
      <w:r w:rsidRPr="005812CE">
        <w:rPr>
          <w:rStyle w:val="Bodytext1285pt0"/>
          <w:rFonts w:asciiTheme="minorHAnsi" w:hAnsiTheme="minorHAnsi" w:cstheme="minorHAnsi"/>
          <w:sz w:val="22"/>
          <w:szCs w:val="22"/>
        </w:rPr>
        <w:t xml:space="preserve">was not mistaken </w:t>
      </w:r>
      <w:r w:rsidRPr="005812CE">
        <w:rPr>
          <w:rFonts w:asciiTheme="minorHAnsi" w:hAnsiTheme="minorHAnsi" w:cstheme="minorHAnsi"/>
          <w:sz w:val="22"/>
          <w:szCs w:val="22"/>
        </w:rPr>
        <w:t>about this.</w:t>
      </w:r>
      <w:r w:rsidRPr="005812CE">
        <w:rPr>
          <w:rFonts w:asciiTheme="minorHAnsi" w:hAnsiTheme="minorHAnsi" w:cstheme="minorHAnsi"/>
          <w:sz w:val="22"/>
          <w:szCs w:val="22"/>
        </w:rPr>
        <w:t xml:space="preserve"> (Werner Georg</w:t>
      </w:r>
    </w:p>
    <w:p w14:paraId="0D765645" w14:textId="77777777" w:rsidR="005F12EE" w:rsidRPr="005812CE" w:rsidRDefault="005812CE" w:rsidP="005812CE">
      <w:pPr>
        <w:pStyle w:val="Bodytext120"/>
        <w:shd w:val="clear" w:color="auto" w:fill="auto"/>
        <w:spacing w:line="240" w:lineRule="auto"/>
        <w:ind w:left="700" w:right="560" w:firstLine="450"/>
        <w:rPr>
          <w:rFonts w:asciiTheme="minorHAnsi" w:hAnsiTheme="minorHAnsi" w:cstheme="minorHAnsi"/>
          <w:sz w:val="22"/>
          <w:szCs w:val="22"/>
        </w:rPr>
      </w:pPr>
      <w:r w:rsidRPr="005812CE">
        <w:rPr>
          <w:rFonts w:asciiTheme="minorHAnsi" w:hAnsiTheme="minorHAnsi" w:cstheme="minorHAnsi"/>
          <w:sz w:val="22"/>
          <w:szCs w:val="22"/>
        </w:rPr>
        <w:t xml:space="preserve">Kummel, </w:t>
      </w:r>
      <w:r w:rsidRPr="005812CE">
        <w:rPr>
          <w:rStyle w:val="Bodytext1285pt1"/>
          <w:rFonts w:asciiTheme="minorHAnsi" w:hAnsiTheme="minorHAnsi" w:cstheme="minorHAnsi"/>
          <w:sz w:val="22"/>
          <w:szCs w:val="22"/>
        </w:rPr>
        <w:t>Promise and Fulfillment</w:t>
      </w:r>
      <w:r w:rsidRPr="005812CE">
        <w:rPr>
          <w:rStyle w:val="Bodytext1285pt0"/>
          <w:rFonts w:asciiTheme="minorHAnsi" w:hAnsiTheme="minorHAnsi" w:cstheme="minorHAnsi"/>
          <w:sz w:val="22"/>
          <w:szCs w:val="22"/>
        </w:rPr>
        <w:t xml:space="preserve"> </w:t>
      </w:r>
      <w:r w:rsidRPr="005812CE">
        <w:rPr>
          <w:rFonts w:asciiTheme="minorHAnsi" w:hAnsiTheme="minorHAnsi" w:cstheme="minorHAnsi"/>
          <w:sz w:val="22"/>
          <w:szCs w:val="22"/>
        </w:rPr>
        <w:t>[London: SCM Press LTD, 1957], p. 149.)</w:t>
      </w:r>
    </w:p>
    <w:p w14:paraId="0FD83F54" w14:textId="77777777" w:rsidR="005F12EE" w:rsidRPr="005812CE" w:rsidRDefault="005812CE" w:rsidP="005812CE">
      <w:pPr>
        <w:pStyle w:val="Bodytext120"/>
        <w:shd w:val="clear" w:color="auto" w:fill="auto"/>
        <w:spacing w:line="240" w:lineRule="auto"/>
        <w:ind w:left="200" w:firstLine="450"/>
        <w:rPr>
          <w:rFonts w:asciiTheme="minorHAnsi" w:hAnsiTheme="minorHAnsi" w:cstheme="minorHAnsi"/>
          <w:sz w:val="22"/>
          <w:szCs w:val="22"/>
        </w:rPr>
      </w:pPr>
      <w:r w:rsidRPr="005812CE">
        <w:rPr>
          <w:rFonts w:asciiTheme="minorHAnsi" w:hAnsiTheme="minorHAnsi" w:cstheme="minorHAnsi"/>
          <w:sz w:val="22"/>
          <w:szCs w:val="22"/>
        </w:rPr>
        <w:t xml:space="preserve">Kummel is another modernist scholar who </w:t>
      </w:r>
      <w:r w:rsidRPr="005812CE">
        <w:rPr>
          <w:rStyle w:val="Bodytext1285pt0"/>
          <w:rFonts w:asciiTheme="minorHAnsi" w:hAnsiTheme="minorHAnsi" w:cstheme="minorHAnsi"/>
          <w:sz w:val="22"/>
          <w:szCs w:val="22"/>
        </w:rPr>
        <w:t xml:space="preserve">wasn’t </w:t>
      </w:r>
      <w:r w:rsidRPr="005812CE">
        <w:rPr>
          <w:rFonts w:asciiTheme="minorHAnsi" w:hAnsiTheme="minorHAnsi" w:cstheme="minorHAnsi"/>
          <w:sz w:val="22"/>
          <w:szCs w:val="22"/>
        </w:rPr>
        <w:t xml:space="preserve">afraid to pronounce Jesus wrong, implying that he knew </w:t>
      </w:r>
      <w:r w:rsidRPr="005812CE">
        <w:rPr>
          <w:rStyle w:val="Bodytext1285pt0"/>
          <w:rFonts w:asciiTheme="minorHAnsi" w:hAnsiTheme="minorHAnsi" w:cstheme="minorHAnsi"/>
          <w:sz w:val="22"/>
          <w:szCs w:val="22"/>
        </w:rPr>
        <w:t xml:space="preserve">more about what </w:t>
      </w:r>
      <w:r w:rsidRPr="005812CE">
        <w:rPr>
          <w:rFonts w:asciiTheme="minorHAnsi" w:hAnsiTheme="minorHAnsi" w:cstheme="minorHAnsi"/>
          <w:sz w:val="22"/>
          <w:szCs w:val="22"/>
        </w:rPr>
        <w:t xml:space="preserve">Jesus taught than Jesus did. </w:t>
      </w:r>
      <w:proofErr w:type="gramStart"/>
      <w:r w:rsidRPr="005812CE">
        <w:rPr>
          <w:rFonts w:asciiTheme="minorHAnsi" w:hAnsiTheme="minorHAnsi" w:cstheme="minorHAnsi"/>
          <w:sz w:val="22"/>
          <w:szCs w:val="22"/>
        </w:rPr>
        <w:t>Later on</w:t>
      </w:r>
      <w:proofErr w:type="gramEnd"/>
      <w:r w:rsidRPr="005812CE">
        <w:rPr>
          <w:rFonts w:asciiTheme="minorHAnsi" w:hAnsiTheme="minorHAnsi" w:cstheme="minorHAnsi"/>
          <w:sz w:val="22"/>
          <w:szCs w:val="22"/>
        </w:rPr>
        <w:t>, we'll see at</w:t>
      </w:r>
      <w:r w:rsidRPr="005812CE">
        <w:rPr>
          <w:rFonts w:asciiTheme="minorHAnsi" w:hAnsiTheme="minorHAnsi" w:cstheme="minorHAnsi"/>
          <w:sz w:val="22"/>
          <w:szCs w:val="22"/>
        </w:rPr>
        <w:t xml:space="preserve">tempts </w:t>
      </w:r>
      <w:r w:rsidRPr="005812CE">
        <w:rPr>
          <w:rStyle w:val="Bodytext1285pt0"/>
          <w:rFonts w:asciiTheme="minorHAnsi" w:hAnsiTheme="minorHAnsi" w:cstheme="minorHAnsi"/>
          <w:sz w:val="22"/>
          <w:szCs w:val="22"/>
        </w:rPr>
        <w:t xml:space="preserve">by scholars to rescue Jesus </w:t>
      </w:r>
      <w:r w:rsidRPr="005812CE">
        <w:rPr>
          <w:rFonts w:asciiTheme="minorHAnsi" w:hAnsiTheme="minorHAnsi" w:cstheme="minorHAnsi"/>
          <w:sz w:val="22"/>
          <w:szCs w:val="22"/>
        </w:rPr>
        <w:t xml:space="preserve">(and God who sent him) from the problem </w:t>
      </w:r>
      <w:r w:rsidRPr="005812CE">
        <w:rPr>
          <w:rStyle w:val="Bodytext1285pt0"/>
          <w:rFonts w:asciiTheme="minorHAnsi" w:hAnsiTheme="minorHAnsi" w:cstheme="minorHAnsi"/>
          <w:sz w:val="22"/>
          <w:szCs w:val="22"/>
        </w:rPr>
        <w:t>they got themselves into.</w:t>
      </w:r>
    </w:p>
    <w:p w14:paraId="76023E12" w14:textId="77777777" w:rsidR="005F12EE" w:rsidRPr="005812CE" w:rsidRDefault="005812CE" w:rsidP="005812CE">
      <w:pPr>
        <w:pStyle w:val="Bodytext380"/>
        <w:shd w:val="clear" w:color="auto" w:fill="auto"/>
        <w:spacing w:before="0" w:after="0" w:line="240" w:lineRule="auto"/>
        <w:ind w:left="200" w:firstLine="450"/>
        <w:rPr>
          <w:rFonts w:asciiTheme="minorHAnsi" w:hAnsiTheme="minorHAnsi" w:cstheme="minorHAnsi"/>
          <w:sz w:val="22"/>
          <w:szCs w:val="22"/>
        </w:rPr>
      </w:pPr>
      <w:r w:rsidRPr="005812CE">
        <w:rPr>
          <w:rFonts w:asciiTheme="minorHAnsi" w:hAnsiTheme="minorHAnsi" w:cstheme="minorHAnsi"/>
          <w:sz w:val="22"/>
          <w:szCs w:val="22"/>
          <w:lang w:val="en-US" w:eastAsia="en-US" w:bidi="en-US"/>
        </w:rPr>
        <w:t>H. J. Sc hoops</w:t>
      </w:r>
    </w:p>
    <w:p w14:paraId="4F144075" w14:textId="77777777" w:rsidR="005F12EE" w:rsidRPr="005812CE" w:rsidRDefault="005812CE" w:rsidP="005812CE">
      <w:pPr>
        <w:pStyle w:val="Bodytext20"/>
        <w:shd w:val="clear" w:color="auto" w:fill="auto"/>
        <w:spacing w:before="0" w:line="240" w:lineRule="auto"/>
        <w:ind w:left="20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Another in a long line of </w:t>
      </w:r>
      <w:r w:rsidRPr="005812CE">
        <w:rPr>
          <w:rStyle w:val="Bodytext29pt"/>
          <w:rFonts w:asciiTheme="minorHAnsi" w:hAnsiTheme="minorHAnsi" w:cstheme="minorHAnsi"/>
          <w:sz w:val="22"/>
          <w:szCs w:val="22"/>
        </w:rPr>
        <w:t xml:space="preserve">German modernist </w:t>
      </w:r>
      <w:r w:rsidRPr="005812CE">
        <w:rPr>
          <w:rFonts w:asciiTheme="minorHAnsi" w:hAnsiTheme="minorHAnsi" w:cstheme="minorHAnsi"/>
          <w:sz w:val="22"/>
          <w:szCs w:val="22"/>
        </w:rPr>
        <w:t xml:space="preserve">scholars, H. J, </w:t>
      </w:r>
      <w:proofErr w:type="spellStart"/>
      <w:r w:rsidRPr="005812CE">
        <w:rPr>
          <w:rFonts w:asciiTheme="minorHAnsi" w:hAnsiTheme="minorHAnsi" w:cstheme="minorHAnsi"/>
          <w:sz w:val="22"/>
          <w:szCs w:val="22"/>
        </w:rPr>
        <w:t>Schoeps</w:t>
      </w:r>
      <w:proofErr w:type="spellEnd"/>
      <w:r w:rsidRPr="005812CE">
        <w:rPr>
          <w:rFonts w:asciiTheme="minorHAnsi" w:hAnsiTheme="minorHAnsi" w:cstheme="minorHAnsi"/>
          <w:sz w:val="22"/>
          <w:szCs w:val="22"/>
        </w:rPr>
        <w:t xml:space="preserve"> also had great influence on </w:t>
      </w:r>
      <w:r w:rsidRPr="005812CE">
        <w:rPr>
          <w:rStyle w:val="Bodytext29pt"/>
          <w:rFonts w:asciiTheme="minorHAnsi" w:hAnsiTheme="minorHAnsi" w:cstheme="minorHAnsi"/>
          <w:sz w:val="22"/>
          <w:szCs w:val="22"/>
        </w:rPr>
        <w:t xml:space="preserve">Bible scholarship among </w:t>
      </w:r>
      <w:r w:rsidRPr="005812CE">
        <w:rPr>
          <w:rFonts w:asciiTheme="minorHAnsi" w:hAnsiTheme="minorHAnsi" w:cstheme="minorHAnsi"/>
          <w:sz w:val="22"/>
          <w:szCs w:val="22"/>
        </w:rPr>
        <w:t xml:space="preserve">scholars, preachers, </w:t>
      </w:r>
      <w:r w:rsidRPr="005812CE">
        <w:rPr>
          <w:rFonts w:asciiTheme="minorHAnsi" w:hAnsiTheme="minorHAnsi" w:cstheme="minorHAnsi"/>
          <w:sz w:val="22"/>
          <w:szCs w:val="22"/>
        </w:rPr>
        <w:t xml:space="preserve">and writers on the teaching </w:t>
      </w:r>
      <w:r w:rsidRPr="005812CE">
        <w:rPr>
          <w:rStyle w:val="Bodytext29pt"/>
          <w:rFonts w:asciiTheme="minorHAnsi" w:hAnsiTheme="minorHAnsi" w:cstheme="minorHAnsi"/>
          <w:sz w:val="22"/>
          <w:szCs w:val="22"/>
        </w:rPr>
        <w:t>of Jesus. He asserted:</w:t>
      </w:r>
    </w:p>
    <w:p w14:paraId="56F9B586" w14:textId="77777777" w:rsidR="005F12EE" w:rsidRPr="005812CE" w:rsidRDefault="005812CE" w:rsidP="005812CE">
      <w:pPr>
        <w:pStyle w:val="Bodytext120"/>
        <w:shd w:val="clear" w:color="auto" w:fill="auto"/>
        <w:spacing w:line="240" w:lineRule="auto"/>
        <w:ind w:left="700" w:right="560" w:firstLine="450"/>
        <w:rPr>
          <w:rFonts w:asciiTheme="minorHAnsi" w:hAnsiTheme="minorHAnsi" w:cstheme="minorHAnsi"/>
          <w:sz w:val="22"/>
          <w:szCs w:val="22"/>
        </w:rPr>
      </w:pPr>
      <w:r w:rsidRPr="005812CE">
        <w:rPr>
          <w:rFonts w:asciiTheme="minorHAnsi" w:hAnsiTheme="minorHAnsi" w:cstheme="minorHAnsi"/>
          <w:sz w:val="22"/>
          <w:szCs w:val="22"/>
        </w:rPr>
        <w:t xml:space="preserve">We should misunderstand the apostle’s </w:t>
      </w:r>
      <w:proofErr w:type="gramStart"/>
      <w:r w:rsidRPr="005812CE">
        <w:rPr>
          <w:rFonts w:asciiTheme="minorHAnsi" w:hAnsiTheme="minorHAnsi" w:cstheme="minorHAnsi"/>
          <w:sz w:val="22"/>
          <w:szCs w:val="22"/>
        </w:rPr>
        <w:t>letters as a whole, and</w:t>
      </w:r>
      <w:proofErr w:type="gramEnd"/>
      <w:r w:rsidRPr="005812CE">
        <w:rPr>
          <w:rFonts w:asciiTheme="minorHAnsi" w:hAnsiTheme="minorHAnsi" w:cstheme="minorHAnsi"/>
          <w:sz w:val="22"/>
          <w:szCs w:val="22"/>
        </w:rPr>
        <w:t xml:space="preserve"> the governing consciousness from which they sprang, if we failed to recognize that Paul only lives, writes, and preaches, in the unshakable conviction that his generation represents the last gen</w:t>
      </w:r>
      <w:r w:rsidRPr="005812CE">
        <w:rPr>
          <w:rFonts w:asciiTheme="minorHAnsi" w:hAnsiTheme="minorHAnsi" w:cstheme="minorHAnsi"/>
          <w:sz w:val="22"/>
          <w:szCs w:val="22"/>
        </w:rPr>
        <w:t xml:space="preserve">eration of mankind. (H. J. </w:t>
      </w:r>
      <w:proofErr w:type="spellStart"/>
      <w:r w:rsidRPr="005812CE">
        <w:rPr>
          <w:rFonts w:asciiTheme="minorHAnsi" w:hAnsiTheme="minorHAnsi" w:cstheme="minorHAnsi"/>
          <w:sz w:val="22"/>
          <w:szCs w:val="22"/>
        </w:rPr>
        <w:t>Schoeps</w:t>
      </w:r>
      <w:proofErr w:type="spellEnd"/>
      <w:r w:rsidRPr="005812CE">
        <w:rPr>
          <w:rFonts w:asciiTheme="minorHAnsi" w:hAnsiTheme="minorHAnsi" w:cstheme="minorHAnsi"/>
          <w:sz w:val="22"/>
          <w:szCs w:val="22"/>
        </w:rPr>
        <w:t xml:space="preserve">, </w:t>
      </w:r>
      <w:r w:rsidRPr="005812CE">
        <w:rPr>
          <w:rStyle w:val="Bodytext1285pt2"/>
          <w:rFonts w:asciiTheme="minorHAnsi" w:hAnsiTheme="minorHAnsi" w:cstheme="minorHAnsi"/>
          <w:b/>
          <w:bCs/>
          <w:sz w:val="22"/>
          <w:szCs w:val="22"/>
        </w:rPr>
        <w:t xml:space="preserve">Paul, </w:t>
      </w:r>
      <w:r w:rsidRPr="005812CE">
        <w:rPr>
          <w:rStyle w:val="Bodytext1285pt1"/>
          <w:rFonts w:asciiTheme="minorHAnsi" w:hAnsiTheme="minorHAnsi" w:cstheme="minorHAnsi"/>
          <w:sz w:val="22"/>
          <w:szCs w:val="22"/>
        </w:rPr>
        <w:t xml:space="preserve">The </w:t>
      </w:r>
      <w:r w:rsidRPr="005812CE">
        <w:rPr>
          <w:rStyle w:val="Bodytext12Italic"/>
          <w:rFonts w:asciiTheme="minorHAnsi" w:hAnsiTheme="minorHAnsi" w:cstheme="minorHAnsi"/>
          <w:b/>
          <w:bCs/>
          <w:sz w:val="22"/>
          <w:szCs w:val="22"/>
        </w:rPr>
        <w:t xml:space="preserve">Theology of the Apostle </w:t>
      </w:r>
      <w:proofErr w:type="gramStart"/>
      <w:r w:rsidRPr="005812CE">
        <w:rPr>
          <w:rStyle w:val="Bodytext12Italic"/>
          <w:rFonts w:asciiTheme="minorHAnsi" w:hAnsiTheme="minorHAnsi" w:cstheme="minorHAnsi"/>
          <w:b/>
          <w:bCs/>
          <w:sz w:val="22"/>
          <w:szCs w:val="22"/>
        </w:rPr>
        <w:t>In</w:t>
      </w:r>
      <w:proofErr w:type="gramEnd"/>
      <w:r w:rsidRPr="005812CE">
        <w:rPr>
          <w:rStyle w:val="Bodytext12Italic"/>
          <w:rFonts w:asciiTheme="minorHAnsi" w:hAnsiTheme="minorHAnsi" w:cstheme="minorHAnsi"/>
          <w:b/>
          <w:bCs/>
          <w:sz w:val="22"/>
          <w:szCs w:val="22"/>
        </w:rPr>
        <w:t xml:space="preserve"> the </w:t>
      </w:r>
      <w:r w:rsidRPr="005812CE">
        <w:rPr>
          <w:rStyle w:val="Bodytext1210pt"/>
          <w:rFonts w:asciiTheme="minorHAnsi" w:hAnsiTheme="minorHAnsi" w:cstheme="minorHAnsi"/>
          <w:sz w:val="22"/>
          <w:szCs w:val="22"/>
        </w:rPr>
        <w:t xml:space="preserve">Light </w:t>
      </w:r>
      <w:r w:rsidRPr="005812CE">
        <w:rPr>
          <w:rStyle w:val="Bodytext1285pt1"/>
          <w:rFonts w:asciiTheme="minorHAnsi" w:hAnsiTheme="minorHAnsi" w:cstheme="minorHAnsi"/>
          <w:sz w:val="22"/>
          <w:szCs w:val="22"/>
        </w:rPr>
        <w:t xml:space="preserve">of </w:t>
      </w:r>
      <w:r w:rsidRPr="005812CE">
        <w:rPr>
          <w:rStyle w:val="Bodytext1210pt"/>
          <w:rFonts w:asciiTheme="minorHAnsi" w:hAnsiTheme="minorHAnsi" w:cstheme="minorHAnsi"/>
          <w:sz w:val="22"/>
          <w:szCs w:val="22"/>
        </w:rPr>
        <w:t xml:space="preserve">Jewish </w:t>
      </w:r>
      <w:r w:rsidRPr="005812CE">
        <w:rPr>
          <w:rStyle w:val="Bodytext12Italic"/>
          <w:rFonts w:asciiTheme="minorHAnsi" w:hAnsiTheme="minorHAnsi" w:cstheme="minorHAnsi"/>
          <w:b/>
          <w:bCs/>
          <w:sz w:val="22"/>
          <w:szCs w:val="22"/>
        </w:rPr>
        <w:t>Religious History</w:t>
      </w:r>
      <w:r w:rsidRPr="005812CE">
        <w:rPr>
          <w:rFonts w:asciiTheme="minorHAnsi" w:hAnsiTheme="minorHAnsi" w:cstheme="minorHAnsi"/>
          <w:sz w:val="22"/>
          <w:szCs w:val="22"/>
        </w:rPr>
        <w:t xml:space="preserve"> [Philadelphia: The Westminster Press, 1961], p, 102.)</w:t>
      </w:r>
    </w:p>
    <w:p w14:paraId="44B5BA89"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When </w:t>
      </w:r>
      <w:proofErr w:type="spellStart"/>
      <w:r w:rsidRPr="005812CE">
        <w:rPr>
          <w:rFonts w:asciiTheme="minorHAnsi" w:hAnsiTheme="minorHAnsi" w:cstheme="minorHAnsi"/>
          <w:sz w:val="22"/>
          <w:szCs w:val="22"/>
        </w:rPr>
        <w:t>Schoeps</w:t>
      </w:r>
      <w:proofErr w:type="spellEnd"/>
      <w:r w:rsidRPr="005812CE">
        <w:rPr>
          <w:rFonts w:asciiTheme="minorHAnsi" w:hAnsiTheme="minorHAnsi" w:cstheme="minorHAnsi"/>
          <w:sz w:val="22"/>
          <w:szCs w:val="22"/>
        </w:rPr>
        <w:t xml:space="preserve"> spoke of </w:t>
      </w:r>
      <w:proofErr w:type="gramStart"/>
      <w:r w:rsidRPr="005812CE">
        <w:rPr>
          <w:rFonts w:asciiTheme="minorHAnsi" w:hAnsiTheme="minorHAnsi" w:cstheme="minorHAnsi"/>
          <w:sz w:val="22"/>
          <w:szCs w:val="22"/>
        </w:rPr>
        <w:t>the ’</w:t>
      </w:r>
      <w:proofErr w:type="gramEnd"/>
      <w:r w:rsidRPr="005812CE">
        <w:rPr>
          <w:rFonts w:asciiTheme="minorHAnsi" w:hAnsiTheme="minorHAnsi" w:cstheme="minorHAnsi"/>
          <w:sz w:val="22"/>
          <w:szCs w:val="22"/>
        </w:rPr>
        <w:t xml:space="preserve">’last generation of mankind,” it was not what Jesus spoke of. Jesus listed things that would happen in "this generation.” </w:t>
      </w:r>
      <w:proofErr w:type="spellStart"/>
      <w:r w:rsidRPr="005812CE">
        <w:rPr>
          <w:rFonts w:asciiTheme="minorHAnsi" w:hAnsiTheme="minorHAnsi" w:cstheme="minorHAnsi"/>
          <w:sz w:val="22"/>
          <w:szCs w:val="22"/>
        </w:rPr>
        <w:t>Schoeps</w:t>
      </w:r>
      <w:proofErr w:type="spellEnd"/>
      <w:r w:rsidRPr="005812CE">
        <w:rPr>
          <w:rFonts w:asciiTheme="minorHAnsi" w:hAnsiTheme="minorHAnsi" w:cstheme="minorHAnsi"/>
          <w:sz w:val="22"/>
          <w:szCs w:val="22"/>
        </w:rPr>
        <w:t xml:space="preserve"> assumed Paul spoke of the last generation of mankind, something Jesus never said, and then he concl</w:t>
      </w:r>
      <w:r w:rsidRPr="005812CE">
        <w:rPr>
          <w:rFonts w:asciiTheme="minorHAnsi" w:hAnsiTheme="minorHAnsi" w:cstheme="minorHAnsi"/>
          <w:sz w:val="22"/>
          <w:szCs w:val="22"/>
        </w:rPr>
        <w:t xml:space="preserve">uded Paul was wrong, He proceeded with too much confidence in hie own knowledge and too little in that of Jesus and his apostles. Neither Jesus nor Paul foretold the end of time for all mankind. No New Testament writer used the </w:t>
      </w:r>
      <w:proofErr w:type="gramStart"/>
      <w:r w:rsidRPr="005812CE">
        <w:rPr>
          <w:rFonts w:asciiTheme="minorHAnsi" w:hAnsiTheme="minorHAnsi" w:cstheme="minorHAnsi"/>
          <w:sz w:val="22"/>
          <w:szCs w:val="22"/>
        </w:rPr>
        <w:t>expression ’</w:t>
      </w:r>
      <w:proofErr w:type="gramEnd"/>
      <w:r w:rsidRPr="005812CE">
        <w:rPr>
          <w:rFonts w:asciiTheme="minorHAnsi" w:hAnsiTheme="minorHAnsi" w:cstheme="minorHAnsi"/>
          <w:sz w:val="22"/>
          <w:szCs w:val="22"/>
        </w:rPr>
        <w:t>’end of time,” a</w:t>
      </w:r>
      <w:r w:rsidRPr="005812CE">
        <w:rPr>
          <w:rFonts w:asciiTheme="minorHAnsi" w:hAnsiTheme="minorHAnsi" w:cstheme="minorHAnsi"/>
          <w:sz w:val="22"/>
          <w:szCs w:val="22"/>
        </w:rPr>
        <w:t xml:space="preserve">nd no one spoke of a judgment on all mankind. </w:t>
      </w:r>
      <w:r w:rsidRPr="005812CE">
        <w:rPr>
          <w:rStyle w:val="Bodytext1285pt0"/>
          <w:rFonts w:asciiTheme="minorHAnsi" w:hAnsiTheme="minorHAnsi" w:cstheme="minorHAnsi"/>
          <w:sz w:val="22"/>
          <w:szCs w:val="22"/>
        </w:rPr>
        <w:t xml:space="preserve">They </w:t>
      </w:r>
      <w:r w:rsidRPr="005812CE">
        <w:rPr>
          <w:rFonts w:asciiTheme="minorHAnsi" w:hAnsiTheme="minorHAnsi" w:cstheme="minorHAnsi"/>
          <w:sz w:val="22"/>
          <w:szCs w:val="22"/>
        </w:rPr>
        <w:t>prophesied the end of the Jewish age in A.D. 70.</w:t>
      </w:r>
    </w:p>
    <w:p w14:paraId="0AC1DFFB"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proofErr w:type="spellStart"/>
      <w:r w:rsidRPr="005812CE">
        <w:rPr>
          <w:rFonts w:asciiTheme="minorHAnsi" w:hAnsiTheme="minorHAnsi" w:cstheme="minorHAnsi"/>
          <w:sz w:val="22"/>
          <w:szCs w:val="22"/>
        </w:rPr>
        <w:t>Shoeps</w:t>
      </w:r>
      <w:proofErr w:type="spellEnd"/>
      <w:r w:rsidRPr="005812CE">
        <w:rPr>
          <w:rFonts w:asciiTheme="minorHAnsi" w:hAnsiTheme="minorHAnsi" w:cstheme="minorHAnsi"/>
          <w:sz w:val="22"/>
          <w:szCs w:val="22"/>
        </w:rPr>
        <w:t xml:space="preserve"> concluded, with more confidence in his own interpretation than Paul’s inspired teaching:</w:t>
      </w:r>
    </w:p>
    <w:p w14:paraId="4ABA5B3A" w14:textId="77777777" w:rsidR="005F12EE" w:rsidRPr="005812CE" w:rsidRDefault="005812CE" w:rsidP="005812CE">
      <w:pPr>
        <w:pStyle w:val="Bodytext120"/>
        <w:shd w:val="clear" w:color="auto" w:fill="auto"/>
        <w:spacing w:line="240" w:lineRule="auto"/>
        <w:ind w:left="600" w:right="660" w:firstLine="450"/>
        <w:rPr>
          <w:rFonts w:asciiTheme="minorHAnsi" w:hAnsiTheme="minorHAnsi" w:cstheme="minorHAnsi"/>
          <w:sz w:val="22"/>
          <w:szCs w:val="22"/>
        </w:rPr>
      </w:pPr>
      <w:r w:rsidRPr="005812CE">
        <w:rPr>
          <w:rFonts w:asciiTheme="minorHAnsi" w:hAnsiTheme="minorHAnsi" w:cstheme="minorHAnsi"/>
          <w:sz w:val="22"/>
          <w:szCs w:val="22"/>
        </w:rPr>
        <w:t>Paul had misunderstood many things... [his] expectation of a</w:t>
      </w:r>
      <w:r w:rsidRPr="005812CE">
        <w:rPr>
          <w:rFonts w:asciiTheme="minorHAnsi" w:hAnsiTheme="minorHAnsi" w:cstheme="minorHAnsi"/>
          <w:sz w:val="22"/>
          <w:szCs w:val="22"/>
        </w:rPr>
        <w:t xml:space="preserve">n imminent end turned out to be a delusion, </w:t>
      </w:r>
      <w:r w:rsidRPr="005812CE">
        <w:rPr>
          <w:rStyle w:val="Bodytext12Italic"/>
          <w:rFonts w:asciiTheme="minorHAnsi" w:hAnsiTheme="minorHAnsi" w:cstheme="minorHAnsi"/>
          <w:b/>
          <w:bCs/>
          <w:sz w:val="22"/>
          <w:szCs w:val="22"/>
        </w:rPr>
        <w:t>(/</w:t>
      </w:r>
      <w:proofErr w:type="gramStart"/>
      <w:r w:rsidRPr="005812CE">
        <w:rPr>
          <w:rStyle w:val="Bodytext12Italic"/>
          <w:rFonts w:asciiTheme="minorHAnsi" w:hAnsiTheme="minorHAnsi" w:cstheme="minorHAnsi"/>
          <w:b/>
          <w:bCs/>
          <w:sz w:val="22"/>
          <w:szCs w:val="22"/>
        </w:rPr>
        <w:t>hid,,</w:t>
      </w:r>
      <w:proofErr w:type="gramEnd"/>
      <w:r w:rsidRPr="005812CE">
        <w:rPr>
          <w:rFonts w:asciiTheme="minorHAnsi" w:hAnsiTheme="minorHAnsi" w:cstheme="minorHAnsi"/>
          <w:sz w:val="22"/>
          <w:szCs w:val="22"/>
        </w:rPr>
        <w:t xml:space="preserve"> pp. 262-263.)</w:t>
      </w:r>
    </w:p>
    <w:p w14:paraId="4849260A" w14:textId="77777777" w:rsidR="005F12EE" w:rsidRPr="005812CE" w:rsidRDefault="005812CE" w:rsidP="005812CE">
      <w:pPr>
        <w:pStyle w:val="Bodytext12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In </w:t>
      </w:r>
      <w:proofErr w:type="spellStart"/>
      <w:r w:rsidRPr="005812CE">
        <w:rPr>
          <w:rFonts w:asciiTheme="minorHAnsi" w:hAnsiTheme="minorHAnsi" w:cstheme="minorHAnsi"/>
          <w:sz w:val="22"/>
          <w:szCs w:val="22"/>
        </w:rPr>
        <w:t>Schoeps</w:t>
      </w:r>
      <w:proofErr w:type="spellEnd"/>
      <w:r w:rsidRPr="005812CE">
        <w:rPr>
          <w:rFonts w:asciiTheme="minorHAnsi" w:hAnsiTheme="minorHAnsi" w:cstheme="minorHAnsi"/>
          <w:sz w:val="22"/>
          <w:szCs w:val="22"/>
        </w:rPr>
        <w:t xml:space="preserve"> view, Paul and nearly everyone claiming allegiance to </w:t>
      </w:r>
      <w:proofErr w:type="gramStart"/>
      <w:r w:rsidRPr="005812CE">
        <w:rPr>
          <w:rStyle w:val="Bodytext12Italic"/>
          <w:rFonts w:asciiTheme="minorHAnsi" w:hAnsiTheme="minorHAnsi" w:cstheme="minorHAnsi"/>
          <w:b/>
          <w:bCs/>
          <w:sz w:val="22"/>
          <w:szCs w:val="22"/>
        </w:rPr>
        <w:t>(</w:t>
      </w:r>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hrist</w:t>
      </w:r>
      <w:proofErr w:type="spellEnd"/>
      <w:proofErr w:type="gramEnd"/>
      <w:r w:rsidRPr="005812CE">
        <w:rPr>
          <w:rFonts w:asciiTheme="minorHAnsi" w:hAnsiTheme="minorHAnsi" w:cstheme="minorHAnsi"/>
          <w:sz w:val="22"/>
          <w:szCs w:val="22"/>
        </w:rPr>
        <w:t xml:space="preserve"> suffered from delusions;</w:t>
      </w:r>
    </w:p>
    <w:p w14:paraId="4BC2C886" w14:textId="77777777" w:rsidR="005F12EE" w:rsidRPr="005812CE" w:rsidRDefault="005812CE" w:rsidP="005812CE">
      <w:pPr>
        <w:pStyle w:val="Bodytext20"/>
        <w:shd w:val="clear" w:color="auto" w:fill="auto"/>
        <w:spacing w:before="0" w:line="240" w:lineRule="auto"/>
        <w:ind w:left="560" w:right="640" w:firstLine="450"/>
        <w:jc w:val="both"/>
        <w:rPr>
          <w:rFonts w:asciiTheme="minorHAnsi" w:hAnsiTheme="minorHAnsi" w:cstheme="minorHAnsi"/>
          <w:sz w:val="22"/>
          <w:szCs w:val="22"/>
        </w:rPr>
      </w:pPr>
      <w:r w:rsidRPr="005812CE">
        <w:rPr>
          <w:rFonts w:asciiTheme="minorHAnsi" w:hAnsiTheme="minorHAnsi" w:cstheme="minorHAnsi"/>
          <w:sz w:val="22"/>
          <w:szCs w:val="22"/>
        </w:rPr>
        <w:t>It is undeniable that Paul, with the whole of primitive Christianity, e</w:t>
      </w:r>
      <w:r w:rsidRPr="005812CE">
        <w:rPr>
          <w:rFonts w:asciiTheme="minorHAnsi" w:hAnsiTheme="minorHAnsi" w:cstheme="minorHAnsi"/>
          <w:sz w:val="22"/>
          <w:szCs w:val="22"/>
        </w:rPr>
        <w:t xml:space="preserve">rred about the imminently expected </w:t>
      </w:r>
      <w:proofErr w:type="spellStart"/>
      <w:r w:rsidRPr="005812CE">
        <w:rPr>
          <w:rFonts w:asciiTheme="minorHAnsi" w:hAnsiTheme="minorHAnsi" w:cstheme="minorHAnsi"/>
          <w:sz w:val="22"/>
          <w:szCs w:val="22"/>
        </w:rPr>
        <w:t>parousia</w:t>
      </w:r>
      <w:proofErr w:type="spellEnd"/>
      <w:r w:rsidRPr="005812CE">
        <w:rPr>
          <w:rFonts w:asciiTheme="minorHAnsi" w:hAnsiTheme="minorHAnsi" w:cstheme="minorHAnsi"/>
          <w:sz w:val="22"/>
          <w:szCs w:val="22"/>
        </w:rPr>
        <w:t xml:space="preserve">. </w:t>
      </w:r>
      <w:r w:rsidRPr="005812CE">
        <w:rPr>
          <w:rStyle w:val="Bodytext2Italic3"/>
          <w:rFonts w:asciiTheme="minorHAnsi" w:hAnsiTheme="minorHAnsi" w:cstheme="minorHAnsi"/>
          <w:sz w:val="22"/>
          <w:szCs w:val="22"/>
        </w:rPr>
        <w:t>(Ibid,</w:t>
      </w:r>
      <w:r w:rsidRPr="005812CE">
        <w:rPr>
          <w:rFonts w:asciiTheme="minorHAnsi" w:hAnsiTheme="minorHAnsi" w:cstheme="minorHAnsi"/>
          <w:sz w:val="22"/>
          <w:szCs w:val="22"/>
        </w:rPr>
        <w:t xml:space="preserve"> p. 46.)</w:t>
      </w:r>
    </w:p>
    <w:p w14:paraId="0A938A62"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Dare you and I express such arrogance about the inspired word of </w:t>
      </w:r>
      <w:r w:rsidRPr="005812CE">
        <w:rPr>
          <w:rStyle w:val="Bodytext2SmallCaps"/>
          <w:rFonts w:asciiTheme="minorHAnsi" w:hAnsiTheme="minorHAnsi" w:cstheme="minorHAnsi"/>
          <w:sz w:val="22"/>
          <w:szCs w:val="22"/>
        </w:rPr>
        <w:t>Qo</w:t>
      </w:r>
      <w:r w:rsidRPr="005812CE">
        <w:rPr>
          <w:rFonts w:asciiTheme="minorHAnsi" w:hAnsiTheme="minorHAnsi" w:cstheme="minorHAnsi"/>
          <w:sz w:val="22"/>
          <w:szCs w:val="22"/>
        </w:rPr>
        <w:t xml:space="preserve">4 let alone even think it? Surely, we have more confidence in God’s abilities and his word than </w:t>
      </w:r>
      <w:proofErr w:type="spellStart"/>
      <w:r w:rsidRPr="005812CE">
        <w:rPr>
          <w:rFonts w:asciiTheme="minorHAnsi" w:hAnsiTheme="minorHAnsi" w:cstheme="minorHAnsi"/>
          <w:sz w:val="22"/>
          <w:szCs w:val="22"/>
        </w:rPr>
        <w:t>Schoeps</w:t>
      </w:r>
      <w:proofErr w:type="spellEnd"/>
      <w:r w:rsidRPr="005812CE">
        <w:rPr>
          <w:rFonts w:asciiTheme="minorHAnsi" w:hAnsiTheme="minorHAnsi" w:cstheme="minorHAnsi"/>
          <w:sz w:val="22"/>
          <w:szCs w:val="22"/>
        </w:rPr>
        <w:t xml:space="preserve"> did!</w:t>
      </w:r>
    </w:p>
    <w:p w14:paraId="593092F0" w14:textId="77777777" w:rsidR="005F12EE" w:rsidRPr="005812CE" w:rsidRDefault="005812CE" w:rsidP="005812CE">
      <w:pPr>
        <w:pStyle w:val="Bodytext39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C. C. </w:t>
      </w:r>
      <w:proofErr w:type="spellStart"/>
      <w:r w:rsidRPr="005812CE">
        <w:rPr>
          <w:rFonts w:asciiTheme="minorHAnsi" w:hAnsiTheme="minorHAnsi" w:cstheme="minorHAnsi"/>
          <w:sz w:val="22"/>
          <w:szCs w:val="22"/>
        </w:rPr>
        <w:t>Berkouwer</w:t>
      </w:r>
      <w:proofErr w:type="spellEnd"/>
    </w:p>
    <w:p w14:paraId="3781EA03"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C. </w:t>
      </w:r>
      <w:r w:rsidRPr="005812CE">
        <w:rPr>
          <w:rFonts w:asciiTheme="minorHAnsi" w:hAnsiTheme="minorHAnsi" w:cstheme="minorHAnsi"/>
          <w:sz w:val="22"/>
          <w:szCs w:val="22"/>
        </w:rPr>
        <w:t xml:space="preserve">C. </w:t>
      </w:r>
      <w:proofErr w:type="spellStart"/>
      <w:r w:rsidRPr="005812CE">
        <w:rPr>
          <w:rFonts w:asciiTheme="minorHAnsi" w:hAnsiTheme="minorHAnsi" w:cstheme="minorHAnsi"/>
          <w:sz w:val="22"/>
          <w:szCs w:val="22"/>
        </w:rPr>
        <w:t>Berkouwer</w:t>
      </w:r>
      <w:proofErr w:type="spellEnd"/>
      <w:r w:rsidRPr="005812CE">
        <w:rPr>
          <w:rFonts w:asciiTheme="minorHAnsi" w:hAnsiTheme="minorHAnsi" w:cstheme="minorHAnsi"/>
          <w:sz w:val="22"/>
          <w:szCs w:val="22"/>
        </w:rPr>
        <w:t xml:space="preserve">, another influential German modernist scholar and an </w:t>
      </w:r>
      <w:proofErr w:type="spellStart"/>
      <w:r w:rsidRPr="005812CE">
        <w:rPr>
          <w:rFonts w:asciiTheme="minorHAnsi" w:hAnsiTheme="minorHAnsi" w:cstheme="minorHAnsi"/>
          <w:sz w:val="22"/>
          <w:szCs w:val="22"/>
        </w:rPr>
        <w:t>amillennialist</w:t>
      </w:r>
      <w:proofErr w:type="spellEnd"/>
      <w:r w:rsidRPr="005812CE">
        <w:rPr>
          <w:rFonts w:asciiTheme="minorHAnsi" w:hAnsiTheme="minorHAnsi" w:cstheme="minorHAnsi"/>
          <w:sz w:val="22"/>
          <w:szCs w:val="22"/>
        </w:rPr>
        <w:t xml:space="preserve"> (an imprecisely defined term which practically means he is neither a post- nor pre-millennialist, though he still believed in a millennium) also believed that Christ and nearl</w:t>
      </w:r>
      <w:r w:rsidRPr="005812CE">
        <w:rPr>
          <w:rFonts w:asciiTheme="minorHAnsi" w:hAnsiTheme="minorHAnsi" w:cstheme="minorHAnsi"/>
          <w:sz w:val="22"/>
          <w:szCs w:val="22"/>
        </w:rPr>
        <w:t xml:space="preserve">y all New Testament authors were mistaken </w:t>
      </w:r>
      <w:proofErr w:type="gramStart"/>
      <w:r w:rsidRPr="005812CE">
        <w:rPr>
          <w:rFonts w:asciiTheme="minorHAnsi" w:hAnsiTheme="minorHAnsi" w:cstheme="minorHAnsi"/>
          <w:sz w:val="22"/>
          <w:szCs w:val="22"/>
        </w:rPr>
        <w:t>on the subject of his</w:t>
      </w:r>
      <w:proofErr w:type="gramEnd"/>
      <w:r w:rsidRPr="005812CE">
        <w:rPr>
          <w:rFonts w:asciiTheme="minorHAnsi" w:hAnsiTheme="minorHAnsi" w:cstheme="minorHAnsi"/>
          <w:sz w:val="22"/>
          <w:szCs w:val="22"/>
        </w:rPr>
        <w:t xml:space="preserve"> coming:</w:t>
      </w:r>
    </w:p>
    <w:p w14:paraId="0DFB535A" w14:textId="77777777" w:rsidR="005F12EE" w:rsidRPr="005812CE" w:rsidRDefault="005812CE" w:rsidP="005812CE">
      <w:pPr>
        <w:pStyle w:val="Bodytext20"/>
        <w:shd w:val="clear" w:color="auto" w:fill="auto"/>
        <w:spacing w:before="0" w:line="240" w:lineRule="auto"/>
        <w:ind w:left="560" w:right="640" w:firstLine="450"/>
        <w:jc w:val="both"/>
        <w:rPr>
          <w:rFonts w:asciiTheme="minorHAnsi" w:hAnsiTheme="minorHAnsi" w:cstheme="minorHAnsi"/>
          <w:sz w:val="22"/>
          <w:szCs w:val="22"/>
        </w:rPr>
      </w:pPr>
      <w:r w:rsidRPr="005812CE">
        <w:rPr>
          <w:rFonts w:asciiTheme="minorHAnsi" w:hAnsiTheme="minorHAnsi" w:cstheme="minorHAnsi"/>
          <w:sz w:val="22"/>
          <w:szCs w:val="22"/>
        </w:rPr>
        <w:t>Consistent eschatology sees the expectation of the coming of the Kingdom within the first generation of believers as the heart of eschatology. We are...obligated to deal with the accen</w:t>
      </w:r>
      <w:r w:rsidRPr="005812CE">
        <w:rPr>
          <w:rFonts w:asciiTheme="minorHAnsi" w:hAnsiTheme="minorHAnsi" w:cstheme="minorHAnsi"/>
          <w:sz w:val="22"/>
          <w:szCs w:val="22"/>
        </w:rPr>
        <w:t>ted nearness of the Kingdom found in the New Testament. We read there that the end of all things is at hand; that the believer is to be sane and sober (1 Pet. 4:7); that the Lord is at hand (Phil. 4:5); that the judge is standing at the door (James 5:8, 9)</w:t>
      </w:r>
      <w:r w:rsidRPr="005812CE">
        <w:rPr>
          <w:rFonts w:asciiTheme="minorHAnsi" w:hAnsiTheme="minorHAnsi" w:cstheme="minorHAnsi"/>
          <w:sz w:val="22"/>
          <w:szCs w:val="22"/>
        </w:rPr>
        <w:t>; that the time is near (Rev.</w:t>
      </w:r>
    </w:p>
    <w:p w14:paraId="7DB96A80" w14:textId="77777777" w:rsidR="005F12EE" w:rsidRPr="005812CE" w:rsidRDefault="005812CE" w:rsidP="005812CE">
      <w:pPr>
        <w:pStyle w:val="Bodytext20"/>
        <w:shd w:val="clear" w:color="auto" w:fill="auto"/>
        <w:spacing w:before="0" w:line="240" w:lineRule="auto"/>
        <w:ind w:left="560" w:right="6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1:3). (C. C. </w:t>
      </w:r>
      <w:proofErr w:type="spellStart"/>
      <w:r w:rsidRPr="005812CE">
        <w:rPr>
          <w:rFonts w:asciiTheme="minorHAnsi" w:hAnsiTheme="minorHAnsi" w:cstheme="minorHAnsi"/>
          <w:sz w:val="22"/>
          <w:szCs w:val="22"/>
        </w:rPr>
        <w:t>Berkouwer</w:t>
      </w:r>
      <w:proofErr w:type="spellEnd"/>
      <w:r w:rsidRPr="005812CE">
        <w:rPr>
          <w:rFonts w:asciiTheme="minorHAnsi" w:hAnsiTheme="minorHAnsi" w:cstheme="minorHAnsi"/>
          <w:sz w:val="22"/>
          <w:szCs w:val="22"/>
        </w:rPr>
        <w:t xml:space="preserve">, </w:t>
      </w:r>
      <w:r w:rsidRPr="005812CE">
        <w:rPr>
          <w:rStyle w:val="Bodytext2Italic3"/>
          <w:rFonts w:asciiTheme="minorHAnsi" w:hAnsiTheme="minorHAnsi" w:cstheme="minorHAnsi"/>
          <w:sz w:val="22"/>
          <w:szCs w:val="22"/>
        </w:rPr>
        <w:t>The Return of Christ</w:t>
      </w:r>
      <w:r w:rsidRPr="005812CE">
        <w:rPr>
          <w:rFonts w:asciiTheme="minorHAnsi" w:hAnsiTheme="minorHAnsi" w:cstheme="minorHAnsi"/>
          <w:sz w:val="22"/>
          <w:szCs w:val="22"/>
        </w:rPr>
        <w:t xml:space="preserve"> [Grand Rapids: William B. Eerdmans Publishing Company,</w:t>
      </w:r>
    </w:p>
    <w:p w14:paraId="4D37A34A" w14:textId="77777777" w:rsidR="005F12EE" w:rsidRPr="005812CE" w:rsidRDefault="005812CE" w:rsidP="005812CE">
      <w:pPr>
        <w:pStyle w:val="Bodytext20"/>
        <w:shd w:val="clear" w:color="auto" w:fill="auto"/>
        <w:spacing w:before="0" w:line="240" w:lineRule="auto"/>
        <w:ind w:left="640" w:firstLine="450"/>
        <w:jc w:val="left"/>
        <w:rPr>
          <w:rFonts w:asciiTheme="minorHAnsi" w:hAnsiTheme="minorHAnsi" w:cstheme="minorHAnsi"/>
          <w:sz w:val="22"/>
          <w:szCs w:val="22"/>
        </w:rPr>
      </w:pPr>
      <w:r w:rsidRPr="005812CE">
        <w:rPr>
          <w:rFonts w:asciiTheme="minorHAnsi" w:hAnsiTheme="minorHAnsi" w:cstheme="minorHAnsi"/>
          <w:sz w:val="22"/>
          <w:szCs w:val="22"/>
        </w:rPr>
        <w:t>1972], p. 65.)</w:t>
      </w:r>
    </w:p>
    <w:p w14:paraId="6A803236" w14:textId="77777777" w:rsidR="005F12EE" w:rsidRPr="005812CE" w:rsidRDefault="005812CE" w:rsidP="005812CE">
      <w:pPr>
        <w:pStyle w:val="Bodytext20"/>
        <w:shd w:val="clear" w:color="auto" w:fill="auto"/>
        <w:spacing w:before="0" w:line="240" w:lineRule="auto"/>
        <w:ind w:left="160" w:firstLine="450"/>
        <w:jc w:val="both"/>
        <w:rPr>
          <w:rFonts w:asciiTheme="minorHAnsi" w:hAnsiTheme="minorHAnsi" w:cstheme="minorHAnsi"/>
          <w:sz w:val="22"/>
          <w:szCs w:val="22"/>
        </w:rPr>
      </w:pPr>
      <w:proofErr w:type="spellStart"/>
      <w:r w:rsidRPr="005812CE">
        <w:rPr>
          <w:rFonts w:asciiTheme="minorHAnsi" w:hAnsiTheme="minorHAnsi" w:cstheme="minorHAnsi"/>
          <w:sz w:val="22"/>
          <w:szCs w:val="22"/>
        </w:rPr>
        <w:t>Berkouwer's</w:t>
      </w:r>
      <w:proofErr w:type="spellEnd"/>
      <w:r w:rsidRPr="005812CE">
        <w:rPr>
          <w:rFonts w:asciiTheme="minorHAnsi" w:hAnsiTheme="minorHAnsi" w:cstheme="minorHAnsi"/>
          <w:sz w:val="22"/>
          <w:szCs w:val="22"/>
        </w:rPr>
        <w:t xml:space="preserve"> belief that Jesus and the apostles were mistaken wouldn't allow him to take any of this literally, </w:t>
      </w:r>
      <w:r w:rsidRPr="005812CE">
        <w:rPr>
          <w:rFonts w:asciiTheme="minorHAnsi" w:hAnsiTheme="minorHAnsi" w:cstheme="minorHAnsi"/>
          <w:sz w:val="22"/>
          <w:szCs w:val="22"/>
        </w:rPr>
        <w:t>so he interpreted all these statements of imminence as a call to watchfulness.</w:t>
      </w:r>
    </w:p>
    <w:p w14:paraId="531323C6" w14:textId="77777777" w:rsidR="005F12EE" w:rsidRPr="005812CE" w:rsidRDefault="005812CE" w:rsidP="005812CE">
      <w:pPr>
        <w:pStyle w:val="Heading920"/>
        <w:keepNext/>
        <w:keepLines/>
        <w:shd w:val="clear" w:color="auto" w:fill="auto"/>
        <w:spacing w:before="0" w:after="0" w:line="240" w:lineRule="auto"/>
        <w:ind w:left="160" w:firstLine="450"/>
        <w:jc w:val="left"/>
        <w:rPr>
          <w:rFonts w:asciiTheme="minorHAnsi" w:hAnsiTheme="minorHAnsi" w:cstheme="minorHAnsi"/>
          <w:sz w:val="22"/>
          <w:szCs w:val="22"/>
        </w:rPr>
      </w:pPr>
      <w:bookmarkStart w:id="90" w:name="bookmark91"/>
      <w:r w:rsidRPr="005812CE">
        <w:rPr>
          <w:rFonts w:asciiTheme="minorHAnsi" w:hAnsiTheme="minorHAnsi" w:cstheme="minorHAnsi"/>
          <w:sz w:val="22"/>
          <w:szCs w:val="22"/>
        </w:rPr>
        <w:t xml:space="preserve">Nils </w:t>
      </w:r>
      <w:proofErr w:type="spellStart"/>
      <w:r w:rsidRPr="005812CE">
        <w:rPr>
          <w:rFonts w:asciiTheme="minorHAnsi" w:hAnsiTheme="minorHAnsi" w:cstheme="minorHAnsi"/>
          <w:sz w:val="22"/>
          <w:szCs w:val="22"/>
        </w:rPr>
        <w:t>Alstrup</w:t>
      </w:r>
      <w:proofErr w:type="spellEnd"/>
      <w:r w:rsidRPr="005812CE">
        <w:rPr>
          <w:rFonts w:asciiTheme="minorHAnsi" w:hAnsiTheme="minorHAnsi" w:cstheme="minorHAnsi"/>
          <w:sz w:val="22"/>
          <w:szCs w:val="22"/>
        </w:rPr>
        <w:t xml:space="preserve"> Dahl</w:t>
      </w:r>
      <w:bookmarkEnd w:id="90"/>
    </w:p>
    <w:p w14:paraId="20503AD3" w14:textId="77777777" w:rsidR="005F12EE" w:rsidRPr="005812CE" w:rsidRDefault="005812CE" w:rsidP="005812CE">
      <w:pPr>
        <w:pStyle w:val="Bodytext20"/>
        <w:shd w:val="clear" w:color="auto" w:fill="auto"/>
        <w:spacing w:before="0" w:line="240" w:lineRule="auto"/>
        <w:ind w:left="1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Danish modernist theologian Nils </w:t>
      </w:r>
      <w:proofErr w:type="spellStart"/>
      <w:r w:rsidRPr="005812CE">
        <w:rPr>
          <w:rFonts w:asciiTheme="minorHAnsi" w:hAnsiTheme="minorHAnsi" w:cstheme="minorHAnsi"/>
          <w:sz w:val="22"/>
          <w:szCs w:val="22"/>
        </w:rPr>
        <w:t>Alstrup</w:t>
      </w:r>
      <w:proofErr w:type="spellEnd"/>
      <w:r w:rsidRPr="005812CE">
        <w:rPr>
          <w:rFonts w:asciiTheme="minorHAnsi" w:hAnsiTheme="minorHAnsi" w:cstheme="minorHAnsi"/>
          <w:sz w:val="22"/>
          <w:szCs w:val="22"/>
        </w:rPr>
        <w:t xml:space="preserve"> Dahl wrote that </w:t>
      </w:r>
      <w:r w:rsidRPr="005812CE">
        <w:rPr>
          <w:rStyle w:val="Bodytext2Scale80"/>
          <w:rFonts w:asciiTheme="minorHAnsi" w:hAnsiTheme="minorHAnsi" w:cstheme="minorHAnsi"/>
          <w:b w:val="0"/>
          <w:bCs w:val="0"/>
          <w:sz w:val="22"/>
          <w:szCs w:val="22"/>
        </w:rPr>
        <w:t xml:space="preserve">Paul's </w:t>
      </w:r>
      <w:r w:rsidRPr="005812CE">
        <w:rPr>
          <w:rFonts w:asciiTheme="minorHAnsi" w:hAnsiTheme="minorHAnsi" w:cstheme="minorHAnsi"/>
          <w:sz w:val="22"/>
          <w:szCs w:val="22"/>
        </w:rPr>
        <w:t>prophecies of Christ’s coming didn’t materialize during his</w:t>
      </w:r>
    </w:p>
    <w:p w14:paraId="40ED669A" w14:textId="77777777" w:rsidR="005F12EE" w:rsidRPr="005812CE" w:rsidRDefault="005812CE" w:rsidP="005812CE">
      <w:pPr>
        <w:pStyle w:val="Bodytext401"/>
        <w:shd w:val="clear" w:color="auto" w:fill="auto"/>
        <w:spacing w:after="0" w:line="240" w:lineRule="auto"/>
        <w:ind w:left="160" w:firstLine="450"/>
        <w:rPr>
          <w:rFonts w:asciiTheme="minorHAnsi" w:hAnsiTheme="minorHAnsi" w:cstheme="minorHAnsi"/>
          <w:sz w:val="22"/>
          <w:szCs w:val="22"/>
        </w:rPr>
      </w:pPr>
      <w:r w:rsidRPr="005812CE">
        <w:rPr>
          <w:rFonts w:asciiTheme="minorHAnsi" w:hAnsiTheme="minorHAnsi" w:cstheme="minorHAnsi"/>
          <w:sz w:val="22"/>
          <w:szCs w:val="22"/>
        </w:rPr>
        <w:t>generation:</w:t>
      </w:r>
    </w:p>
    <w:p w14:paraId="6E85F364" w14:textId="77777777" w:rsidR="005F12EE" w:rsidRPr="005812CE" w:rsidRDefault="005812CE" w:rsidP="005812CE">
      <w:pPr>
        <w:pStyle w:val="Bodytext20"/>
        <w:shd w:val="clear" w:color="auto" w:fill="auto"/>
        <w:spacing w:before="0" w:line="240" w:lineRule="auto"/>
        <w:ind w:left="640" w:right="640" w:firstLine="450"/>
        <w:jc w:val="left"/>
        <w:rPr>
          <w:rFonts w:asciiTheme="minorHAnsi" w:hAnsiTheme="minorHAnsi" w:cstheme="minorHAnsi"/>
          <w:sz w:val="22"/>
          <w:szCs w:val="22"/>
        </w:rPr>
      </w:pPr>
      <w:r w:rsidRPr="005812CE">
        <w:rPr>
          <w:rStyle w:val="Bodytext2Arial1"/>
          <w:rFonts w:asciiTheme="minorHAnsi" w:hAnsiTheme="minorHAnsi" w:cstheme="minorHAnsi"/>
          <w:sz w:val="22"/>
          <w:szCs w:val="22"/>
        </w:rPr>
        <w:t xml:space="preserve">Today </w:t>
      </w:r>
      <w:r w:rsidRPr="005812CE">
        <w:rPr>
          <w:rFonts w:asciiTheme="minorHAnsi" w:hAnsiTheme="minorHAnsi" w:cstheme="minorHAnsi"/>
          <w:sz w:val="22"/>
          <w:szCs w:val="22"/>
        </w:rPr>
        <w:t>nineteen hundred years Inter, we know that the future did not unfold as Paul hoped and expected!</w:t>
      </w:r>
    </w:p>
    <w:p w14:paraId="23D72E2E" w14:textId="77777777" w:rsidR="005F12EE" w:rsidRPr="005812CE" w:rsidRDefault="005812CE" w:rsidP="005812CE">
      <w:pPr>
        <w:pStyle w:val="Bodytext250"/>
        <w:shd w:val="clear" w:color="auto" w:fill="auto"/>
        <w:spacing w:before="0" w:after="0" w:line="240" w:lineRule="auto"/>
        <w:ind w:left="64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(Nils </w:t>
      </w:r>
      <w:proofErr w:type="spellStart"/>
      <w:r w:rsidRPr="005812CE">
        <w:rPr>
          <w:rStyle w:val="Bodytext2575pt"/>
          <w:rFonts w:asciiTheme="minorHAnsi" w:hAnsiTheme="minorHAnsi" w:cstheme="minorHAnsi"/>
          <w:sz w:val="22"/>
          <w:szCs w:val="22"/>
        </w:rPr>
        <w:t>Alstrup</w:t>
      </w:r>
      <w:proofErr w:type="spellEnd"/>
      <w:r w:rsidRPr="005812CE">
        <w:rPr>
          <w:rStyle w:val="Bodytext2575pt"/>
          <w:rFonts w:asciiTheme="minorHAnsi" w:hAnsiTheme="minorHAnsi" w:cstheme="minorHAnsi"/>
          <w:sz w:val="22"/>
          <w:szCs w:val="22"/>
        </w:rPr>
        <w:t xml:space="preserve"> </w:t>
      </w:r>
      <w:r w:rsidRPr="005812CE">
        <w:rPr>
          <w:rFonts w:asciiTheme="minorHAnsi" w:hAnsiTheme="minorHAnsi" w:cstheme="minorHAnsi"/>
          <w:sz w:val="22"/>
          <w:szCs w:val="22"/>
        </w:rPr>
        <w:t xml:space="preserve">Dahl, </w:t>
      </w:r>
      <w:r w:rsidRPr="005812CE">
        <w:rPr>
          <w:rStyle w:val="Bodytext2585pt0"/>
          <w:rFonts w:asciiTheme="minorHAnsi" w:hAnsiTheme="minorHAnsi" w:cstheme="minorHAnsi"/>
          <w:sz w:val="22"/>
          <w:szCs w:val="22"/>
        </w:rPr>
        <w:t xml:space="preserve">Studies </w:t>
      </w:r>
      <w:r w:rsidRPr="005812CE">
        <w:rPr>
          <w:rStyle w:val="Bodytext2575pt0"/>
          <w:rFonts w:asciiTheme="minorHAnsi" w:hAnsiTheme="minorHAnsi" w:cstheme="minorHAnsi"/>
          <w:sz w:val="22"/>
          <w:szCs w:val="22"/>
        </w:rPr>
        <w:t>in Paul</w:t>
      </w:r>
      <w:r w:rsidRPr="005812CE">
        <w:rPr>
          <w:rFonts w:asciiTheme="minorHAnsi" w:hAnsiTheme="minorHAnsi" w:cstheme="minorHAnsi"/>
          <w:sz w:val="22"/>
          <w:szCs w:val="22"/>
        </w:rPr>
        <w:t xml:space="preserve"> [Minneapolis, MN:</w:t>
      </w:r>
    </w:p>
    <w:p w14:paraId="11134F17" w14:textId="77777777" w:rsidR="005F12EE" w:rsidRPr="005812CE" w:rsidRDefault="005812CE" w:rsidP="005812CE">
      <w:pPr>
        <w:pStyle w:val="Bodytext20"/>
        <w:shd w:val="clear" w:color="auto" w:fill="auto"/>
        <w:spacing w:before="0" w:line="240" w:lineRule="auto"/>
        <w:ind w:left="640" w:firstLine="450"/>
        <w:jc w:val="left"/>
        <w:rPr>
          <w:rFonts w:asciiTheme="minorHAnsi" w:hAnsiTheme="minorHAnsi" w:cstheme="minorHAnsi"/>
          <w:sz w:val="22"/>
          <w:szCs w:val="22"/>
        </w:rPr>
      </w:pPr>
      <w:r w:rsidRPr="005812CE">
        <w:rPr>
          <w:rFonts w:asciiTheme="minorHAnsi" w:hAnsiTheme="minorHAnsi" w:cstheme="minorHAnsi"/>
          <w:sz w:val="22"/>
          <w:szCs w:val="22"/>
        </w:rPr>
        <w:t>Augsburg Publishing House, 1977), p. 157.)</w:t>
      </w:r>
    </w:p>
    <w:p w14:paraId="2CCDD78F" w14:textId="77777777" w:rsidR="005F12EE" w:rsidRPr="005812CE" w:rsidRDefault="005812CE" w:rsidP="005812CE">
      <w:pPr>
        <w:pStyle w:val="Bodytext20"/>
        <w:shd w:val="clear" w:color="auto" w:fill="auto"/>
        <w:spacing w:before="0" w:line="240" w:lineRule="auto"/>
        <w:ind w:left="18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 tier looking at these modernist theologians’ disbelief </w:t>
      </w:r>
      <w:r w:rsidRPr="005812CE">
        <w:rPr>
          <w:rStyle w:val="Bodytext2Italic3"/>
          <w:rFonts w:asciiTheme="minorHAnsi" w:hAnsiTheme="minorHAnsi" w:cstheme="minorHAnsi"/>
          <w:sz w:val="22"/>
          <w:szCs w:val="22"/>
        </w:rPr>
        <w:t xml:space="preserve">in </w:t>
      </w:r>
      <w:r w:rsidRPr="005812CE">
        <w:rPr>
          <w:rFonts w:asciiTheme="minorHAnsi" w:hAnsiTheme="minorHAnsi" w:cstheme="minorHAnsi"/>
          <w:sz w:val="22"/>
          <w:szCs w:val="22"/>
        </w:rPr>
        <w:t>wo</w:t>
      </w:r>
      <w:r w:rsidRPr="005812CE">
        <w:rPr>
          <w:rFonts w:asciiTheme="minorHAnsi" w:hAnsiTheme="minorHAnsi" w:cstheme="minorHAnsi"/>
          <w:sz w:val="22"/>
          <w:szCs w:val="22"/>
        </w:rPr>
        <w:t xml:space="preserve">rds of Jesus and the apostles, we should remember where to place </w:t>
      </w:r>
      <w:r w:rsidRPr="005812CE">
        <w:rPr>
          <w:rStyle w:val="Bodytext21"/>
          <w:rFonts w:asciiTheme="minorHAnsi" w:hAnsiTheme="minorHAnsi" w:cstheme="minorHAnsi"/>
          <w:sz w:val="22"/>
          <w:szCs w:val="22"/>
        </w:rPr>
        <w:t xml:space="preserve">our </w:t>
      </w:r>
      <w:r w:rsidRPr="005812CE">
        <w:rPr>
          <w:rFonts w:asciiTheme="minorHAnsi" w:hAnsiTheme="minorHAnsi" w:cstheme="minorHAnsi"/>
          <w:sz w:val="22"/>
          <w:szCs w:val="22"/>
        </w:rPr>
        <w:t>confidence when our thinking conflicts with Jesus’ teaching or am other teaching given by inspiration of God. Note Paul’s statement in Rom. 3.3-4:</w:t>
      </w:r>
    </w:p>
    <w:p w14:paraId="6FD3573F" w14:textId="77777777" w:rsidR="005F12EE" w:rsidRPr="005812CE" w:rsidRDefault="005812CE" w:rsidP="005812CE">
      <w:pPr>
        <w:pStyle w:val="Bodytext20"/>
        <w:shd w:val="clear" w:color="auto" w:fill="auto"/>
        <w:spacing w:before="0" w:line="240" w:lineRule="auto"/>
        <w:ind w:left="700" w:right="640" w:firstLine="450"/>
        <w:jc w:val="both"/>
        <w:rPr>
          <w:rFonts w:asciiTheme="minorHAnsi" w:hAnsiTheme="minorHAnsi" w:cstheme="minorHAnsi"/>
          <w:sz w:val="22"/>
          <w:szCs w:val="22"/>
        </w:rPr>
      </w:pPr>
      <w:r w:rsidRPr="005812CE">
        <w:rPr>
          <w:rFonts w:asciiTheme="minorHAnsi" w:hAnsiTheme="minorHAnsi" w:cstheme="minorHAnsi"/>
          <w:sz w:val="22"/>
          <w:szCs w:val="22"/>
        </w:rPr>
        <w:t>For what if some were without faith? sha</w:t>
      </w:r>
      <w:r w:rsidRPr="005812CE">
        <w:rPr>
          <w:rFonts w:asciiTheme="minorHAnsi" w:hAnsiTheme="minorHAnsi" w:cstheme="minorHAnsi"/>
          <w:sz w:val="22"/>
          <w:szCs w:val="22"/>
        </w:rPr>
        <w:t>ll their want of faith make of none effect the faithfulness of God?</w:t>
      </w:r>
    </w:p>
    <w:p w14:paraId="19C704F9" w14:textId="77777777" w:rsidR="005F12EE" w:rsidRPr="005812CE" w:rsidRDefault="005812CE" w:rsidP="005812CE">
      <w:pPr>
        <w:pStyle w:val="Bodytext20"/>
        <w:shd w:val="clear" w:color="auto" w:fill="auto"/>
        <w:spacing w:before="0" w:line="240" w:lineRule="auto"/>
        <w:ind w:left="700" w:right="64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God </w:t>
      </w:r>
      <w:proofErr w:type="gramStart"/>
      <w:r w:rsidRPr="005812CE">
        <w:rPr>
          <w:rFonts w:asciiTheme="minorHAnsi" w:hAnsiTheme="minorHAnsi" w:cstheme="minorHAnsi"/>
          <w:sz w:val="22"/>
          <w:szCs w:val="22"/>
        </w:rPr>
        <w:t>forbid:</w:t>
      </w:r>
      <w:proofErr w:type="gramEnd"/>
      <w:r w:rsidRPr="005812CE">
        <w:rPr>
          <w:rFonts w:asciiTheme="minorHAnsi" w:hAnsiTheme="minorHAnsi" w:cstheme="minorHAnsi"/>
          <w:sz w:val="22"/>
          <w:szCs w:val="22"/>
        </w:rPr>
        <w:t xml:space="preserve"> yea, </w:t>
      </w:r>
      <w:r w:rsidRPr="005812CE">
        <w:rPr>
          <w:rStyle w:val="Bodytext2Italic3"/>
          <w:rFonts w:asciiTheme="minorHAnsi" w:hAnsiTheme="minorHAnsi" w:cstheme="minorHAnsi"/>
          <w:sz w:val="22"/>
          <w:szCs w:val="22"/>
        </w:rPr>
        <w:t>let God be found true, but every man a Han</w:t>
      </w:r>
      <w:r w:rsidRPr="005812CE">
        <w:rPr>
          <w:rFonts w:asciiTheme="minorHAnsi" w:hAnsiTheme="minorHAnsi" w:cstheme="minorHAnsi"/>
          <w:sz w:val="22"/>
          <w:szCs w:val="22"/>
        </w:rPr>
        <w:t xml:space="preserve"> as it is written, That thou </w:t>
      </w:r>
      <w:proofErr w:type="spellStart"/>
      <w:r w:rsidRPr="005812CE">
        <w:rPr>
          <w:rFonts w:asciiTheme="minorHAnsi" w:hAnsiTheme="minorHAnsi" w:cstheme="minorHAnsi"/>
          <w:sz w:val="22"/>
          <w:szCs w:val="22"/>
        </w:rPr>
        <w:t>mightest</w:t>
      </w:r>
      <w:proofErr w:type="spellEnd"/>
      <w:r w:rsidRPr="005812CE">
        <w:rPr>
          <w:rFonts w:asciiTheme="minorHAnsi" w:hAnsiTheme="minorHAnsi" w:cstheme="minorHAnsi"/>
          <w:sz w:val="22"/>
          <w:szCs w:val="22"/>
        </w:rPr>
        <w:t xml:space="preserve"> be justified in thy words, And </w:t>
      </w:r>
      <w:proofErr w:type="spellStart"/>
      <w:r w:rsidRPr="005812CE">
        <w:rPr>
          <w:rFonts w:asciiTheme="minorHAnsi" w:hAnsiTheme="minorHAnsi" w:cstheme="minorHAnsi"/>
          <w:sz w:val="22"/>
          <w:szCs w:val="22"/>
        </w:rPr>
        <w:t>mightest</w:t>
      </w:r>
      <w:proofErr w:type="spellEnd"/>
      <w:r w:rsidRPr="005812CE">
        <w:rPr>
          <w:rFonts w:asciiTheme="minorHAnsi" w:hAnsiTheme="minorHAnsi" w:cstheme="minorHAnsi"/>
          <w:sz w:val="22"/>
          <w:szCs w:val="22"/>
        </w:rPr>
        <w:t xml:space="preserve"> prevail when thou </w:t>
      </w:r>
      <w:proofErr w:type="spellStart"/>
      <w:r w:rsidRPr="005812CE">
        <w:rPr>
          <w:rFonts w:asciiTheme="minorHAnsi" w:hAnsiTheme="minorHAnsi" w:cstheme="minorHAnsi"/>
          <w:sz w:val="22"/>
          <w:szCs w:val="22"/>
        </w:rPr>
        <w:t>comest</w:t>
      </w:r>
      <w:proofErr w:type="spellEnd"/>
      <w:r w:rsidRPr="005812CE">
        <w:rPr>
          <w:rFonts w:asciiTheme="minorHAnsi" w:hAnsiTheme="minorHAnsi" w:cstheme="minorHAnsi"/>
          <w:sz w:val="22"/>
          <w:szCs w:val="22"/>
        </w:rPr>
        <w:t xml:space="preserve"> into judgment. [Emphasis m</w:t>
      </w:r>
      <w:r w:rsidRPr="005812CE">
        <w:rPr>
          <w:rFonts w:asciiTheme="minorHAnsi" w:hAnsiTheme="minorHAnsi" w:cstheme="minorHAnsi"/>
          <w:sz w:val="22"/>
          <w:szCs w:val="22"/>
        </w:rPr>
        <w:t>ine—SGD]</w:t>
      </w:r>
    </w:p>
    <w:p w14:paraId="03168C51" w14:textId="77777777" w:rsidR="005F12EE" w:rsidRPr="005812CE" w:rsidRDefault="005812CE" w:rsidP="005812CE">
      <w:pPr>
        <w:pStyle w:val="Bodytext20"/>
        <w:shd w:val="clear" w:color="auto" w:fill="auto"/>
        <w:spacing w:before="0" w:line="240" w:lineRule="auto"/>
        <w:ind w:right="2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Paul affirmed that when our thoughts conflict with God’s, man is wrong, not God. If God is who he claims to be, shouldn’t we expect that? I'm </w:t>
      </w:r>
      <w:proofErr w:type="gramStart"/>
      <w:r w:rsidRPr="005812CE">
        <w:rPr>
          <w:rFonts w:asciiTheme="minorHAnsi" w:hAnsiTheme="minorHAnsi" w:cstheme="minorHAnsi"/>
          <w:sz w:val="22"/>
          <w:szCs w:val="22"/>
        </w:rPr>
        <w:t>fairly confident</w:t>
      </w:r>
      <w:proofErr w:type="gramEnd"/>
      <w:r w:rsidRPr="005812CE">
        <w:rPr>
          <w:rFonts w:asciiTheme="minorHAnsi" w:hAnsiTheme="minorHAnsi" w:cstheme="minorHAnsi"/>
          <w:sz w:val="22"/>
          <w:szCs w:val="22"/>
        </w:rPr>
        <w:t xml:space="preserve"> that you and I agree with Paul, “Let God be found true, and every man a liar.”</w:t>
      </w:r>
    </w:p>
    <w:p w14:paraId="1311BA53" w14:textId="77777777" w:rsidR="005F12EE" w:rsidRPr="005812CE" w:rsidRDefault="005812CE" w:rsidP="005812CE">
      <w:pPr>
        <w:pStyle w:val="Heading730"/>
        <w:keepNext/>
        <w:keepLines/>
        <w:shd w:val="clear" w:color="auto" w:fill="auto"/>
        <w:spacing w:after="0" w:line="240" w:lineRule="auto"/>
        <w:ind w:left="200" w:firstLine="450"/>
        <w:rPr>
          <w:rFonts w:asciiTheme="minorHAnsi" w:hAnsiTheme="minorHAnsi" w:cstheme="minorHAnsi"/>
          <w:sz w:val="22"/>
          <w:szCs w:val="22"/>
        </w:rPr>
      </w:pPr>
      <w:bookmarkStart w:id="91" w:name="bookmark92"/>
      <w:r w:rsidRPr="005812CE">
        <w:rPr>
          <w:rFonts w:asciiTheme="minorHAnsi" w:hAnsiTheme="minorHAnsi" w:cstheme="minorHAnsi"/>
          <w:sz w:val="22"/>
          <w:szCs w:val="22"/>
        </w:rPr>
        <w:t xml:space="preserve">Why </w:t>
      </w:r>
      <w:r w:rsidRPr="005812CE">
        <w:rPr>
          <w:rFonts w:asciiTheme="minorHAnsi" w:hAnsiTheme="minorHAnsi" w:cstheme="minorHAnsi"/>
          <w:sz w:val="22"/>
          <w:szCs w:val="22"/>
        </w:rPr>
        <w:t>Would These Men Continue</w:t>
      </w:r>
      <w:r w:rsidRPr="005812CE">
        <w:rPr>
          <w:rFonts w:asciiTheme="minorHAnsi" w:hAnsiTheme="minorHAnsi" w:cstheme="minorHAnsi"/>
          <w:sz w:val="22"/>
          <w:szCs w:val="22"/>
        </w:rPr>
        <w:br/>
        <w:t>to Be Bible Scholars?</w:t>
      </w:r>
      <w:bookmarkEnd w:id="91"/>
    </w:p>
    <w:p w14:paraId="2A25ACCA" w14:textId="77777777" w:rsidR="005F12EE" w:rsidRPr="005812CE" w:rsidRDefault="005812CE" w:rsidP="005812CE">
      <w:pPr>
        <w:pStyle w:val="Bodytext20"/>
        <w:shd w:val="clear" w:color="auto" w:fill="auto"/>
        <w:spacing w:before="0" w:line="240" w:lineRule="auto"/>
        <w:ind w:right="2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question arises: Why would men continue to devote their lives to studying the word of a God who cannot maintain his own sovereignty or carry out his own will? Why study the Bible that says God makes his </w:t>
      </w:r>
      <w:r w:rsidRPr="005812CE">
        <w:rPr>
          <w:rFonts w:asciiTheme="minorHAnsi" w:hAnsiTheme="minorHAnsi" w:cstheme="minorHAnsi"/>
          <w:sz w:val="22"/>
          <w:szCs w:val="22"/>
        </w:rPr>
        <w:t>plans and no one can frustrate them, when they don’t believe it? Why assert their faith in a God who says there is no God like him and he will accomplish all his good pleasure, when they declare that Christ’s church wasn’t even in God’s plan.</w:t>
      </w:r>
    </w:p>
    <w:p w14:paraId="0262996D" w14:textId="77777777" w:rsidR="005F12EE" w:rsidRPr="005812CE" w:rsidRDefault="005812CE" w:rsidP="005812CE">
      <w:pPr>
        <w:pStyle w:val="Bodytext20"/>
        <w:shd w:val="clear" w:color="auto" w:fill="auto"/>
        <w:spacing w:before="0" w:line="240" w:lineRule="auto"/>
        <w:ind w:right="260" w:firstLine="450"/>
        <w:jc w:val="both"/>
        <w:rPr>
          <w:rFonts w:asciiTheme="minorHAnsi" w:hAnsiTheme="minorHAnsi" w:cstheme="minorHAnsi"/>
          <w:sz w:val="22"/>
          <w:szCs w:val="22"/>
        </w:rPr>
      </w:pPr>
      <w:r w:rsidRPr="005812CE">
        <w:rPr>
          <w:rFonts w:asciiTheme="minorHAnsi" w:hAnsiTheme="minorHAnsi" w:cstheme="minorHAnsi"/>
          <w:sz w:val="22"/>
          <w:szCs w:val="22"/>
        </w:rPr>
        <w:t>In their view</w:t>
      </w:r>
      <w:r w:rsidRPr="005812CE">
        <w:rPr>
          <w:rFonts w:asciiTheme="minorHAnsi" w:hAnsiTheme="minorHAnsi" w:cstheme="minorHAnsi"/>
          <w:sz w:val="22"/>
          <w:szCs w:val="22"/>
        </w:rPr>
        <w:t xml:space="preserve">, God is no more trustworthy than an idol who couldn’t bring about his </w:t>
      </w:r>
      <w:proofErr w:type="gramStart"/>
      <w:r w:rsidRPr="005812CE">
        <w:rPr>
          <w:rFonts w:asciiTheme="minorHAnsi" w:hAnsiTheme="minorHAnsi" w:cstheme="minorHAnsi"/>
          <w:sz w:val="22"/>
          <w:szCs w:val="22"/>
        </w:rPr>
        <w:t>will?</w:t>
      </w:r>
      <w:proofErr w:type="gramEnd"/>
      <w:r w:rsidRPr="005812CE">
        <w:rPr>
          <w:rFonts w:asciiTheme="minorHAnsi" w:hAnsiTheme="minorHAnsi" w:cstheme="minorHAnsi"/>
          <w:sz w:val="22"/>
          <w:szCs w:val="22"/>
        </w:rPr>
        <w:t xml:space="preserve"> Why set themselves forth as experts on the teaching of Christ when they think Jesus was a mistaken sap who didn’t know any more than a schoolboy who, as he was being delivered up,</w:t>
      </w:r>
      <w:r w:rsidRPr="005812CE">
        <w:rPr>
          <w:rFonts w:asciiTheme="minorHAnsi" w:hAnsiTheme="minorHAnsi" w:cstheme="minorHAnsi"/>
          <w:sz w:val="22"/>
          <w:szCs w:val="22"/>
        </w:rPr>
        <w:t xml:space="preserve"> mocked, killed, and rising on the third day, claimed that he was fulfilling all things written through the prophets? Why devote their lives to studying the teaching of such a self-deceived man?</w:t>
      </w:r>
    </w:p>
    <w:p w14:paraId="2D83B912" w14:textId="77777777" w:rsidR="005F12EE" w:rsidRPr="005812CE" w:rsidRDefault="005812CE" w:rsidP="005812CE">
      <w:pPr>
        <w:pStyle w:val="Bodytext20"/>
        <w:shd w:val="clear" w:color="auto" w:fill="auto"/>
        <w:spacing w:before="0" w:line="240" w:lineRule="auto"/>
        <w:ind w:right="2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Of course, none of these men do, but wouldn’t it be ridiculous if they claimed to be “fundamentalists” or </w:t>
      </w:r>
      <w:r w:rsidRPr="005812CE">
        <w:rPr>
          <w:rFonts w:asciiTheme="minorHAnsi" w:hAnsiTheme="minorHAnsi" w:cstheme="minorHAnsi"/>
          <w:sz w:val="22"/>
          <w:szCs w:val="22"/>
        </w:rPr>
        <w:t xml:space="preserve">“literalists?” Surely, men who don’t believe Jesus’ prophecies any more than they do are anything but literalists or fundamentalists! Likewise, how ridiculous if they called themselves “evangelical” (the word from which “gospel” comes) if the good news is </w:t>
      </w:r>
      <w:r w:rsidRPr="005812CE">
        <w:rPr>
          <w:rFonts w:asciiTheme="minorHAnsi" w:hAnsiTheme="minorHAnsi" w:cstheme="minorHAnsi"/>
          <w:sz w:val="22"/>
          <w:szCs w:val="22"/>
        </w:rPr>
        <w:t>that Jesus and all his apostles were mistaken! How</w:t>
      </w:r>
    </w:p>
    <w:p w14:paraId="17C69442" w14:textId="77777777" w:rsidR="005F12EE" w:rsidRPr="005812CE" w:rsidRDefault="005812CE" w:rsidP="005812CE">
      <w:pPr>
        <w:pStyle w:val="Bodytext20"/>
        <w:shd w:val="clear" w:color="auto" w:fill="auto"/>
        <w:spacing w:before="0" w:line="240" w:lineRule="auto"/>
        <w:ind w:left="14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^ant to assert that Jesus was mistaken, and then claim to be a </w:t>
      </w:r>
      <w:proofErr w:type="spellStart"/>
      <w:r w:rsidRPr="005812CE">
        <w:rPr>
          <w:rFonts w:asciiTheme="minorHAnsi" w:hAnsiTheme="minorHAnsi" w:cstheme="minorHAnsi"/>
          <w:sz w:val="22"/>
          <w:szCs w:val="22"/>
        </w:rPr>
        <w:t>liiridaincntalist</w:t>
      </w:r>
      <w:proofErr w:type="spellEnd"/>
      <w:r w:rsidRPr="005812CE">
        <w:rPr>
          <w:rFonts w:asciiTheme="minorHAnsi" w:hAnsiTheme="minorHAnsi" w:cstheme="minorHAnsi"/>
          <w:sz w:val="22"/>
          <w:szCs w:val="22"/>
        </w:rPr>
        <w:t>! What conceit and egotism that would be!</w:t>
      </w:r>
    </w:p>
    <w:p w14:paraId="38325DDA"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Style w:val="Bodytext2Impact0"/>
          <w:rFonts w:asciiTheme="minorHAnsi" w:hAnsiTheme="minorHAnsi" w:cstheme="minorHAnsi"/>
          <w:sz w:val="22"/>
          <w:szCs w:val="22"/>
        </w:rPr>
        <w:t xml:space="preserve">How </w:t>
      </w:r>
      <w:r w:rsidRPr="005812CE">
        <w:rPr>
          <w:rFonts w:asciiTheme="minorHAnsi" w:hAnsiTheme="minorHAnsi" w:cstheme="minorHAnsi"/>
          <w:sz w:val="22"/>
          <w:szCs w:val="22"/>
        </w:rPr>
        <w:t xml:space="preserve">much are you and I willing to study the writings of anyone </w:t>
      </w:r>
      <w:r w:rsidRPr="005812CE">
        <w:rPr>
          <w:rStyle w:val="Bodytext2Arial3"/>
          <w:rFonts w:asciiTheme="minorHAnsi" w:hAnsiTheme="minorHAnsi" w:cstheme="minorHAnsi"/>
          <w:sz w:val="22"/>
          <w:szCs w:val="22"/>
        </w:rPr>
        <w:t xml:space="preserve">Le know </w:t>
      </w:r>
      <w:r w:rsidRPr="005812CE">
        <w:rPr>
          <w:rStyle w:val="Bodytext2Impact0"/>
          <w:rFonts w:asciiTheme="minorHAnsi" w:hAnsiTheme="minorHAnsi" w:cstheme="minorHAnsi"/>
          <w:sz w:val="22"/>
          <w:szCs w:val="22"/>
        </w:rPr>
        <w:t xml:space="preserve">is </w:t>
      </w:r>
      <w:r w:rsidRPr="005812CE">
        <w:rPr>
          <w:rFonts w:asciiTheme="minorHAnsi" w:hAnsiTheme="minorHAnsi" w:cstheme="minorHAnsi"/>
          <w:sz w:val="22"/>
          <w:szCs w:val="22"/>
        </w:rPr>
        <w:t>a false p</w:t>
      </w:r>
      <w:r w:rsidRPr="005812CE">
        <w:rPr>
          <w:rFonts w:asciiTheme="minorHAnsi" w:hAnsiTheme="minorHAnsi" w:cstheme="minorHAnsi"/>
          <w:sz w:val="22"/>
          <w:szCs w:val="22"/>
        </w:rPr>
        <w:t xml:space="preserve">rophet? These men pretend to be scholars of the </w:t>
      </w:r>
      <w:r w:rsidRPr="005812CE">
        <w:rPr>
          <w:rStyle w:val="Bodytext2Impact0"/>
          <w:rFonts w:asciiTheme="minorHAnsi" w:hAnsiTheme="minorHAnsi" w:cstheme="minorHAnsi"/>
          <w:sz w:val="22"/>
          <w:szCs w:val="22"/>
        </w:rPr>
        <w:t xml:space="preserve">reaching </w:t>
      </w:r>
      <w:r w:rsidRPr="005812CE">
        <w:rPr>
          <w:rFonts w:asciiTheme="minorHAnsi" w:hAnsiTheme="minorHAnsi" w:cstheme="minorHAnsi"/>
          <w:sz w:val="22"/>
          <w:szCs w:val="22"/>
        </w:rPr>
        <w:t xml:space="preserve">of Christ; </w:t>
      </w:r>
      <w:proofErr w:type="gramStart"/>
      <w:r w:rsidRPr="005812CE">
        <w:rPr>
          <w:rFonts w:asciiTheme="minorHAnsi" w:hAnsiTheme="minorHAnsi" w:cstheme="minorHAnsi"/>
          <w:sz w:val="22"/>
          <w:szCs w:val="22"/>
        </w:rPr>
        <w:t>when in reality, they</w:t>
      </w:r>
      <w:proofErr w:type="gramEnd"/>
      <w:r w:rsidRPr="005812CE">
        <w:rPr>
          <w:rFonts w:asciiTheme="minorHAnsi" w:hAnsiTheme="minorHAnsi" w:cstheme="minorHAnsi"/>
          <w:sz w:val="22"/>
          <w:szCs w:val="22"/>
        </w:rPr>
        <w:t xml:space="preserve"> think his teachings are 1 </w:t>
      </w:r>
      <w:r w:rsidRPr="005812CE">
        <w:rPr>
          <w:rStyle w:val="Bodytext2Impact0"/>
          <w:rFonts w:asciiTheme="minorHAnsi" w:hAnsiTheme="minorHAnsi" w:cstheme="minorHAnsi"/>
          <w:sz w:val="22"/>
          <w:szCs w:val="22"/>
        </w:rPr>
        <w:t xml:space="preserve">mythological! </w:t>
      </w:r>
      <w:r w:rsidRPr="005812CE">
        <w:rPr>
          <w:rFonts w:asciiTheme="minorHAnsi" w:hAnsiTheme="minorHAnsi" w:cstheme="minorHAnsi"/>
          <w:sz w:val="22"/>
          <w:szCs w:val="22"/>
        </w:rPr>
        <w:t xml:space="preserve">Dare we place our confidence in the attempts of </w:t>
      </w:r>
      <w:proofErr w:type="spellStart"/>
      <w:r w:rsidRPr="005812CE">
        <w:rPr>
          <w:rFonts w:asciiTheme="minorHAnsi" w:hAnsiTheme="minorHAnsi" w:cstheme="minorHAnsi"/>
          <w:sz w:val="22"/>
          <w:szCs w:val="22"/>
        </w:rPr>
        <w:t>Г</w:t>
      </w:r>
      <w:r w:rsidRPr="005812CE">
        <w:rPr>
          <w:rStyle w:val="Bodytext2Impact0"/>
          <w:rFonts w:asciiTheme="minorHAnsi" w:hAnsiTheme="minorHAnsi" w:cstheme="minorHAnsi"/>
          <w:sz w:val="22"/>
          <w:szCs w:val="22"/>
        </w:rPr>
        <w:t>modernist</w:t>
      </w:r>
      <w:proofErr w:type="spellEnd"/>
      <w:r w:rsidRPr="005812CE">
        <w:rPr>
          <w:rStyle w:val="Bodytext2Impact0"/>
          <w:rFonts w:asciiTheme="minorHAnsi" w:hAnsiTheme="minorHAnsi" w:cstheme="minorHAnsi"/>
          <w:sz w:val="22"/>
          <w:szCs w:val="22"/>
        </w:rPr>
        <w:t xml:space="preserve"> </w:t>
      </w:r>
      <w:r w:rsidRPr="005812CE">
        <w:rPr>
          <w:rFonts w:asciiTheme="minorHAnsi" w:hAnsiTheme="minorHAnsi" w:cstheme="minorHAnsi"/>
          <w:sz w:val="22"/>
          <w:szCs w:val="22"/>
        </w:rPr>
        <w:t xml:space="preserve">scholars to help Jesus overcome the Jews thwarting his </w:t>
      </w:r>
      <w:proofErr w:type="gramStart"/>
      <w:r w:rsidRPr="005812CE">
        <w:rPr>
          <w:rFonts w:asciiTheme="minorHAnsi" w:hAnsiTheme="minorHAnsi" w:cstheme="minorHAnsi"/>
          <w:sz w:val="22"/>
          <w:szCs w:val="22"/>
        </w:rPr>
        <w:t>plan !</w:t>
      </w:r>
      <w:proofErr w:type="gramEnd"/>
      <w:r w:rsidRPr="005812CE">
        <w:rPr>
          <w:rFonts w:asciiTheme="minorHAnsi" w:hAnsiTheme="minorHAnsi" w:cstheme="minorHAnsi"/>
          <w:sz w:val="22"/>
          <w:szCs w:val="22"/>
        </w:rPr>
        <w:t xml:space="preserve"> </w:t>
      </w:r>
      <w:r w:rsidRPr="005812CE">
        <w:rPr>
          <w:rStyle w:val="Bodytext2Impact0"/>
          <w:rFonts w:asciiTheme="minorHAnsi" w:hAnsiTheme="minorHAnsi" w:cstheme="minorHAnsi"/>
          <w:sz w:val="22"/>
          <w:szCs w:val="22"/>
        </w:rPr>
        <w:t>reest</w:t>
      </w:r>
      <w:r w:rsidRPr="005812CE">
        <w:rPr>
          <w:rStyle w:val="Bodytext2Impact0"/>
          <w:rFonts w:asciiTheme="minorHAnsi" w:hAnsiTheme="minorHAnsi" w:cstheme="minorHAnsi"/>
          <w:sz w:val="22"/>
          <w:szCs w:val="22"/>
        </w:rPr>
        <w:t xml:space="preserve">ablish </w:t>
      </w:r>
      <w:r w:rsidRPr="005812CE">
        <w:rPr>
          <w:rFonts w:asciiTheme="minorHAnsi" w:hAnsiTheme="minorHAnsi" w:cstheme="minorHAnsi"/>
          <w:sz w:val="22"/>
          <w:szCs w:val="22"/>
        </w:rPr>
        <w:t>his kingdom?</w:t>
      </w:r>
    </w:p>
    <w:p w14:paraId="7F473EAC" w14:textId="77777777" w:rsidR="005F12EE" w:rsidRPr="005812CE" w:rsidRDefault="005812CE" w:rsidP="005812CE">
      <w:pPr>
        <w:pStyle w:val="Heading80"/>
        <w:keepNext/>
        <w:keepLines/>
        <w:shd w:val="clear" w:color="auto" w:fill="auto"/>
        <w:spacing w:after="0" w:line="240" w:lineRule="auto"/>
        <w:ind w:left="80" w:firstLine="450"/>
        <w:rPr>
          <w:rFonts w:asciiTheme="minorHAnsi" w:hAnsiTheme="minorHAnsi" w:cstheme="minorHAnsi"/>
          <w:sz w:val="22"/>
          <w:szCs w:val="22"/>
        </w:rPr>
      </w:pPr>
      <w:bookmarkStart w:id="92" w:name="bookmark93"/>
      <w:r w:rsidRPr="005812CE">
        <w:rPr>
          <w:rFonts w:asciiTheme="minorHAnsi" w:hAnsiTheme="minorHAnsi" w:cstheme="minorHAnsi"/>
          <w:sz w:val="22"/>
          <w:szCs w:val="22"/>
        </w:rPr>
        <w:t>Dispensational Premillennialism Is as Faithless</w:t>
      </w:r>
      <w:r w:rsidRPr="005812CE">
        <w:rPr>
          <w:rFonts w:asciiTheme="minorHAnsi" w:hAnsiTheme="minorHAnsi" w:cstheme="minorHAnsi"/>
          <w:sz w:val="22"/>
          <w:szCs w:val="22"/>
        </w:rPr>
        <w:br/>
        <w:t>as Atheism, Skepticism, and Modernism</w:t>
      </w:r>
      <w:bookmarkEnd w:id="92"/>
    </w:p>
    <w:p w14:paraId="6B3C3B73" w14:textId="77777777" w:rsidR="005F12EE" w:rsidRPr="005812CE" w:rsidRDefault="005812CE" w:rsidP="005812CE">
      <w:pPr>
        <w:pStyle w:val="Bodytext20"/>
        <w:shd w:val="clear" w:color="auto" w:fill="auto"/>
        <w:spacing w:before="0" w:line="240" w:lineRule="auto"/>
        <w:ind w:right="180" w:firstLine="450"/>
        <w:jc w:val="both"/>
        <w:rPr>
          <w:rFonts w:asciiTheme="minorHAnsi" w:hAnsiTheme="minorHAnsi" w:cstheme="minorHAnsi"/>
          <w:sz w:val="22"/>
          <w:szCs w:val="22"/>
        </w:rPr>
      </w:pPr>
      <w:r w:rsidRPr="005812CE">
        <w:rPr>
          <w:rStyle w:val="Bodytext2Scale75"/>
          <w:rFonts w:asciiTheme="minorHAnsi" w:hAnsiTheme="minorHAnsi" w:cstheme="minorHAnsi"/>
          <w:sz w:val="22"/>
          <w:szCs w:val="22"/>
        </w:rPr>
        <w:t xml:space="preserve">After </w:t>
      </w:r>
      <w:r w:rsidRPr="005812CE">
        <w:rPr>
          <w:rFonts w:asciiTheme="minorHAnsi" w:hAnsiTheme="minorHAnsi" w:cstheme="minorHAnsi"/>
          <w:sz w:val="22"/>
          <w:szCs w:val="22"/>
        </w:rPr>
        <w:t xml:space="preserve">considering the disbeliefs of atheists, skeptics, and </w:t>
      </w:r>
      <w:r w:rsidRPr="005812CE">
        <w:rPr>
          <w:rStyle w:val="Bodytext2Scale75"/>
          <w:rFonts w:asciiTheme="minorHAnsi" w:hAnsiTheme="minorHAnsi" w:cstheme="minorHAnsi"/>
          <w:sz w:val="22"/>
          <w:szCs w:val="22"/>
        </w:rPr>
        <w:t xml:space="preserve">modernists, </w:t>
      </w:r>
      <w:r w:rsidRPr="005812CE">
        <w:rPr>
          <w:rFonts w:asciiTheme="minorHAnsi" w:hAnsiTheme="minorHAnsi" w:cstheme="minorHAnsi"/>
          <w:sz w:val="22"/>
          <w:szCs w:val="22"/>
        </w:rPr>
        <w:t xml:space="preserve">we now turn to the leaders of the premillennial </w:t>
      </w:r>
      <w:proofErr w:type="gramStart"/>
      <w:r w:rsidRPr="005812CE">
        <w:rPr>
          <w:rFonts w:asciiTheme="minorHAnsi" w:hAnsiTheme="minorHAnsi" w:cstheme="minorHAnsi"/>
          <w:sz w:val="22"/>
          <w:szCs w:val="22"/>
        </w:rPr>
        <w:t xml:space="preserve">movement, </w:t>
      </w:r>
      <w:r w:rsidRPr="005812CE">
        <w:rPr>
          <w:rStyle w:val="Bodytext2Scale75"/>
          <w:rFonts w:asciiTheme="minorHAnsi" w:hAnsiTheme="minorHAnsi" w:cstheme="minorHAnsi"/>
          <w:sz w:val="22"/>
          <w:szCs w:val="22"/>
        </w:rPr>
        <w:t>and</w:t>
      </w:r>
      <w:proofErr w:type="gramEnd"/>
      <w:r w:rsidRPr="005812CE">
        <w:rPr>
          <w:rStyle w:val="Bodytext2Scale75"/>
          <w:rFonts w:asciiTheme="minorHAnsi" w:hAnsiTheme="minorHAnsi" w:cstheme="minorHAnsi"/>
          <w:sz w:val="22"/>
          <w:szCs w:val="22"/>
        </w:rPr>
        <w:t xml:space="preserve"> find precisely </w:t>
      </w:r>
      <w:r w:rsidRPr="005812CE">
        <w:rPr>
          <w:rFonts w:asciiTheme="minorHAnsi" w:hAnsiTheme="minorHAnsi" w:cstheme="minorHAnsi"/>
          <w:sz w:val="22"/>
          <w:szCs w:val="22"/>
        </w:rPr>
        <w:t>t</w:t>
      </w:r>
      <w:r w:rsidRPr="005812CE">
        <w:rPr>
          <w:rFonts w:asciiTheme="minorHAnsi" w:hAnsiTheme="minorHAnsi" w:cstheme="minorHAnsi"/>
          <w:sz w:val="22"/>
          <w:szCs w:val="22"/>
        </w:rPr>
        <w:t xml:space="preserve">he same attitudes. Modern prophetic speculators </w:t>
      </w:r>
      <w:r w:rsidRPr="005812CE">
        <w:rPr>
          <w:rStyle w:val="Bodytext2Scale75"/>
          <w:rFonts w:asciiTheme="minorHAnsi" w:hAnsiTheme="minorHAnsi" w:cstheme="minorHAnsi"/>
          <w:sz w:val="22"/>
          <w:szCs w:val="22"/>
        </w:rPr>
        <w:t xml:space="preserve">won’t forthrightly </w:t>
      </w:r>
      <w:r w:rsidRPr="005812CE">
        <w:rPr>
          <w:rFonts w:asciiTheme="minorHAnsi" w:hAnsiTheme="minorHAnsi" w:cstheme="minorHAnsi"/>
          <w:sz w:val="22"/>
          <w:szCs w:val="22"/>
        </w:rPr>
        <w:t xml:space="preserve">assert that Jesus was deluded and mistaken, but we </w:t>
      </w:r>
      <w:r w:rsidRPr="005812CE">
        <w:rPr>
          <w:rStyle w:val="Bodytext2Scale75"/>
          <w:rFonts w:asciiTheme="minorHAnsi" w:hAnsiTheme="minorHAnsi" w:cstheme="minorHAnsi"/>
          <w:sz w:val="22"/>
          <w:szCs w:val="22"/>
        </w:rPr>
        <w:t xml:space="preserve">can </w:t>
      </w:r>
      <w:proofErr w:type="gramStart"/>
      <w:r w:rsidRPr="005812CE">
        <w:rPr>
          <w:rStyle w:val="Bodytext2Scale75"/>
          <w:rFonts w:asciiTheme="minorHAnsi" w:hAnsiTheme="minorHAnsi" w:cstheme="minorHAnsi"/>
          <w:sz w:val="22"/>
          <w:szCs w:val="22"/>
        </w:rPr>
        <w:t xml:space="preserve">definitely </w:t>
      </w:r>
      <w:r w:rsidRPr="005812CE">
        <w:rPr>
          <w:rFonts w:asciiTheme="minorHAnsi" w:hAnsiTheme="minorHAnsi" w:cstheme="minorHAnsi"/>
          <w:sz w:val="22"/>
          <w:szCs w:val="22"/>
        </w:rPr>
        <w:t>see</w:t>
      </w:r>
      <w:proofErr w:type="gramEnd"/>
      <w:r w:rsidRPr="005812CE">
        <w:rPr>
          <w:rFonts w:asciiTheme="minorHAnsi" w:hAnsiTheme="minorHAnsi" w:cstheme="minorHAnsi"/>
          <w:sz w:val="22"/>
          <w:szCs w:val="22"/>
        </w:rPr>
        <w:t xml:space="preserve"> where that attitude originated.</w:t>
      </w:r>
    </w:p>
    <w:p w14:paraId="00C1AB6F" w14:textId="77777777" w:rsidR="005F12EE" w:rsidRPr="005812CE" w:rsidRDefault="005812CE" w:rsidP="005812CE">
      <w:pPr>
        <w:pStyle w:val="Bodytext70"/>
        <w:shd w:val="clear" w:color="auto" w:fill="auto"/>
        <w:tabs>
          <w:tab w:val="left" w:pos="1462"/>
          <w:tab w:val="left" w:pos="2224"/>
          <w:tab w:val="left" w:pos="3168"/>
          <w:tab w:val="left" w:pos="3640"/>
        </w:tabs>
        <w:spacing w:after="0" w:line="240" w:lineRule="auto"/>
        <w:ind w:right="180" w:firstLine="450"/>
        <w:jc w:val="both"/>
        <w:rPr>
          <w:rFonts w:asciiTheme="minorHAnsi" w:hAnsiTheme="minorHAnsi" w:cstheme="minorHAnsi"/>
          <w:sz w:val="22"/>
          <w:szCs w:val="22"/>
        </w:rPr>
      </w:pPr>
      <w:r w:rsidRPr="005812CE">
        <w:rPr>
          <w:rStyle w:val="Bodytext7NotItalic0"/>
          <w:rFonts w:asciiTheme="minorHAnsi" w:hAnsiTheme="minorHAnsi" w:cstheme="minorHAnsi"/>
          <w:sz w:val="22"/>
          <w:szCs w:val="22"/>
        </w:rPr>
        <w:t xml:space="preserve">This isn’t to </w:t>
      </w:r>
      <w:r w:rsidRPr="005812CE">
        <w:rPr>
          <w:rStyle w:val="Bodytext7NotItalic"/>
          <w:rFonts w:asciiTheme="minorHAnsi" w:hAnsiTheme="minorHAnsi" w:cstheme="minorHAnsi"/>
          <w:sz w:val="22"/>
          <w:szCs w:val="22"/>
        </w:rPr>
        <w:t xml:space="preserve">accuse premillennialists of being atheists, skeptics, or </w:t>
      </w:r>
      <w:r w:rsidRPr="005812CE">
        <w:rPr>
          <w:rStyle w:val="Bodytext7NotItalic0"/>
          <w:rFonts w:asciiTheme="minorHAnsi" w:hAnsiTheme="minorHAnsi" w:cstheme="minorHAnsi"/>
          <w:sz w:val="22"/>
          <w:szCs w:val="22"/>
        </w:rPr>
        <w:t xml:space="preserve">modernists. </w:t>
      </w:r>
      <w:r w:rsidRPr="005812CE">
        <w:rPr>
          <w:rStyle w:val="Bodytext72"/>
          <w:rFonts w:asciiTheme="minorHAnsi" w:hAnsiTheme="minorHAnsi" w:cstheme="minorHAnsi"/>
          <w:i/>
          <w:iCs/>
          <w:sz w:val="22"/>
          <w:szCs w:val="22"/>
        </w:rPr>
        <w:t>Howe</w:t>
      </w:r>
      <w:r w:rsidRPr="005812CE">
        <w:rPr>
          <w:rStyle w:val="Bodytext72"/>
          <w:rFonts w:asciiTheme="minorHAnsi" w:hAnsiTheme="minorHAnsi" w:cstheme="minorHAnsi"/>
          <w:i/>
          <w:iCs/>
          <w:sz w:val="22"/>
          <w:szCs w:val="22"/>
        </w:rPr>
        <w:t>ver</w:t>
      </w:r>
      <w:r w:rsidRPr="005812CE">
        <w:rPr>
          <w:rStyle w:val="Bodytext7NotItalic"/>
          <w:rFonts w:asciiTheme="minorHAnsi" w:hAnsiTheme="minorHAnsi" w:cstheme="minorHAnsi"/>
          <w:sz w:val="22"/>
          <w:szCs w:val="22"/>
        </w:rPr>
        <w:t xml:space="preserve">, </w:t>
      </w:r>
      <w:r w:rsidRPr="005812CE">
        <w:rPr>
          <w:rStyle w:val="Bodytext7Spacing0pt"/>
          <w:rFonts w:asciiTheme="minorHAnsi" w:hAnsiTheme="minorHAnsi" w:cstheme="minorHAnsi"/>
          <w:i/>
          <w:iCs/>
          <w:sz w:val="22"/>
          <w:szCs w:val="22"/>
        </w:rPr>
        <w:t xml:space="preserve">their system of doctrine shares </w:t>
      </w:r>
      <w:proofErr w:type="gramStart"/>
      <w:r w:rsidRPr="005812CE">
        <w:rPr>
          <w:rStyle w:val="Bodytext7Spacing0pt"/>
          <w:rFonts w:asciiTheme="minorHAnsi" w:hAnsiTheme="minorHAnsi" w:cstheme="minorHAnsi"/>
          <w:i/>
          <w:iCs/>
          <w:sz w:val="22"/>
          <w:szCs w:val="22"/>
        </w:rPr>
        <w:t>exactly the same</w:t>
      </w:r>
      <w:proofErr w:type="gramEnd"/>
      <w:r w:rsidRPr="005812CE">
        <w:rPr>
          <w:rStyle w:val="Bodytext7Spacing0pt"/>
          <w:rFonts w:asciiTheme="minorHAnsi" w:hAnsiTheme="minorHAnsi" w:cstheme="minorHAnsi"/>
          <w:i/>
          <w:iCs/>
          <w:sz w:val="22"/>
          <w:szCs w:val="22"/>
        </w:rPr>
        <w:t xml:space="preserve"> </w:t>
      </w:r>
      <w:r w:rsidRPr="005812CE">
        <w:rPr>
          <w:rStyle w:val="Bodytext72"/>
          <w:rFonts w:asciiTheme="minorHAnsi" w:hAnsiTheme="minorHAnsi" w:cstheme="minorHAnsi"/>
          <w:i/>
          <w:iCs/>
          <w:sz w:val="22"/>
          <w:szCs w:val="22"/>
        </w:rPr>
        <w:t>faithless basis of</w:t>
      </w:r>
      <w:r w:rsidRPr="005812CE">
        <w:rPr>
          <w:rStyle w:val="Bodytext72"/>
          <w:rFonts w:asciiTheme="minorHAnsi" w:hAnsiTheme="minorHAnsi" w:cstheme="minorHAnsi"/>
          <w:i/>
          <w:iCs/>
          <w:sz w:val="22"/>
          <w:szCs w:val="22"/>
        </w:rPr>
        <w:tab/>
      </w:r>
      <w:r w:rsidRPr="005812CE">
        <w:rPr>
          <w:rStyle w:val="Bodytext7Spacing0pt"/>
          <w:rFonts w:asciiTheme="minorHAnsi" w:hAnsiTheme="minorHAnsi" w:cstheme="minorHAnsi"/>
          <w:i/>
          <w:iCs/>
          <w:sz w:val="22"/>
          <w:szCs w:val="22"/>
        </w:rPr>
        <w:t>atheism</w:t>
      </w:r>
      <w:r w:rsidRPr="005812CE">
        <w:rPr>
          <w:rStyle w:val="Bodytext7NotItalic"/>
          <w:rFonts w:asciiTheme="minorHAnsi" w:hAnsiTheme="minorHAnsi" w:cstheme="minorHAnsi"/>
          <w:sz w:val="22"/>
          <w:szCs w:val="22"/>
        </w:rPr>
        <w:t>,</w:t>
      </w:r>
      <w:r w:rsidRPr="005812CE">
        <w:rPr>
          <w:rStyle w:val="Bodytext7NotItalic"/>
          <w:rFonts w:asciiTheme="minorHAnsi" w:hAnsiTheme="minorHAnsi" w:cstheme="minorHAnsi"/>
          <w:sz w:val="22"/>
          <w:szCs w:val="22"/>
        </w:rPr>
        <w:tab/>
      </w:r>
      <w:r w:rsidRPr="005812CE">
        <w:rPr>
          <w:rStyle w:val="Bodytext7Spacing0pt"/>
          <w:rFonts w:asciiTheme="minorHAnsi" w:hAnsiTheme="minorHAnsi" w:cstheme="minorHAnsi"/>
          <w:i/>
          <w:iCs/>
          <w:sz w:val="22"/>
          <w:szCs w:val="22"/>
        </w:rPr>
        <w:t>skepticism</w:t>
      </w:r>
      <w:r w:rsidRPr="005812CE">
        <w:rPr>
          <w:rStyle w:val="Bodytext7NotItalic"/>
          <w:rFonts w:asciiTheme="minorHAnsi" w:hAnsiTheme="minorHAnsi" w:cstheme="minorHAnsi"/>
          <w:sz w:val="22"/>
          <w:szCs w:val="22"/>
        </w:rPr>
        <w:t>,</w:t>
      </w:r>
      <w:r w:rsidRPr="005812CE">
        <w:rPr>
          <w:rStyle w:val="Bodytext7NotItalic"/>
          <w:rFonts w:asciiTheme="minorHAnsi" w:hAnsiTheme="minorHAnsi" w:cstheme="minorHAnsi"/>
          <w:sz w:val="22"/>
          <w:szCs w:val="22"/>
        </w:rPr>
        <w:tab/>
      </w:r>
      <w:r w:rsidRPr="005812CE">
        <w:rPr>
          <w:rStyle w:val="Bodytext7Spacing0pt"/>
          <w:rFonts w:asciiTheme="minorHAnsi" w:hAnsiTheme="minorHAnsi" w:cstheme="minorHAnsi"/>
          <w:i/>
          <w:iCs/>
          <w:sz w:val="22"/>
          <w:szCs w:val="22"/>
        </w:rPr>
        <w:t>and</w:t>
      </w:r>
      <w:r w:rsidRPr="005812CE">
        <w:rPr>
          <w:rStyle w:val="Bodytext7Spacing0pt"/>
          <w:rFonts w:asciiTheme="minorHAnsi" w:hAnsiTheme="minorHAnsi" w:cstheme="minorHAnsi"/>
          <w:i/>
          <w:iCs/>
          <w:sz w:val="22"/>
          <w:szCs w:val="22"/>
        </w:rPr>
        <w:tab/>
        <w:t>modernism</w:t>
      </w:r>
      <w:r w:rsidRPr="005812CE">
        <w:rPr>
          <w:rStyle w:val="Bodytext7NotItalic"/>
          <w:rFonts w:asciiTheme="minorHAnsi" w:hAnsiTheme="minorHAnsi" w:cstheme="minorHAnsi"/>
          <w:sz w:val="22"/>
          <w:szCs w:val="22"/>
        </w:rPr>
        <w:t>.</w:t>
      </w:r>
    </w:p>
    <w:p w14:paraId="20DA7028" w14:textId="77777777" w:rsidR="005F12EE" w:rsidRPr="005812CE" w:rsidRDefault="005812CE" w:rsidP="005812CE">
      <w:pPr>
        <w:pStyle w:val="Bodytext70"/>
        <w:shd w:val="clear" w:color="auto" w:fill="auto"/>
        <w:spacing w:after="0" w:line="240" w:lineRule="auto"/>
        <w:ind w:right="180" w:firstLine="450"/>
        <w:jc w:val="both"/>
        <w:rPr>
          <w:rFonts w:asciiTheme="minorHAnsi" w:hAnsiTheme="minorHAnsi" w:cstheme="minorHAnsi"/>
          <w:sz w:val="22"/>
          <w:szCs w:val="22"/>
        </w:rPr>
      </w:pPr>
      <w:proofErr w:type="spellStart"/>
      <w:r w:rsidRPr="005812CE">
        <w:rPr>
          <w:rStyle w:val="Bodytext72"/>
          <w:rFonts w:asciiTheme="minorHAnsi" w:hAnsiTheme="minorHAnsi" w:cstheme="minorHAnsi"/>
          <w:i/>
          <w:iCs/>
          <w:sz w:val="22"/>
          <w:szCs w:val="22"/>
        </w:rPr>
        <w:t>hemillennialism</w:t>
      </w:r>
      <w:proofErr w:type="spellEnd"/>
      <w:r w:rsidRPr="005812CE">
        <w:rPr>
          <w:rStyle w:val="Bodytext72"/>
          <w:rFonts w:asciiTheme="minorHAnsi" w:hAnsiTheme="minorHAnsi" w:cstheme="minorHAnsi"/>
          <w:i/>
          <w:iCs/>
          <w:sz w:val="22"/>
          <w:szCs w:val="22"/>
        </w:rPr>
        <w:t xml:space="preserve"> rests </w:t>
      </w:r>
      <w:r w:rsidRPr="005812CE">
        <w:rPr>
          <w:rStyle w:val="Bodytext7Spacing0pt"/>
          <w:rFonts w:asciiTheme="minorHAnsi" w:hAnsiTheme="minorHAnsi" w:cstheme="minorHAnsi"/>
          <w:i/>
          <w:iCs/>
          <w:sz w:val="22"/>
          <w:szCs w:val="22"/>
        </w:rPr>
        <w:t xml:space="preserve">squarely on the false beliefs that God can fail to </w:t>
      </w:r>
      <w:r w:rsidRPr="005812CE">
        <w:rPr>
          <w:rStyle w:val="Bodytext72"/>
          <w:rFonts w:asciiTheme="minorHAnsi" w:hAnsiTheme="minorHAnsi" w:cstheme="minorHAnsi"/>
          <w:i/>
          <w:iCs/>
          <w:sz w:val="22"/>
          <w:szCs w:val="22"/>
        </w:rPr>
        <w:t>accomplish his will</w:t>
      </w:r>
      <w:r w:rsidRPr="005812CE">
        <w:rPr>
          <w:rStyle w:val="Bodytext7NotItalic"/>
          <w:rFonts w:asciiTheme="minorHAnsi" w:hAnsiTheme="minorHAnsi" w:cstheme="minorHAnsi"/>
          <w:sz w:val="22"/>
          <w:szCs w:val="22"/>
        </w:rPr>
        <w:t xml:space="preserve">, </w:t>
      </w:r>
      <w:r w:rsidRPr="005812CE">
        <w:rPr>
          <w:rStyle w:val="Bodytext7Spacing0pt"/>
          <w:rFonts w:asciiTheme="minorHAnsi" w:hAnsiTheme="minorHAnsi" w:cstheme="minorHAnsi"/>
          <w:i/>
          <w:iCs/>
          <w:sz w:val="22"/>
          <w:szCs w:val="22"/>
        </w:rPr>
        <w:t xml:space="preserve">that he doesn’t nullify the counsel of the nations </w:t>
      </w:r>
      <w:r w:rsidRPr="005812CE">
        <w:rPr>
          <w:rStyle w:val="Bodytext72"/>
          <w:rFonts w:asciiTheme="minorHAnsi" w:hAnsiTheme="minorHAnsi" w:cstheme="minorHAnsi"/>
          <w:i/>
          <w:iCs/>
          <w:sz w:val="22"/>
          <w:szCs w:val="22"/>
        </w:rPr>
        <w:t>arrayed against him</w:t>
      </w:r>
      <w:r w:rsidRPr="005812CE">
        <w:rPr>
          <w:rStyle w:val="Bodytext7NotItalic"/>
          <w:rFonts w:asciiTheme="minorHAnsi" w:hAnsiTheme="minorHAnsi" w:cstheme="minorHAnsi"/>
          <w:sz w:val="22"/>
          <w:szCs w:val="22"/>
        </w:rPr>
        <w:t xml:space="preserve">, </w:t>
      </w:r>
      <w:r w:rsidRPr="005812CE">
        <w:rPr>
          <w:rStyle w:val="Bodytext7Spacing0pt"/>
          <w:rFonts w:asciiTheme="minorHAnsi" w:hAnsiTheme="minorHAnsi" w:cstheme="minorHAnsi"/>
          <w:i/>
          <w:iCs/>
          <w:sz w:val="22"/>
          <w:szCs w:val="22"/>
        </w:rPr>
        <w:t xml:space="preserve">and asserts that Jesus and most of the New </w:t>
      </w:r>
      <w:r w:rsidRPr="005812CE">
        <w:rPr>
          <w:rStyle w:val="Bodytext72"/>
          <w:rFonts w:asciiTheme="minorHAnsi" w:hAnsiTheme="minorHAnsi" w:cstheme="minorHAnsi"/>
          <w:i/>
          <w:iCs/>
          <w:sz w:val="22"/>
          <w:szCs w:val="22"/>
        </w:rPr>
        <w:t xml:space="preserve">Testament authors were </w:t>
      </w:r>
      <w:r w:rsidRPr="005812CE">
        <w:rPr>
          <w:rStyle w:val="Bodytext7Spacing0pt"/>
          <w:rFonts w:asciiTheme="minorHAnsi" w:hAnsiTheme="minorHAnsi" w:cstheme="minorHAnsi"/>
          <w:i/>
          <w:iCs/>
          <w:sz w:val="22"/>
          <w:szCs w:val="22"/>
        </w:rPr>
        <w:t>mistaken on the final coming,</w:t>
      </w:r>
    </w:p>
    <w:p w14:paraId="770D7629" w14:textId="77777777" w:rsidR="005F12EE" w:rsidRPr="005812CE" w:rsidRDefault="005812CE" w:rsidP="005812CE">
      <w:pPr>
        <w:pStyle w:val="Heading80"/>
        <w:keepNext/>
        <w:keepLines/>
        <w:shd w:val="clear" w:color="auto" w:fill="auto"/>
        <w:spacing w:after="0" w:line="240" w:lineRule="auto"/>
        <w:ind w:left="300" w:firstLine="450"/>
        <w:rPr>
          <w:rFonts w:asciiTheme="minorHAnsi" w:hAnsiTheme="minorHAnsi" w:cstheme="minorHAnsi"/>
          <w:sz w:val="22"/>
          <w:szCs w:val="22"/>
        </w:rPr>
      </w:pPr>
      <w:bookmarkStart w:id="93" w:name="bookmark94"/>
      <w:r w:rsidRPr="005812CE">
        <w:rPr>
          <w:rFonts w:asciiTheme="minorHAnsi" w:hAnsiTheme="minorHAnsi" w:cstheme="minorHAnsi"/>
          <w:sz w:val="22"/>
          <w:szCs w:val="22"/>
        </w:rPr>
        <w:t>Premillennialism Rests Upon a Lack of</w:t>
      </w:r>
      <w:r w:rsidRPr="005812CE">
        <w:rPr>
          <w:rFonts w:asciiTheme="minorHAnsi" w:hAnsiTheme="minorHAnsi" w:cstheme="minorHAnsi"/>
          <w:sz w:val="22"/>
          <w:szCs w:val="22"/>
        </w:rPr>
        <w:br/>
        <w:t>Faith in God and Jesus</w:t>
      </w:r>
      <w:bookmarkEnd w:id="93"/>
    </w:p>
    <w:p w14:paraId="3DEA01AF"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Style w:val="Bodytext2Scale75"/>
          <w:rFonts w:asciiTheme="minorHAnsi" w:hAnsiTheme="minorHAnsi" w:cstheme="minorHAnsi"/>
          <w:sz w:val="22"/>
          <w:szCs w:val="22"/>
        </w:rPr>
        <w:t>The ve</w:t>
      </w:r>
      <w:r w:rsidRPr="005812CE">
        <w:rPr>
          <w:rStyle w:val="Bodytext2Scale75"/>
          <w:rFonts w:asciiTheme="minorHAnsi" w:hAnsiTheme="minorHAnsi" w:cstheme="minorHAnsi"/>
          <w:sz w:val="22"/>
          <w:szCs w:val="22"/>
        </w:rPr>
        <w:t xml:space="preserve">ry </w:t>
      </w:r>
      <w:r w:rsidRPr="005812CE">
        <w:rPr>
          <w:rFonts w:asciiTheme="minorHAnsi" w:hAnsiTheme="minorHAnsi" w:cstheme="minorHAnsi"/>
          <w:sz w:val="22"/>
          <w:szCs w:val="22"/>
        </w:rPr>
        <w:t xml:space="preserve">words of premillennialists establish the fact that their </w:t>
      </w:r>
      <w:r w:rsidRPr="005812CE">
        <w:rPr>
          <w:rStyle w:val="Bodytext2Scale75"/>
          <w:rFonts w:asciiTheme="minorHAnsi" w:hAnsiTheme="minorHAnsi" w:cstheme="minorHAnsi"/>
          <w:sz w:val="22"/>
          <w:szCs w:val="22"/>
        </w:rPr>
        <w:t xml:space="preserve">doctrine </w:t>
      </w:r>
      <w:r w:rsidRPr="005812CE">
        <w:rPr>
          <w:rFonts w:asciiTheme="minorHAnsi" w:hAnsiTheme="minorHAnsi" w:cstheme="minorHAnsi"/>
          <w:sz w:val="22"/>
          <w:szCs w:val="22"/>
        </w:rPr>
        <w:t xml:space="preserve">discredits the words of God and Jesus. Premillennialists boast </w:t>
      </w:r>
      <w:r w:rsidRPr="005812CE">
        <w:rPr>
          <w:rStyle w:val="Bodytext2Scale75"/>
          <w:rFonts w:asciiTheme="minorHAnsi" w:hAnsiTheme="minorHAnsi" w:cstheme="minorHAnsi"/>
          <w:sz w:val="22"/>
          <w:szCs w:val="22"/>
        </w:rPr>
        <w:t xml:space="preserve">that they are </w:t>
      </w:r>
      <w:r w:rsidRPr="005812CE">
        <w:rPr>
          <w:rFonts w:asciiTheme="minorHAnsi" w:hAnsiTheme="minorHAnsi" w:cstheme="minorHAnsi"/>
          <w:sz w:val="22"/>
          <w:szCs w:val="22"/>
        </w:rPr>
        <w:t xml:space="preserve">the ones who interpret the Bible literally. But just how </w:t>
      </w:r>
      <w:r w:rsidRPr="005812CE">
        <w:rPr>
          <w:rStyle w:val="Bodytext2Scale75"/>
          <w:rFonts w:asciiTheme="minorHAnsi" w:hAnsiTheme="minorHAnsi" w:cstheme="minorHAnsi"/>
          <w:sz w:val="22"/>
          <w:szCs w:val="22"/>
        </w:rPr>
        <w:t xml:space="preserve">much of a </w:t>
      </w:r>
      <w:r w:rsidRPr="005812CE">
        <w:rPr>
          <w:rFonts w:asciiTheme="minorHAnsi" w:hAnsiTheme="minorHAnsi" w:cstheme="minorHAnsi"/>
          <w:sz w:val="22"/>
          <w:szCs w:val="22"/>
        </w:rPr>
        <w:t>literalist are they when they claim the Jew</w:t>
      </w:r>
      <w:r w:rsidRPr="005812CE">
        <w:rPr>
          <w:rFonts w:asciiTheme="minorHAnsi" w:hAnsiTheme="minorHAnsi" w:cstheme="minorHAnsi"/>
          <w:sz w:val="22"/>
          <w:szCs w:val="22"/>
        </w:rPr>
        <w:t xml:space="preserve">s thwarted God, in </w:t>
      </w:r>
      <w:r w:rsidRPr="005812CE">
        <w:rPr>
          <w:rStyle w:val="Bodytext2Scale75"/>
          <w:rFonts w:asciiTheme="minorHAnsi" w:hAnsiTheme="minorHAnsi" w:cstheme="minorHAnsi"/>
          <w:sz w:val="22"/>
          <w:szCs w:val="22"/>
        </w:rPr>
        <w:t xml:space="preserve">contrast to </w:t>
      </w:r>
      <w:r w:rsidRPr="005812CE">
        <w:rPr>
          <w:rFonts w:asciiTheme="minorHAnsi" w:hAnsiTheme="minorHAnsi" w:cstheme="minorHAnsi"/>
          <w:sz w:val="22"/>
          <w:szCs w:val="22"/>
        </w:rPr>
        <w:t xml:space="preserve">his foretelling of that Jewish rejection of Jesus? Do </w:t>
      </w:r>
      <w:r w:rsidRPr="005812CE">
        <w:rPr>
          <w:rStyle w:val="Bodytext2Scale75"/>
          <w:rFonts w:asciiTheme="minorHAnsi" w:hAnsiTheme="minorHAnsi" w:cstheme="minorHAnsi"/>
          <w:sz w:val="22"/>
          <w:szCs w:val="22"/>
        </w:rPr>
        <w:t xml:space="preserve">literalists say </w:t>
      </w:r>
      <w:r w:rsidRPr="005812CE">
        <w:rPr>
          <w:rFonts w:asciiTheme="minorHAnsi" w:hAnsiTheme="minorHAnsi" w:cstheme="minorHAnsi"/>
          <w:sz w:val="22"/>
          <w:szCs w:val="22"/>
        </w:rPr>
        <w:t xml:space="preserve">that the Jews’ rejection of Christ surprised God? How </w:t>
      </w:r>
      <w:r w:rsidRPr="005812CE">
        <w:rPr>
          <w:rStyle w:val="Bodytext2Scale75"/>
          <w:rFonts w:asciiTheme="minorHAnsi" w:hAnsiTheme="minorHAnsi" w:cstheme="minorHAnsi"/>
          <w:sz w:val="22"/>
          <w:szCs w:val="22"/>
        </w:rPr>
        <w:t xml:space="preserve">much of a </w:t>
      </w:r>
      <w:r w:rsidRPr="005812CE">
        <w:rPr>
          <w:rFonts w:asciiTheme="minorHAnsi" w:hAnsiTheme="minorHAnsi" w:cstheme="minorHAnsi"/>
          <w:sz w:val="22"/>
          <w:szCs w:val="22"/>
        </w:rPr>
        <w:t xml:space="preserve">literalist are you and </w:t>
      </w:r>
      <w:r w:rsidRPr="005812CE">
        <w:rPr>
          <w:rStyle w:val="Bodytext2Scale75"/>
          <w:rFonts w:asciiTheme="minorHAnsi" w:hAnsiTheme="minorHAnsi" w:cstheme="minorHAnsi"/>
          <w:sz w:val="22"/>
          <w:szCs w:val="22"/>
        </w:rPr>
        <w:t xml:space="preserve">I </w:t>
      </w:r>
      <w:r w:rsidRPr="005812CE">
        <w:rPr>
          <w:rFonts w:asciiTheme="minorHAnsi" w:hAnsiTheme="minorHAnsi" w:cstheme="minorHAnsi"/>
          <w:sz w:val="22"/>
          <w:szCs w:val="22"/>
        </w:rPr>
        <w:t xml:space="preserve">if we say Christ and most of the </w:t>
      </w:r>
      <w:r w:rsidRPr="005812CE">
        <w:rPr>
          <w:rStyle w:val="Bodytext2Scale75"/>
          <w:rFonts w:asciiTheme="minorHAnsi" w:hAnsiTheme="minorHAnsi" w:cstheme="minorHAnsi"/>
          <w:sz w:val="22"/>
          <w:szCs w:val="22"/>
        </w:rPr>
        <w:t xml:space="preserve">authors of </w:t>
      </w:r>
      <w:r w:rsidRPr="005812CE">
        <w:rPr>
          <w:rFonts w:asciiTheme="minorHAnsi" w:hAnsiTheme="minorHAnsi" w:cstheme="minorHAnsi"/>
          <w:sz w:val="22"/>
          <w:szCs w:val="22"/>
        </w:rPr>
        <w:t>the New Testament were</w:t>
      </w:r>
      <w:r w:rsidRPr="005812CE">
        <w:rPr>
          <w:rFonts w:asciiTheme="minorHAnsi" w:hAnsiTheme="minorHAnsi" w:cstheme="minorHAnsi"/>
          <w:sz w:val="22"/>
          <w:szCs w:val="22"/>
        </w:rPr>
        <w:t xml:space="preserve"> mistaken in all the prophecies </w:t>
      </w:r>
      <w:r w:rsidRPr="005812CE">
        <w:rPr>
          <w:rStyle w:val="Bodytext2Scale75"/>
          <w:rFonts w:asciiTheme="minorHAnsi" w:hAnsiTheme="minorHAnsi" w:cstheme="minorHAnsi"/>
          <w:sz w:val="22"/>
          <w:szCs w:val="22"/>
        </w:rPr>
        <w:t xml:space="preserve">about last </w:t>
      </w:r>
      <w:r w:rsidRPr="005812CE">
        <w:rPr>
          <w:rFonts w:asciiTheme="minorHAnsi" w:hAnsiTheme="minorHAnsi" w:cstheme="minorHAnsi"/>
          <w:sz w:val="22"/>
          <w:szCs w:val="22"/>
        </w:rPr>
        <w:t xml:space="preserve">things? If we claim to be evangelical, what kind of “good news” </w:t>
      </w:r>
      <w:r w:rsidRPr="005812CE">
        <w:rPr>
          <w:rStyle w:val="Bodytext2Scale75"/>
          <w:rFonts w:asciiTheme="minorHAnsi" w:hAnsiTheme="minorHAnsi" w:cstheme="minorHAnsi"/>
          <w:sz w:val="22"/>
          <w:szCs w:val="22"/>
        </w:rPr>
        <w:t xml:space="preserve">is </w:t>
      </w:r>
      <w:r w:rsidRPr="005812CE">
        <w:rPr>
          <w:rFonts w:asciiTheme="minorHAnsi" w:hAnsiTheme="minorHAnsi" w:cstheme="minorHAnsi"/>
          <w:sz w:val="22"/>
          <w:szCs w:val="22"/>
        </w:rPr>
        <w:t>that?</w:t>
      </w:r>
    </w:p>
    <w:p w14:paraId="3BE67B4B" w14:textId="77777777" w:rsidR="005F12EE" w:rsidRPr="005812CE" w:rsidRDefault="005812CE" w:rsidP="005812CE">
      <w:pPr>
        <w:pStyle w:val="Heading90"/>
        <w:keepNext/>
        <w:keepLines/>
        <w:shd w:val="clear" w:color="auto" w:fill="auto"/>
        <w:spacing w:before="0" w:after="0" w:line="240" w:lineRule="auto"/>
        <w:ind w:left="260" w:firstLine="450"/>
        <w:jc w:val="center"/>
        <w:rPr>
          <w:rFonts w:asciiTheme="minorHAnsi" w:hAnsiTheme="minorHAnsi" w:cstheme="minorHAnsi"/>
          <w:sz w:val="22"/>
          <w:szCs w:val="22"/>
        </w:rPr>
      </w:pPr>
      <w:bookmarkStart w:id="94" w:name="bookmark95"/>
      <w:r w:rsidRPr="005812CE">
        <w:rPr>
          <w:rFonts w:asciiTheme="minorHAnsi" w:hAnsiTheme="minorHAnsi" w:cstheme="minorHAnsi"/>
          <w:sz w:val="22"/>
          <w:szCs w:val="22"/>
        </w:rPr>
        <w:t>How To Study the Bible:</w:t>
      </w:r>
      <w:bookmarkEnd w:id="94"/>
    </w:p>
    <w:p w14:paraId="1414CA36" w14:textId="77777777" w:rsidR="005F12EE" w:rsidRPr="005812CE" w:rsidRDefault="005812CE" w:rsidP="005812CE">
      <w:pPr>
        <w:pStyle w:val="Bodytext360"/>
        <w:shd w:val="clear" w:color="auto" w:fill="auto"/>
        <w:spacing w:after="0" w:line="240" w:lineRule="auto"/>
        <w:ind w:left="260" w:firstLine="450"/>
        <w:jc w:val="center"/>
        <w:rPr>
          <w:rFonts w:asciiTheme="minorHAnsi" w:hAnsiTheme="minorHAnsi" w:cstheme="minorHAnsi"/>
          <w:sz w:val="22"/>
          <w:szCs w:val="22"/>
        </w:rPr>
      </w:pPr>
      <w:r w:rsidRPr="005812CE">
        <w:rPr>
          <w:rFonts w:asciiTheme="minorHAnsi" w:hAnsiTheme="minorHAnsi" w:cstheme="minorHAnsi"/>
          <w:sz w:val="22"/>
          <w:szCs w:val="22"/>
        </w:rPr>
        <w:t>A Practical Guide to Independent Bible Study</w:t>
      </w:r>
    </w:p>
    <w:p w14:paraId="7C9E248C" w14:textId="77777777" w:rsidR="005F12EE" w:rsidRPr="005812CE" w:rsidRDefault="005812CE" w:rsidP="005812CE">
      <w:pPr>
        <w:pStyle w:val="Heading940"/>
        <w:keepNext/>
        <w:keepLines/>
        <w:shd w:val="clear" w:color="auto" w:fill="auto"/>
        <w:spacing w:before="0" w:line="240" w:lineRule="auto"/>
        <w:ind w:left="260" w:firstLine="450"/>
        <w:rPr>
          <w:rFonts w:asciiTheme="minorHAnsi" w:hAnsiTheme="minorHAnsi" w:cstheme="minorHAnsi"/>
          <w:sz w:val="22"/>
          <w:szCs w:val="22"/>
        </w:rPr>
      </w:pPr>
      <w:bookmarkStart w:id="95" w:name="bookmark96"/>
      <w:r w:rsidRPr="005812CE">
        <w:rPr>
          <w:rFonts w:asciiTheme="minorHAnsi" w:hAnsiTheme="minorHAnsi" w:cstheme="minorHAnsi"/>
          <w:sz w:val="22"/>
          <w:szCs w:val="22"/>
        </w:rPr>
        <w:t>Samuel G. Dawson</w:t>
      </w:r>
      <w:bookmarkEnd w:id="95"/>
    </w:p>
    <w:p w14:paraId="59ED1222" w14:textId="77777777" w:rsidR="005F12EE" w:rsidRPr="005812CE" w:rsidRDefault="005812CE" w:rsidP="005812CE">
      <w:pPr>
        <w:pStyle w:val="Bodytext70"/>
        <w:shd w:val="clear" w:color="auto" w:fill="auto"/>
        <w:spacing w:after="0" w:line="240" w:lineRule="auto"/>
        <w:ind w:left="460" w:firstLine="450"/>
        <w:jc w:val="left"/>
        <w:rPr>
          <w:rFonts w:asciiTheme="minorHAnsi" w:hAnsiTheme="minorHAnsi" w:cstheme="minorHAnsi"/>
          <w:sz w:val="22"/>
          <w:szCs w:val="22"/>
        </w:rPr>
      </w:pPr>
      <w:r w:rsidRPr="005812CE">
        <w:rPr>
          <w:rStyle w:val="Bodytext7NotItalic"/>
          <w:rFonts w:asciiTheme="minorHAnsi" w:hAnsiTheme="minorHAnsi" w:cstheme="minorHAnsi"/>
          <w:sz w:val="22"/>
          <w:szCs w:val="22"/>
        </w:rPr>
        <w:t xml:space="preserve">I </w:t>
      </w:r>
      <w:r w:rsidRPr="005812CE">
        <w:rPr>
          <w:rStyle w:val="Bodytext7Spacing0pt"/>
          <w:rFonts w:asciiTheme="minorHAnsi" w:hAnsiTheme="minorHAnsi" w:cstheme="minorHAnsi"/>
          <w:i/>
          <w:iCs/>
          <w:sz w:val="22"/>
          <w:szCs w:val="22"/>
        </w:rPr>
        <w:t>446 pages with comprehensive indexes</w:t>
      </w:r>
    </w:p>
    <w:p w14:paraId="76DD852E" w14:textId="77777777" w:rsidR="005F12EE" w:rsidRPr="005812CE" w:rsidRDefault="005812CE" w:rsidP="005812CE">
      <w:pPr>
        <w:pStyle w:val="Bodytext80"/>
        <w:shd w:val="clear" w:color="auto" w:fill="auto"/>
        <w:spacing w:after="0" w:line="240" w:lineRule="auto"/>
        <w:ind w:left="260" w:firstLine="450"/>
        <w:rPr>
          <w:rFonts w:asciiTheme="minorHAnsi" w:hAnsiTheme="minorHAnsi" w:cstheme="minorHAnsi"/>
          <w:sz w:val="22"/>
          <w:szCs w:val="22"/>
        </w:rPr>
      </w:pPr>
      <w:r w:rsidRPr="005812CE">
        <w:rPr>
          <w:rFonts w:asciiTheme="minorHAnsi" w:hAnsiTheme="minorHAnsi" w:cstheme="minorHAnsi"/>
          <w:sz w:val="22"/>
          <w:szCs w:val="22"/>
        </w:rPr>
        <w:t>A tradition-cha</w:t>
      </w:r>
      <w:r w:rsidRPr="005812CE">
        <w:rPr>
          <w:rFonts w:asciiTheme="minorHAnsi" w:hAnsiTheme="minorHAnsi" w:cstheme="minorHAnsi"/>
          <w:sz w:val="22"/>
          <w:szCs w:val="22"/>
        </w:rPr>
        <w:t>llenging publication without</w:t>
      </w:r>
      <w:r w:rsidRPr="005812CE">
        <w:rPr>
          <w:rFonts w:asciiTheme="minorHAnsi" w:hAnsiTheme="minorHAnsi" w:cstheme="minorHAnsi"/>
          <w:sz w:val="22"/>
          <w:szCs w:val="22"/>
        </w:rPr>
        <w:br/>
        <w:t>denominational bias!</w:t>
      </w:r>
    </w:p>
    <w:p w14:paraId="2B4B25F5"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This book begins with a chapter on “Jesus’ call for Disciples” that demonstrates what it means to be a true disciple or student of God’s word, rather than just a spectator sitting in a pew.</w:t>
      </w:r>
    </w:p>
    <w:p w14:paraId="7CFBDF5F"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Another </w:t>
      </w:r>
      <w:r w:rsidRPr="005812CE">
        <w:rPr>
          <w:rFonts w:asciiTheme="minorHAnsi" w:hAnsiTheme="minorHAnsi" w:cstheme="minorHAnsi"/>
          <w:sz w:val="22"/>
          <w:szCs w:val="22"/>
        </w:rPr>
        <w:t xml:space="preserve">chapter explores ‘The Importance of the Old Testament to New Testament Christians,” while it exposes many of </w:t>
      </w:r>
      <w:proofErr w:type="spellStart"/>
      <w:r w:rsidRPr="005812CE">
        <w:rPr>
          <w:rFonts w:asciiTheme="minorHAnsi" w:hAnsiTheme="minorHAnsi" w:cstheme="minorHAnsi"/>
          <w:sz w:val="22"/>
          <w:szCs w:val="22"/>
        </w:rPr>
        <w:t>cpr</w:t>
      </w:r>
      <w:proofErr w:type="spellEnd"/>
      <w:r w:rsidRPr="005812CE">
        <w:rPr>
          <w:rFonts w:asciiTheme="minorHAnsi" w:hAnsiTheme="minorHAnsi" w:cstheme="minorHAnsi"/>
          <w:sz w:val="22"/>
          <w:szCs w:val="22"/>
        </w:rPr>
        <w:t xml:space="preserve"> unfounded prejudices against the Old Covenant.</w:t>
      </w:r>
    </w:p>
    <w:p w14:paraId="65B548A1"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Arial" w:hAnsi="Arial" w:cs="Arial"/>
          <w:sz w:val="22"/>
          <w:szCs w:val="22"/>
        </w:rPr>
        <w:t>■</w:t>
      </w:r>
      <w:r w:rsidRPr="005812CE">
        <w:rPr>
          <w:rFonts w:asciiTheme="minorHAnsi" w:hAnsiTheme="minorHAnsi" w:cstheme="minorHAnsi"/>
          <w:sz w:val="22"/>
          <w:szCs w:val="22"/>
        </w:rPr>
        <w:t xml:space="preserve">A great help is a list of </w:t>
      </w:r>
      <w:r w:rsidRPr="005812CE">
        <w:rPr>
          <w:rFonts w:ascii="Calibri" w:hAnsi="Calibri" w:cs="Calibri"/>
          <w:sz w:val="22"/>
          <w:szCs w:val="22"/>
        </w:rPr>
        <w:t>“</w:t>
      </w:r>
      <w:r w:rsidRPr="005812CE">
        <w:rPr>
          <w:rFonts w:asciiTheme="minorHAnsi" w:hAnsiTheme="minorHAnsi" w:cstheme="minorHAnsi"/>
          <w:sz w:val="22"/>
          <w:szCs w:val="22"/>
        </w:rPr>
        <w:t>Old Testament Passages Quoted in the New Testament,</w:t>
      </w:r>
      <w:r w:rsidRPr="005812CE">
        <w:rPr>
          <w:rFonts w:ascii="Calibri" w:hAnsi="Calibri" w:cs="Calibri"/>
          <w:sz w:val="22"/>
          <w:szCs w:val="22"/>
        </w:rPr>
        <w:t>”</w:t>
      </w:r>
      <w:r w:rsidRPr="005812CE">
        <w:rPr>
          <w:rFonts w:asciiTheme="minorHAnsi" w:hAnsiTheme="minorHAnsi" w:cstheme="minorHAnsi"/>
          <w:sz w:val="22"/>
          <w:szCs w:val="22"/>
        </w:rPr>
        <w:t xml:space="preserve"> which points us</w:t>
      </w:r>
      <w:r w:rsidRPr="005812CE">
        <w:rPr>
          <w:rFonts w:asciiTheme="minorHAnsi" w:hAnsiTheme="minorHAnsi" w:cstheme="minorHAnsi"/>
          <w:sz w:val="22"/>
          <w:szCs w:val="22"/>
        </w:rPr>
        <w:t xml:space="preserve"> to the inspired commentary on those prophetic verses.</w:t>
      </w:r>
    </w:p>
    <w:p w14:paraId="76B031E9"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lang w:val="hr-HR" w:eastAsia="hr-HR" w:bidi="hr-HR"/>
        </w:rPr>
        <w:t xml:space="preserve">i </w:t>
      </w:r>
      <w:r w:rsidRPr="005812CE">
        <w:rPr>
          <w:rFonts w:asciiTheme="minorHAnsi" w:hAnsiTheme="minorHAnsi" w:cstheme="minorHAnsi"/>
          <w:sz w:val="22"/>
          <w:szCs w:val="22"/>
        </w:rPr>
        <w:t>Also, the 42-page “Outline of the Bible” provides a valuable tool for grasping the overall view and context of the Bible and is a fascinating read in itself.</w:t>
      </w:r>
    </w:p>
    <w:p w14:paraId="6077A749"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Other items of importance are a strategy </w:t>
      </w:r>
      <w:r w:rsidRPr="005812CE">
        <w:rPr>
          <w:rFonts w:asciiTheme="minorHAnsi" w:hAnsiTheme="minorHAnsi" w:cstheme="minorHAnsi"/>
          <w:sz w:val="22"/>
          <w:szCs w:val="22"/>
        </w:rPr>
        <w:t xml:space="preserve">for both individuals and churches to use in teaching and studying </w:t>
      </w:r>
      <w:proofErr w:type="gramStart"/>
      <w:r w:rsidRPr="005812CE">
        <w:rPr>
          <w:rFonts w:asciiTheme="minorHAnsi" w:hAnsiTheme="minorHAnsi" w:cstheme="minorHAnsi"/>
          <w:sz w:val="22"/>
          <w:szCs w:val="22"/>
        </w:rPr>
        <w:t>all of</w:t>
      </w:r>
      <w:proofErr w:type="gramEnd"/>
      <w:r w:rsidRPr="005812CE">
        <w:rPr>
          <w:rFonts w:asciiTheme="minorHAnsi" w:hAnsiTheme="minorHAnsi" w:cstheme="minorHAnsi"/>
          <w:sz w:val="22"/>
          <w:szCs w:val="22"/>
        </w:rPr>
        <w:t xml:space="preserve"> the books and topics of the Bible in a timely fashion and an analysis of how all of us have two reservoirs of Bible knowledge: topical and book- by-book.</w:t>
      </w:r>
    </w:p>
    <w:p w14:paraId="69598E3C"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When one Christian used the m</w:t>
      </w:r>
      <w:r w:rsidRPr="005812CE">
        <w:rPr>
          <w:rFonts w:asciiTheme="minorHAnsi" w:hAnsiTheme="minorHAnsi" w:cstheme="minorHAnsi"/>
          <w:sz w:val="22"/>
          <w:szCs w:val="22"/>
        </w:rPr>
        <w:t>aterial to teach a class, the elders asked him to repeat the class the next year.</w:t>
      </w:r>
    </w:p>
    <w:p w14:paraId="2BB27129" w14:textId="77777777" w:rsidR="005F12EE" w:rsidRPr="005812CE" w:rsidRDefault="005812CE" w:rsidP="005812CE">
      <w:pPr>
        <w:pStyle w:val="Bodytext120"/>
        <w:shd w:val="clear" w:color="auto" w:fill="auto"/>
        <w:spacing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Although written by a serious non-denominational Bible student, preacher, and teacher of nearly 40 years, this book is not for the professional Bible scholar or theologian. I</w:t>
      </w:r>
      <w:r w:rsidRPr="005812CE">
        <w:rPr>
          <w:rFonts w:asciiTheme="minorHAnsi" w:hAnsiTheme="minorHAnsi" w:cstheme="minorHAnsi"/>
          <w:sz w:val="22"/>
          <w:szCs w:val="22"/>
        </w:rPr>
        <w:t xml:space="preserve">t is for the independent Bible student who would like to know more of the Bible’s teaching without a denominational slant or dependence </w:t>
      </w:r>
      <w:r w:rsidRPr="005812CE">
        <w:rPr>
          <w:rStyle w:val="Bodytext12Arial0"/>
          <w:rFonts w:asciiTheme="minorHAnsi" w:hAnsiTheme="minorHAnsi" w:cstheme="minorHAnsi"/>
          <w:sz w:val="22"/>
          <w:szCs w:val="22"/>
        </w:rPr>
        <w:t xml:space="preserve">on a </w:t>
      </w:r>
      <w:r w:rsidRPr="005812CE">
        <w:rPr>
          <w:rFonts w:asciiTheme="minorHAnsi" w:hAnsiTheme="minorHAnsi" w:cstheme="minorHAnsi"/>
          <w:sz w:val="22"/>
          <w:szCs w:val="22"/>
        </w:rPr>
        <w:t>professional.</w:t>
      </w:r>
    </w:p>
    <w:p w14:paraId="77ABF1CE" w14:textId="77777777" w:rsidR="005F12EE" w:rsidRPr="005812CE" w:rsidRDefault="005812CE" w:rsidP="005812CE">
      <w:pPr>
        <w:pStyle w:val="Bodytext12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in recent years, the availability of helpful reference works has exploded. You can take advantage of </w:t>
      </w:r>
      <w:r w:rsidRPr="005812CE">
        <w:rPr>
          <w:rFonts w:asciiTheme="minorHAnsi" w:hAnsiTheme="minorHAnsi" w:cstheme="minorHAnsi"/>
          <w:sz w:val="22"/>
          <w:szCs w:val="22"/>
        </w:rPr>
        <w:t>these new opportunities for yourself.</w:t>
      </w:r>
    </w:p>
    <w:p w14:paraId="1A6869B8"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9pt"/>
          <w:rFonts w:asciiTheme="minorHAnsi" w:hAnsiTheme="minorHAnsi" w:cstheme="minorHAnsi"/>
          <w:sz w:val="22"/>
          <w:szCs w:val="22"/>
        </w:rPr>
        <w:t xml:space="preserve">This book brings </w:t>
      </w:r>
      <w:r w:rsidRPr="005812CE">
        <w:rPr>
          <w:rFonts w:asciiTheme="minorHAnsi" w:hAnsiTheme="minorHAnsi" w:cstheme="minorHAnsi"/>
          <w:sz w:val="22"/>
          <w:szCs w:val="22"/>
        </w:rPr>
        <w:t xml:space="preserve">the Bible to life and makes it </w:t>
      </w:r>
      <w:r w:rsidRPr="005812CE">
        <w:rPr>
          <w:rStyle w:val="Bodytext29pt"/>
          <w:rFonts w:asciiTheme="minorHAnsi" w:hAnsiTheme="minorHAnsi" w:cstheme="minorHAnsi"/>
          <w:sz w:val="22"/>
          <w:szCs w:val="22"/>
        </w:rPr>
        <w:t xml:space="preserve">relevant for today. Lessons </w:t>
      </w:r>
      <w:r w:rsidRPr="005812CE">
        <w:rPr>
          <w:rFonts w:asciiTheme="minorHAnsi" w:hAnsiTheme="minorHAnsi" w:cstheme="minorHAnsi"/>
          <w:sz w:val="22"/>
          <w:szCs w:val="22"/>
        </w:rPr>
        <w:t xml:space="preserve">progress from examining basic attitudes toward </w:t>
      </w:r>
      <w:r w:rsidRPr="005812CE">
        <w:rPr>
          <w:rStyle w:val="Bodytext29pt"/>
          <w:rFonts w:asciiTheme="minorHAnsi" w:hAnsiTheme="minorHAnsi" w:cstheme="minorHAnsi"/>
          <w:sz w:val="22"/>
          <w:szCs w:val="22"/>
        </w:rPr>
        <w:t xml:space="preserve">the Bible to </w:t>
      </w:r>
      <w:r w:rsidRPr="005812CE">
        <w:rPr>
          <w:rFonts w:asciiTheme="minorHAnsi" w:hAnsiTheme="minorHAnsi" w:cstheme="minorHAnsi"/>
          <w:sz w:val="22"/>
          <w:szCs w:val="22"/>
        </w:rPr>
        <w:t xml:space="preserve">choosing a dependable translation to </w:t>
      </w:r>
      <w:r w:rsidRPr="005812CE">
        <w:rPr>
          <w:rStyle w:val="Bodytext29pt"/>
          <w:rFonts w:asciiTheme="minorHAnsi" w:hAnsiTheme="minorHAnsi" w:cstheme="minorHAnsi"/>
          <w:sz w:val="22"/>
          <w:szCs w:val="22"/>
        </w:rPr>
        <w:t xml:space="preserve">rules for interpretation to </w:t>
      </w:r>
      <w:r w:rsidRPr="005812CE">
        <w:rPr>
          <w:rFonts w:asciiTheme="minorHAnsi" w:hAnsiTheme="minorHAnsi" w:cstheme="minorHAnsi"/>
          <w:sz w:val="22"/>
          <w:szCs w:val="22"/>
        </w:rPr>
        <w:t>dealing with diff</w:t>
      </w:r>
      <w:r w:rsidRPr="005812CE">
        <w:rPr>
          <w:rFonts w:asciiTheme="minorHAnsi" w:hAnsiTheme="minorHAnsi" w:cstheme="minorHAnsi"/>
          <w:sz w:val="22"/>
          <w:szCs w:val="22"/>
        </w:rPr>
        <w:t>iculties in the Bible.</w:t>
      </w:r>
    </w:p>
    <w:p w14:paraId="32AC7151" w14:textId="77777777" w:rsidR="005F12EE" w:rsidRPr="005812CE" w:rsidRDefault="005812CE" w:rsidP="005812CE">
      <w:pPr>
        <w:pStyle w:val="Bodytext380"/>
        <w:shd w:val="clear" w:color="auto" w:fill="auto"/>
        <w:spacing w:before="0" w:after="0" w:line="240" w:lineRule="auto"/>
        <w:ind w:right="60" w:firstLine="450"/>
        <w:jc w:val="center"/>
        <w:rPr>
          <w:rFonts w:asciiTheme="minorHAnsi" w:hAnsiTheme="minorHAnsi" w:cstheme="minorHAnsi"/>
          <w:sz w:val="22"/>
          <w:szCs w:val="22"/>
        </w:rPr>
      </w:pPr>
      <w:r w:rsidRPr="005812CE">
        <w:rPr>
          <w:rFonts w:asciiTheme="minorHAnsi" w:hAnsiTheme="minorHAnsi" w:cstheme="minorHAnsi"/>
          <w:sz w:val="22"/>
          <w:szCs w:val="22"/>
        </w:rPr>
        <w:t xml:space="preserve">DeiioiiiJiijHioiiiil </w:t>
      </w:r>
      <w:r w:rsidRPr="005812CE">
        <w:rPr>
          <w:rStyle w:val="Bodytext38Arial"/>
          <w:rFonts w:asciiTheme="minorHAnsi" w:hAnsiTheme="minorHAnsi" w:cstheme="minorHAnsi"/>
          <w:sz w:val="22"/>
          <w:szCs w:val="22"/>
          <w:lang w:val="hr-HR" w:eastAsia="hr-HR" w:bidi="hr-HR"/>
        </w:rPr>
        <w:t xml:space="preserve">I </w:t>
      </w:r>
      <w:r w:rsidRPr="005812CE">
        <w:rPr>
          <w:rStyle w:val="Bodytext38Arial"/>
          <w:rFonts w:asciiTheme="minorHAnsi" w:hAnsiTheme="minorHAnsi" w:cstheme="minorHAnsi"/>
          <w:sz w:val="22"/>
          <w:szCs w:val="22"/>
        </w:rPr>
        <w:t>hut rims</w:t>
      </w:r>
    </w:p>
    <w:p w14:paraId="1C83F01E" w14:textId="77777777" w:rsidR="005F12EE" w:rsidRPr="005812CE" w:rsidRDefault="005812CE" w:rsidP="005812CE">
      <w:pPr>
        <w:pStyle w:val="Bodytext410"/>
        <w:shd w:val="clear" w:color="auto" w:fill="auto"/>
        <w:spacing w:before="0" w:after="0" w:line="240" w:lineRule="auto"/>
        <w:ind w:left="1000" w:firstLine="450"/>
        <w:rPr>
          <w:rFonts w:asciiTheme="minorHAnsi" w:hAnsiTheme="minorHAnsi" w:cstheme="minorHAnsi"/>
          <w:sz w:val="22"/>
          <w:szCs w:val="22"/>
        </w:rPr>
      </w:pPr>
      <w:proofErr w:type="spellStart"/>
      <w:r w:rsidRPr="005812CE">
        <w:rPr>
          <w:rFonts w:asciiTheme="minorHAnsi" w:hAnsiTheme="minorHAnsi" w:cstheme="minorHAnsi"/>
          <w:sz w:val="22"/>
          <w:szCs w:val="22"/>
        </w:rPr>
        <w:t>ixp</w:t>
      </w:r>
      <w:proofErr w:type="spellEnd"/>
      <w:r w:rsidRPr="005812CE">
        <w:rPr>
          <w:rFonts w:asciiTheme="minorHAnsi" w:hAnsiTheme="minorHAnsi" w:cstheme="minorHAnsi"/>
          <w:sz w:val="22"/>
          <w:szCs w:val="22"/>
        </w:rPr>
        <w:t>/</w:t>
      </w:r>
      <w:proofErr w:type="spellStart"/>
      <w:r w:rsidRPr="005812CE">
        <w:rPr>
          <w:rFonts w:asciiTheme="minorHAnsi" w:hAnsiTheme="minorHAnsi" w:cstheme="minorHAnsi"/>
          <w:sz w:val="22"/>
          <w:szCs w:val="22"/>
        </w:rPr>
        <w:t>itinai</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ixamined</w:t>
      </w:r>
      <w:proofErr w:type="spellEnd"/>
      <w:r w:rsidRPr="005812CE">
        <w:rPr>
          <w:rFonts w:asciiTheme="minorHAnsi" w:hAnsiTheme="minorHAnsi" w:cstheme="minorHAnsi"/>
          <w:sz w:val="22"/>
          <w:szCs w:val="22"/>
        </w:rPr>
        <w:t>,</w:t>
      </w:r>
    </w:p>
    <w:p w14:paraId="0C9F7183" w14:textId="77777777" w:rsidR="005F12EE" w:rsidRPr="005812CE" w:rsidRDefault="005812CE" w:rsidP="005812CE">
      <w:pPr>
        <w:pStyle w:val="Bodytext410"/>
        <w:shd w:val="clear" w:color="auto" w:fill="auto"/>
        <w:spacing w:before="0" w:after="0" w:line="240" w:lineRule="auto"/>
        <w:ind w:right="60" w:firstLine="450"/>
        <w:jc w:val="center"/>
        <w:rPr>
          <w:rFonts w:asciiTheme="minorHAnsi" w:hAnsiTheme="minorHAnsi" w:cstheme="minorHAnsi"/>
          <w:sz w:val="22"/>
          <w:szCs w:val="22"/>
        </w:rPr>
      </w:pPr>
      <w:r w:rsidRPr="005812CE">
        <w:rPr>
          <w:rStyle w:val="Bodytext41FranklinGothicHeavy"/>
          <w:rFonts w:asciiTheme="minorHAnsi" w:hAnsiTheme="minorHAnsi" w:cstheme="minorHAnsi"/>
          <w:b/>
          <w:bCs/>
          <w:sz w:val="22"/>
          <w:szCs w:val="22"/>
        </w:rPr>
        <w:t>Sinn m l &lt;</w:t>
      </w:r>
      <w:r w:rsidRPr="005812CE">
        <w:rPr>
          <w:rStyle w:val="Bodytext41FranklinGothicHeavy"/>
          <w:rFonts w:ascii="Arial" w:hAnsi="Arial" w:cs="Arial"/>
          <w:b/>
          <w:bCs/>
          <w:sz w:val="22"/>
          <w:szCs w:val="22"/>
        </w:rPr>
        <w:t>■</w:t>
      </w:r>
      <w:r w:rsidRPr="005812CE">
        <w:rPr>
          <w:rStyle w:val="Bodytext41FranklinGothicHeavy"/>
          <w:rFonts w:asciiTheme="minorHAnsi" w:hAnsiTheme="minorHAnsi" w:cstheme="minorHAnsi"/>
          <w:b/>
          <w:bCs/>
          <w:sz w:val="22"/>
          <w:szCs w:val="22"/>
        </w:rPr>
        <w:t xml:space="preserve">'. </w:t>
      </w:r>
      <w:proofErr w:type="spellStart"/>
      <w:r w:rsidRPr="005812CE">
        <w:rPr>
          <w:rStyle w:val="Bodytext41FranklinGothicHeavy0"/>
          <w:rFonts w:asciiTheme="minorHAnsi" w:hAnsiTheme="minorHAnsi" w:cstheme="minorHAnsi"/>
          <w:b/>
          <w:bCs/>
          <w:sz w:val="22"/>
          <w:szCs w:val="22"/>
        </w:rPr>
        <w:t>Dmwsoii</w:t>
      </w:r>
      <w:proofErr w:type="spellEnd"/>
      <w:r w:rsidRPr="005812CE">
        <w:rPr>
          <w:rStyle w:val="Bodytext41FranklinGothicHeavy0"/>
          <w:rFonts w:asciiTheme="minorHAnsi" w:hAnsiTheme="minorHAnsi" w:cstheme="minorHAnsi"/>
          <w:b/>
          <w:bCs/>
          <w:sz w:val="22"/>
          <w:szCs w:val="22"/>
        </w:rPr>
        <w:br/>
      </w:r>
      <w:r w:rsidRPr="005812CE">
        <w:rPr>
          <w:rFonts w:asciiTheme="minorHAnsi" w:hAnsiTheme="minorHAnsi" w:cstheme="minorHAnsi"/>
          <w:sz w:val="22"/>
          <w:szCs w:val="22"/>
        </w:rPr>
        <w:t xml:space="preserve">$!2 </w:t>
      </w:r>
      <w:proofErr w:type="spellStart"/>
      <w:r w:rsidRPr="005812CE">
        <w:rPr>
          <w:rFonts w:asciiTheme="minorHAnsi" w:hAnsiTheme="minorHAnsi" w:cstheme="minorHAnsi"/>
          <w:sz w:val="22"/>
          <w:szCs w:val="22"/>
        </w:rPr>
        <w:t>fxtftvx</w:t>
      </w:r>
      <w:proofErr w:type="spellEnd"/>
      <w:r w:rsidRPr="005812CE">
        <w:rPr>
          <w:rFonts w:asciiTheme="minorHAnsi" w:hAnsiTheme="minorHAnsi" w:cstheme="minorHAnsi"/>
          <w:sz w:val="22"/>
          <w:szCs w:val="22"/>
        </w:rPr>
        <w:t xml:space="preserve"> with indexes</w:t>
      </w:r>
    </w:p>
    <w:p w14:paraId="5BD2746C" w14:textId="77777777" w:rsidR="005F12EE" w:rsidRPr="005812CE" w:rsidRDefault="005812CE" w:rsidP="005812CE">
      <w:pPr>
        <w:pStyle w:val="Bodytext20"/>
        <w:shd w:val="clear" w:color="auto" w:fill="auto"/>
        <w:spacing w:before="0" w:line="240" w:lineRule="auto"/>
        <w:ind w:right="60" w:firstLine="450"/>
        <w:rPr>
          <w:rFonts w:asciiTheme="minorHAnsi" w:hAnsiTheme="minorHAnsi" w:cstheme="minorHAnsi"/>
          <w:sz w:val="22"/>
          <w:szCs w:val="22"/>
        </w:rPr>
      </w:pPr>
      <w:proofErr w:type="spellStart"/>
      <w:r w:rsidRPr="005812CE">
        <w:rPr>
          <w:rStyle w:val="Bodytext275pt0"/>
          <w:rFonts w:asciiTheme="minorHAnsi" w:hAnsiTheme="minorHAnsi" w:cstheme="minorHAnsi"/>
          <w:sz w:val="22"/>
          <w:szCs w:val="22"/>
        </w:rPr>
        <w:t>llilx</w:t>
      </w:r>
      <w:proofErr w:type="spellEnd"/>
      <w:r w:rsidRPr="005812CE">
        <w:rPr>
          <w:rStyle w:val="Bodytext275pt0"/>
          <w:rFonts w:asciiTheme="minorHAnsi" w:hAnsiTheme="minorHAnsi" w:cstheme="minorHAnsi"/>
          <w:sz w:val="22"/>
          <w:szCs w:val="22"/>
        </w:rPr>
        <w:t xml:space="preserve"> </w:t>
      </w:r>
      <w:r w:rsidRPr="005812CE">
        <w:rPr>
          <w:rFonts w:asciiTheme="minorHAnsi" w:hAnsiTheme="minorHAnsi" w:cstheme="minorHAnsi"/>
          <w:sz w:val="22"/>
          <w:szCs w:val="22"/>
        </w:rPr>
        <w:t xml:space="preserve">Hook Will </w:t>
      </w:r>
      <w:proofErr w:type="spellStart"/>
      <w:r w:rsidRPr="005812CE">
        <w:rPr>
          <w:rStyle w:val="Bodytext275pt0"/>
          <w:rFonts w:asciiTheme="minorHAnsi" w:hAnsiTheme="minorHAnsi" w:cstheme="minorHAnsi"/>
          <w:sz w:val="22"/>
          <w:szCs w:val="22"/>
        </w:rPr>
        <w:t>llrl|i</w:t>
      </w:r>
      <w:proofErr w:type="spellEnd"/>
      <w:r w:rsidRPr="005812CE">
        <w:rPr>
          <w:rStyle w:val="Bodytext275pt0"/>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Vtlll</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ICvpIoro</w:t>
      </w:r>
      <w:proofErr w:type="spellEnd"/>
      <w:r w:rsidRPr="005812CE">
        <w:rPr>
          <w:rFonts w:asciiTheme="minorHAnsi" w:hAnsiTheme="minorHAnsi" w:cstheme="minorHAnsi"/>
          <w:sz w:val="22"/>
          <w:szCs w:val="22"/>
        </w:rPr>
        <w:t xml:space="preserve"> I </w:t>
      </w:r>
      <w:proofErr w:type="spellStart"/>
      <w:r w:rsidRPr="005812CE">
        <w:rPr>
          <w:rFonts w:asciiTheme="minorHAnsi" w:hAnsiTheme="minorHAnsi" w:cstheme="minorHAnsi"/>
          <w:sz w:val="22"/>
          <w:szCs w:val="22"/>
        </w:rPr>
        <w:t>hrw</w:t>
      </w:r>
      <w:proofErr w:type="spellEnd"/>
      <w:r w:rsidRPr="005812CE">
        <w:rPr>
          <w:rFonts w:asciiTheme="minorHAnsi" w:hAnsiTheme="minorHAnsi" w:cstheme="minorHAnsi"/>
          <w:sz w:val="22"/>
          <w:szCs w:val="22"/>
        </w:rPr>
        <w:t xml:space="preserve"> </w:t>
      </w:r>
      <w:proofErr w:type="gramStart"/>
      <w:r w:rsidRPr="005812CE">
        <w:rPr>
          <w:rFonts w:asciiTheme="minorHAnsi" w:hAnsiTheme="minorHAnsi" w:cstheme="minorHAnsi"/>
          <w:sz w:val="22"/>
          <w:szCs w:val="22"/>
        </w:rPr>
        <w:t xml:space="preserve">( </w:t>
      </w:r>
      <w:proofErr w:type="spellStart"/>
      <w:r w:rsidRPr="005812CE">
        <w:rPr>
          <w:rStyle w:val="Bodytext275pt0"/>
          <w:rFonts w:asciiTheme="minorHAnsi" w:hAnsiTheme="minorHAnsi" w:cstheme="minorHAnsi"/>
          <w:sz w:val="22"/>
          <w:szCs w:val="22"/>
        </w:rPr>
        <w:t>uiilnivmlnl</w:t>
      </w:r>
      <w:proofErr w:type="spellEnd"/>
      <w:proofErr w:type="gramEnd"/>
      <w:r w:rsidRPr="005812CE">
        <w:rPr>
          <w:rStyle w:val="Bodytext275pt0"/>
          <w:rFonts w:asciiTheme="minorHAnsi" w:hAnsiTheme="minorHAnsi" w:cstheme="minorHAnsi"/>
          <w:sz w:val="22"/>
          <w:szCs w:val="22"/>
        </w:rPr>
        <w:br/>
      </w:r>
      <w:r w:rsidRPr="005812CE">
        <w:rPr>
          <w:rStyle w:val="Bodytext29pt"/>
          <w:rFonts w:asciiTheme="minorHAnsi" w:hAnsiTheme="minorHAnsi" w:cstheme="minorHAnsi"/>
          <w:sz w:val="22"/>
          <w:szCs w:val="22"/>
        </w:rPr>
        <w:t>Topic«</w:t>
      </w:r>
    </w:p>
    <w:p w14:paraId="33C9382A" w14:textId="77777777" w:rsidR="005F12EE" w:rsidRPr="005812CE" w:rsidRDefault="005812CE" w:rsidP="005812CE">
      <w:pPr>
        <w:pStyle w:val="Bodytext410"/>
        <w:shd w:val="clear" w:color="auto" w:fill="auto"/>
        <w:tabs>
          <w:tab w:val="left" w:pos="2540"/>
        </w:tabs>
        <w:spacing w:before="0" w:after="0" w:line="240" w:lineRule="auto"/>
        <w:ind w:firstLine="450"/>
        <w:jc w:val="both"/>
        <w:rPr>
          <w:rFonts w:asciiTheme="minorHAnsi" w:hAnsiTheme="minorHAnsi" w:cstheme="minorHAnsi"/>
          <w:sz w:val="22"/>
          <w:szCs w:val="22"/>
        </w:rPr>
      </w:pPr>
      <w:proofErr w:type="spellStart"/>
      <w:r w:rsidRPr="005812CE">
        <w:rPr>
          <w:rFonts w:asciiTheme="minorHAnsi" w:hAnsiTheme="minorHAnsi" w:cstheme="minorHAnsi"/>
          <w:sz w:val="22"/>
          <w:szCs w:val="22"/>
        </w:rPr>
        <w:t>Jeh'vuh</w:t>
      </w:r>
      <w:r w:rsidRPr="005812CE">
        <w:rPr>
          <w:rStyle w:val="Bodytext4185pt"/>
          <w:rFonts w:asciiTheme="minorHAnsi" w:hAnsiTheme="minorHAnsi" w:cstheme="minorHAnsi"/>
          <w:b/>
          <w:bCs/>
          <w:sz w:val="22"/>
          <w:szCs w:val="22"/>
        </w:rPr>
        <w:t>V</w:t>
      </w:r>
      <w:proofErr w:type="spellEnd"/>
      <w:r w:rsidRPr="005812CE">
        <w:rPr>
          <w:rStyle w:val="Bodytext4185pt"/>
          <w:rFonts w:asciiTheme="minorHAnsi" w:hAnsiTheme="minorHAnsi" w:cstheme="minorHAnsi"/>
          <w:b/>
          <w:bCs/>
          <w:sz w:val="22"/>
          <w:szCs w:val="22"/>
        </w:rPr>
        <w:t xml:space="preserve"> </w:t>
      </w:r>
      <w:proofErr w:type="spellStart"/>
      <w:r w:rsidRPr="005812CE">
        <w:rPr>
          <w:rFonts w:asciiTheme="minorHAnsi" w:hAnsiTheme="minorHAnsi" w:cstheme="minorHAnsi"/>
          <w:sz w:val="22"/>
          <w:szCs w:val="22"/>
        </w:rPr>
        <w:t>Ihlnwsex</w:t>
      </w:r>
      <w:proofErr w:type="spellEnd"/>
      <w:r w:rsidRPr="005812CE">
        <w:rPr>
          <w:rFonts w:asciiTheme="minorHAnsi" w:hAnsiTheme="minorHAnsi" w:cstheme="minorHAnsi"/>
          <w:sz w:val="22"/>
          <w:szCs w:val="22"/>
        </w:rPr>
        <w:t xml:space="preserve"> In' thy</w:t>
      </w:r>
      <w:r w:rsidRPr="005812CE">
        <w:rPr>
          <w:rFonts w:asciiTheme="minorHAnsi" w:hAnsiTheme="minorHAnsi" w:cstheme="minorHAnsi"/>
          <w:sz w:val="22"/>
          <w:szCs w:val="22"/>
        </w:rPr>
        <w:tab/>
        <w:t>*</w:t>
      </w:r>
      <w:r w:rsidRPr="005812CE">
        <w:rPr>
          <w:rStyle w:val="Bodytext4185pt"/>
          <w:rFonts w:asciiTheme="minorHAnsi" w:hAnsiTheme="minorHAnsi" w:cstheme="minorHAnsi"/>
          <w:b/>
          <w:bCs/>
          <w:sz w:val="22"/>
          <w:szCs w:val="22"/>
        </w:rPr>
        <w:t xml:space="preserve"> Hi*v </w:t>
      </w:r>
      <w:r w:rsidRPr="005812CE">
        <w:rPr>
          <w:rFonts w:asciiTheme="minorHAnsi" w:hAnsiTheme="minorHAnsi" w:cstheme="minorHAnsi"/>
          <w:sz w:val="22"/>
          <w:szCs w:val="22"/>
        </w:rPr>
        <w:t>Jesus</w:t>
      </w:r>
      <w:r w:rsidRPr="005812CE">
        <w:rPr>
          <w:rStyle w:val="Bodytext4185pt"/>
          <w:rFonts w:asciiTheme="minorHAnsi" w:hAnsiTheme="minorHAnsi" w:cstheme="minorHAnsi"/>
          <w:b/>
          <w:bCs/>
          <w:sz w:val="22"/>
          <w:szCs w:val="22"/>
        </w:rPr>
        <w:t xml:space="preserve"> (</w:t>
      </w:r>
    </w:p>
    <w:p w14:paraId="497C706F" w14:textId="77777777" w:rsidR="005F12EE" w:rsidRPr="005812CE" w:rsidRDefault="005812CE" w:rsidP="005812CE">
      <w:pPr>
        <w:pStyle w:val="Tableofcontents160"/>
        <w:shd w:val="clear" w:color="auto" w:fill="auto"/>
        <w:tabs>
          <w:tab w:val="left" w:pos="1240"/>
          <w:tab w:val="left" w:pos="4056"/>
        </w:tabs>
        <w:spacing w:line="240" w:lineRule="auto"/>
        <w:ind w:left="260" w:firstLine="450"/>
        <w:rPr>
          <w:rFonts w:asciiTheme="minorHAnsi" w:hAnsiTheme="minorHAnsi" w:cstheme="minorHAnsi"/>
          <w:sz w:val="22"/>
          <w:szCs w:val="22"/>
        </w:rPr>
      </w:pPr>
      <w:r w:rsidRPr="005812CE">
        <w:rPr>
          <w:rFonts w:asciiTheme="minorHAnsi" w:hAnsiTheme="minorHAnsi" w:cstheme="minorHAnsi"/>
          <w:sz w:val="22"/>
          <w:szCs w:val="22"/>
        </w:rPr>
        <w:fldChar w:fldCharType="begin"/>
      </w:r>
      <w:r w:rsidRPr="005812CE">
        <w:rPr>
          <w:rFonts w:asciiTheme="minorHAnsi" w:hAnsiTheme="minorHAnsi" w:cstheme="minorHAnsi"/>
          <w:sz w:val="22"/>
          <w:szCs w:val="22"/>
        </w:rPr>
        <w:instrText xml:space="preserve"> TOC \o "1-5" \h \z </w:instrText>
      </w:r>
      <w:r w:rsidRPr="005812CE">
        <w:rPr>
          <w:rFonts w:asciiTheme="minorHAnsi" w:hAnsiTheme="minorHAnsi" w:cstheme="minorHAnsi"/>
          <w:sz w:val="22"/>
          <w:szCs w:val="22"/>
        </w:rPr>
        <w:fldChar w:fldCharType="separate"/>
      </w:r>
      <w:r w:rsidRPr="005812CE">
        <w:rPr>
          <w:rStyle w:val="Tableofcontents16Spacing-1pt"/>
          <w:rFonts w:asciiTheme="minorHAnsi" w:hAnsiTheme="minorHAnsi" w:cstheme="minorHAnsi"/>
          <w:b/>
          <w:bCs/>
          <w:i/>
          <w:iCs/>
          <w:sz w:val="22"/>
          <w:szCs w:val="22"/>
        </w:rPr>
        <w:t>Remg'</w:t>
      </w:r>
      <w:r w:rsidRPr="005812CE">
        <w:rPr>
          <w:rStyle w:val="Tableofcontents16Arial"/>
          <w:rFonts w:asciiTheme="minorHAnsi" w:hAnsiTheme="minorHAnsi" w:cstheme="minorHAnsi"/>
          <w:sz w:val="22"/>
          <w:szCs w:val="22"/>
        </w:rPr>
        <w:t xml:space="preserve"> •</w:t>
      </w:r>
      <w:r w:rsidRPr="005812CE">
        <w:rPr>
          <w:rStyle w:val="Tableofcontents16Arial"/>
          <w:rFonts w:asciiTheme="minorHAnsi" w:hAnsiTheme="minorHAnsi" w:cstheme="minorHAnsi"/>
          <w:sz w:val="22"/>
          <w:szCs w:val="22"/>
        </w:rPr>
        <w:tab/>
      </w:r>
      <w:r w:rsidRPr="005812CE">
        <w:rPr>
          <w:rFonts w:asciiTheme="minorHAnsi" w:hAnsiTheme="minorHAnsi" w:cstheme="minorHAnsi"/>
          <w:sz w:val="22"/>
          <w:szCs w:val="22"/>
        </w:rPr>
        <w:t>l\y I'ongiH^S/eiJing</w:t>
      </w:r>
      <w:r w:rsidRPr="005812CE">
        <w:rPr>
          <w:rFonts w:asciiTheme="minorHAnsi" w:hAnsiTheme="minorHAnsi" w:cstheme="minorHAnsi"/>
          <w:sz w:val="22"/>
          <w:szCs w:val="22"/>
        </w:rPr>
        <w:tab/>
        <w:t>• /</w:t>
      </w:r>
    </w:p>
    <w:p w14:paraId="45F22F9C" w14:textId="77777777" w:rsidR="005F12EE" w:rsidRPr="005812CE" w:rsidRDefault="005812CE" w:rsidP="005812CE">
      <w:pPr>
        <w:pStyle w:val="Tableofcontents170"/>
        <w:shd w:val="clear" w:color="auto" w:fill="auto"/>
        <w:tabs>
          <w:tab w:val="left" w:pos="374"/>
          <w:tab w:val="left" w:pos="2936"/>
          <w:tab w:val="left" w:pos="3612"/>
        </w:tabs>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w:t>
      </w:r>
      <w:r w:rsidRPr="005812CE">
        <w:rPr>
          <w:rFonts w:asciiTheme="minorHAnsi" w:hAnsiTheme="minorHAnsi" w:cstheme="minorHAnsi"/>
          <w:sz w:val="22"/>
          <w:szCs w:val="22"/>
        </w:rPr>
        <w:tab/>
        <w:t>miithhiHxIt</w:t>
      </w:r>
      <w:r w:rsidRPr="005812CE">
        <w:rPr>
          <w:rStyle w:val="Tableofcontents1785pt"/>
          <w:rFonts w:asciiTheme="minorHAnsi" w:hAnsiTheme="minorHAnsi" w:cstheme="minorHAnsi"/>
          <w:b/>
          <w:bCs/>
          <w:sz w:val="22"/>
          <w:szCs w:val="22"/>
        </w:rPr>
        <w:t xml:space="preserve"> Л</w:t>
      </w:r>
      <w:r w:rsidRPr="005812CE">
        <w:rPr>
          <w:rStyle w:val="Tableofcontents1785pt"/>
          <w:rFonts w:asciiTheme="minorHAnsi" w:hAnsiTheme="minorHAnsi" w:cstheme="minorHAnsi"/>
          <w:b/>
          <w:bCs/>
          <w:sz w:val="22"/>
          <w:szCs w:val="22"/>
          <w:vertAlign w:val="superscript"/>
        </w:rPr>
        <w:t>:</w:t>
      </w:r>
      <w:r w:rsidRPr="005812CE">
        <w:rPr>
          <w:rStyle w:val="Tableofcontents1785pt"/>
          <w:rFonts w:asciiTheme="minorHAnsi" w:hAnsiTheme="minorHAnsi" w:cstheme="minorHAnsi"/>
          <w:b/>
          <w:bCs/>
          <w:sz w:val="22"/>
          <w:szCs w:val="22"/>
        </w:rPr>
        <w:t xml:space="preserve"> </w:t>
      </w:r>
      <w:r w:rsidRPr="005812CE">
        <w:rPr>
          <w:rFonts w:asciiTheme="minorHAnsi" w:hAnsiTheme="minorHAnsi" w:cstheme="minorHAnsi"/>
          <w:sz w:val="22"/>
          <w:szCs w:val="22"/>
        </w:rPr>
        <w:t>th'</w:t>
      </w:r>
      <w:r w:rsidRPr="005812CE">
        <w:rPr>
          <w:rStyle w:val="Tableofcontents1785pt"/>
          <w:rFonts w:asciiTheme="minorHAnsi" w:hAnsiTheme="minorHAnsi" w:cstheme="minorHAnsi"/>
          <w:b/>
          <w:bCs/>
          <w:sz w:val="22"/>
          <w:szCs w:val="22"/>
        </w:rPr>
        <w:t xml:space="preserve"> (</w:t>
      </w:r>
      <w:r w:rsidRPr="005812CE">
        <w:rPr>
          <w:rFonts w:asciiTheme="minorHAnsi" w:hAnsiTheme="minorHAnsi" w:cstheme="minorHAnsi"/>
          <w:sz w:val="22"/>
          <w:szCs w:val="22"/>
        </w:rPr>
        <w:t>'hiris/thitk'</w:t>
      </w:r>
      <w:r w:rsidRPr="005812CE">
        <w:rPr>
          <w:rFonts w:asciiTheme="minorHAnsi" w:hAnsiTheme="minorHAnsi" w:cstheme="minorHAnsi"/>
          <w:sz w:val="22"/>
          <w:szCs w:val="22"/>
        </w:rPr>
        <w:tab/>
        <w:t>•</w:t>
      </w:r>
      <w:proofErr w:type="gramStart"/>
      <w:r w:rsidRPr="005812CE">
        <w:rPr>
          <w:rStyle w:val="Tableofcontents1785pt"/>
          <w:rFonts w:asciiTheme="minorHAnsi" w:hAnsiTheme="minorHAnsi" w:cstheme="minorHAnsi"/>
          <w:b/>
          <w:bCs/>
          <w:sz w:val="22"/>
          <w:szCs w:val="22"/>
        </w:rPr>
        <w:tab/>
        <w:t>.V</w:t>
      </w:r>
      <w:proofErr w:type="gramEnd"/>
      <w:r w:rsidRPr="005812CE">
        <w:rPr>
          <w:rStyle w:val="Tableofcontents1785pt"/>
          <w:rFonts w:asciiTheme="minorHAnsi" w:hAnsiTheme="minorHAnsi" w:cstheme="minorHAnsi"/>
          <w:b/>
          <w:bCs/>
          <w:sz w:val="22"/>
          <w:szCs w:val="22"/>
        </w:rPr>
        <w:t>*v</w:t>
      </w:r>
      <w:r w:rsidRPr="005812CE">
        <w:rPr>
          <w:rStyle w:val="Tableofcontents1785pt"/>
          <w:rFonts w:asciiTheme="minorHAnsi" w:hAnsiTheme="minorHAnsi" w:cstheme="minorHAnsi"/>
          <w:b/>
          <w:bCs/>
          <w:sz w:val="22"/>
          <w:szCs w:val="22"/>
          <w:vertAlign w:val="superscript"/>
        </w:rPr>
        <w:t>:</w:t>
      </w:r>
    </w:p>
    <w:p w14:paraId="771952FA" w14:textId="77777777" w:rsidR="005F12EE" w:rsidRPr="005812CE" w:rsidRDefault="005812CE" w:rsidP="005812CE">
      <w:pPr>
        <w:pStyle w:val="Tableofcontents160"/>
        <w:shd w:val="clear" w:color="auto" w:fill="auto"/>
        <w:tabs>
          <w:tab w:val="left" w:pos="1240"/>
          <w:tab w:val="left" w:pos="2936"/>
        </w:tabs>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I'tvph'tie</w:t>
      </w:r>
      <w:r w:rsidRPr="005812CE">
        <w:rPr>
          <w:rFonts w:asciiTheme="minorHAnsi" w:hAnsiTheme="minorHAnsi" w:cstheme="minorHAnsi"/>
          <w:sz w:val="22"/>
          <w:szCs w:val="22"/>
        </w:rPr>
        <w:tab/>
        <w:t>S/wuhitien</w:t>
      </w:r>
      <w:r w:rsidRPr="005812CE">
        <w:rPr>
          <w:rStyle w:val="Tableofcontents16Arial"/>
          <w:rFonts w:asciiTheme="minorHAnsi" w:hAnsiTheme="minorHAnsi" w:cstheme="minorHAnsi"/>
          <w:sz w:val="22"/>
          <w:szCs w:val="22"/>
        </w:rPr>
        <w:t>•</w:t>
      </w:r>
      <w:r w:rsidRPr="005812CE">
        <w:rPr>
          <w:rStyle w:val="Tableofcontents16Arial"/>
          <w:rFonts w:asciiTheme="minorHAnsi" w:hAnsiTheme="minorHAnsi" w:cstheme="minorHAnsi"/>
          <w:sz w:val="22"/>
          <w:szCs w:val="22"/>
        </w:rPr>
        <w:tab/>
      </w:r>
      <w:r w:rsidRPr="005812CE">
        <w:rPr>
          <w:rFonts w:asciiTheme="minorHAnsi" w:hAnsiTheme="minorHAnsi" w:cstheme="minorHAnsi"/>
          <w:sz w:val="22"/>
          <w:szCs w:val="22"/>
        </w:rPr>
        <w:t>IWmillennialism * of the</w:t>
      </w:r>
    </w:p>
    <w:p w14:paraId="219142D3" w14:textId="77777777" w:rsidR="005F12EE" w:rsidRPr="005812CE" w:rsidRDefault="005812CE" w:rsidP="005812CE">
      <w:pPr>
        <w:pStyle w:val="Tableofcontents170"/>
        <w:shd w:val="clear" w:color="auto" w:fill="auto"/>
        <w:tabs>
          <w:tab w:val="left" w:pos="2313"/>
          <w:tab w:val="left" w:pos="3233"/>
          <w:tab w:val="left" w:pos="3671"/>
        </w:tabs>
        <w:spacing w:line="240" w:lineRule="auto"/>
        <w:ind w:left="260" w:firstLine="450"/>
        <w:rPr>
          <w:rFonts w:asciiTheme="minorHAnsi" w:hAnsiTheme="minorHAnsi" w:cstheme="minorHAnsi"/>
          <w:sz w:val="22"/>
          <w:szCs w:val="22"/>
        </w:rPr>
      </w:pPr>
      <w:r w:rsidRPr="005812CE">
        <w:rPr>
          <w:rFonts w:asciiTheme="minorHAnsi" w:hAnsiTheme="minorHAnsi" w:cstheme="minorHAnsi"/>
          <w:sz w:val="22"/>
          <w:szCs w:val="22"/>
        </w:rPr>
        <w:t xml:space="preserve">Holy </w:t>
      </w:r>
      <w:r w:rsidRPr="005812CE">
        <w:rPr>
          <w:rFonts w:asciiTheme="minorHAnsi" w:hAnsiTheme="minorHAnsi" w:cstheme="minorHAnsi"/>
          <w:sz w:val="22"/>
          <w:szCs w:val="22"/>
          <w:lang w:val="hr-HR" w:eastAsia="hr-HR" w:bidi="hr-HR"/>
        </w:rPr>
        <w:t>Spim</w:t>
      </w:r>
      <w:r w:rsidRPr="005812CE">
        <w:rPr>
          <w:rFonts w:asciiTheme="minorHAnsi" w:hAnsiTheme="minorHAnsi" w:cstheme="minorHAnsi"/>
          <w:sz w:val="22"/>
          <w:szCs w:val="22"/>
        </w:rPr>
        <w:t>* 4re</w:t>
      </w:r>
      <w:r w:rsidRPr="005812CE">
        <w:rPr>
          <w:rFonts w:asciiTheme="minorHAnsi" w:hAnsiTheme="minorHAnsi" w:cstheme="minorHAnsi"/>
          <w:sz w:val="22"/>
          <w:szCs w:val="22"/>
        </w:rPr>
        <w:tab/>
        <w:t>Rabies</w:t>
      </w:r>
      <w:r w:rsidRPr="005812CE">
        <w:rPr>
          <w:rFonts w:asciiTheme="minorHAnsi" w:hAnsiTheme="minorHAnsi" w:cstheme="minorHAnsi"/>
          <w:sz w:val="22"/>
          <w:szCs w:val="22"/>
        </w:rPr>
        <w:tab/>
        <w:t>Rom</w:t>
      </w:r>
      <w:r w:rsidRPr="005812CE">
        <w:rPr>
          <w:rFonts w:asciiTheme="minorHAnsi" w:hAnsiTheme="minorHAnsi" w:cstheme="minorHAnsi"/>
          <w:sz w:val="22"/>
          <w:szCs w:val="22"/>
        </w:rPr>
        <w:tab/>
        <w:t>lltI</w:t>
      </w:r>
      <w:r w:rsidRPr="005812CE">
        <w:rPr>
          <w:rStyle w:val="Tableofcontents1785pt"/>
          <w:rFonts w:asciiTheme="minorHAnsi" w:hAnsiTheme="minorHAnsi" w:cstheme="minorHAnsi"/>
          <w:b/>
          <w:bCs/>
          <w:sz w:val="22"/>
          <w:szCs w:val="22"/>
        </w:rPr>
        <w:t xml:space="preserve"> • </w:t>
      </w:r>
      <w:r w:rsidRPr="005812CE">
        <w:rPr>
          <w:rFonts w:asciiTheme="minorHAnsi" w:hAnsiTheme="minorHAnsi" w:cstheme="minorHAnsi"/>
          <w:sz w:val="22"/>
          <w:szCs w:val="22"/>
        </w:rPr>
        <w:t>is</w:t>
      </w:r>
    </w:p>
    <w:p w14:paraId="5CBD51D2" w14:textId="77777777" w:rsidR="005F12EE" w:rsidRPr="005812CE" w:rsidRDefault="005812CE" w:rsidP="005812CE">
      <w:pPr>
        <w:pStyle w:val="Tableofcontents160"/>
        <w:shd w:val="clear" w:color="auto" w:fill="auto"/>
        <w:tabs>
          <w:tab w:val="left" w:pos="1240"/>
          <w:tab w:val="left" w:pos="2070"/>
          <w:tab w:val="left" w:pos="3612"/>
        </w:tabs>
        <w:spacing w:line="240" w:lineRule="auto"/>
        <w:ind w:firstLine="450"/>
        <w:rPr>
          <w:rFonts w:asciiTheme="minorHAnsi" w:hAnsiTheme="minorHAnsi" w:cstheme="minorHAnsi"/>
          <w:sz w:val="22"/>
          <w:szCs w:val="22"/>
        </w:rPr>
      </w:pPr>
      <w:r w:rsidRPr="005812CE">
        <w:rPr>
          <w:rStyle w:val="Tableofcontents16Arial"/>
          <w:rFonts w:asciiTheme="minorHAnsi" w:hAnsiTheme="minorHAnsi" w:cstheme="minorHAnsi"/>
          <w:sz w:val="22"/>
          <w:szCs w:val="22"/>
        </w:rPr>
        <w:t xml:space="preserve">I &gt;fvN </w:t>
      </w:r>
      <w:r w:rsidRPr="005812CE">
        <w:rPr>
          <w:rFonts w:asciiTheme="minorHAnsi" w:hAnsiTheme="minorHAnsi" w:cstheme="minorHAnsi"/>
          <w:sz w:val="22"/>
          <w:szCs w:val="22"/>
        </w:rPr>
        <w:t>'њШк</w:t>
      </w:r>
      <w:r w:rsidRPr="005812CE">
        <w:rPr>
          <w:rFonts w:asciiTheme="minorHAnsi" w:hAnsiTheme="minorHAnsi" w:cstheme="minorHAnsi"/>
          <w:sz w:val="22"/>
          <w:szCs w:val="22"/>
        </w:rPr>
        <w:tab/>
      </w:r>
      <w:proofErr w:type="gramStart"/>
      <w:r w:rsidRPr="005812CE">
        <w:rPr>
          <w:rFonts w:asciiTheme="minorHAnsi" w:hAnsiTheme="minorHAnsi" w:cstheme="minorHAnsi"/>
          <w:sz w:val="22"/>
          <w:szCs w:val="22"/>
        </w:rPr>
        <w:t>ш(</w:t>
      </w:r>
      <w:proofErr w:type="gramEnd"/>
      <w:r w:rsidRPr="005812CE">
        <w:rPr>
          <w:rFonts w:asciiTheme="minorHAnsi" w:hAnsiTheme="minorHAnsi" w:cstheme="minorHAnsi"/>
          <w:sz w:val="22"/>
          <w:szCs w:val="22"/>
        </w:rPr>
        <w:t>(у</w:t>
      </w:r>
      <w:r w:rsidRPr="005812CE">
        <w:rPr>
          <w:rFonts w:asciiTheme="minorHAnsi" w:hAnsiTheme="minorHAnsi" w:cstheme="minorHAnsi"/>
          <w:sz w:val="22"/>
          <w:szCs w:val="22"/>
        </w:rPr>
        <w:tab/>
        <w:t>RhvkHi to Re Saw</w:t>
      </w:r>
      <w:r w:rsidRPr="005812CE">
        <w:rPr>
          <w:rStyle w:val="Tableofcontents16Arial"/>
          <w:rFonts w:asciiTheme="minorHAnsi" w:hAnsiTheme="minorHAnsi" w:cstheme="minorHAnsi"/>
          <w:sz w:val="22"/>
          <w:szCs w:val="22"/>
        </w:rPr>
        <w:t xml:space="preserve"> &lt;</w:t>
      </w:r>
      <w:r w:rsidRPr="005812CE">
        <w:rPr>
          <w:rStyle w:val="Tableofcontents16Arial"/>
          <w:rFonts w:asciiTheme="minorHAnsi" w:hAnsiTheme="minorHAnsi" w:cstheme="minorHAnsi"/>
          <w:sz w:val="22"/>
          <w:szCs w:val="22"/>
        </w:rPr>
        <w:tab/>
      </w:r>
      <w:r w:rsidRPr="005812CE">
        <w:rPr>
          <w:rFonts w:asciiTheme="minorHAnsi" w:hAnsiTheme="minorHAnsi" w:cstheme="minorHAnsi"/>
          <w:sz w:val="22"/>
          <w:szCs w:val="22"/>
        </w:rPr>
        <w:t>So Sin</w:t>
      </w:r>
    </w:p>
    <w:p w14:paraId="65F8D5D4" w14:textId="77777777" w:rsidR="005F12EE" w:rsidRPr="005812CE" w:rsidRDefault="005812CE" w:rsidP="005812CE">
      <w:pPr>
        <w:pStyle w:val="Tableofcontents170"/>
        <w:shd w:val="clear" w:color="auto" w:fill="auto"/>
        <w:tabs>
          <w:tab w:val="left" w:pos="3612"/>
        </w:tabs>
        <w:spacing w:line="240" w:lineRule="auto"/>
        <w:ind w:left="260" w:firstLine="450"/>
        <w:rPr>
          <w:rFonts w:asciiTheme="minorHAnsi" w:hAnsiTheme="minorHAnsi" w:cstheme="minorHAnsi"/>
          <w:sz w:val="22"/>
          <w:szCs w:val="22"/>
        </w:rPr>
      </w:pPr>
      <w:proofErr w:type="gramStart"/>
      <w:r w:rsidRPr="005812CE">
        <w:rPr>
          <w:rStyle w:val="Tableofcontents1785pt"/>
          <w:rFonts w:asciiTheme="minorHAnsi" w:hAnsiTheme="minorHAnsi" w:cstheme="minorHAnsi"/>
          <w:b/>
          <w:bCs/>
          <w:sz w:val="22"/>
          <w:szCs w:val="22"/>
        </w:rPr>
        <w:t>.w</w:t>
      </w:r>
      <w:proofErr w:type="gramEnd"/>
      <w:r w:rsidRPr="005812CE">
        <w:rPr>
          <w:rStyle w:val="Tableofcontents1785pt"/>
          <w:rFonts w:asciiTheme="minorHAnsi" w:hAnsiTheme="minorHAnsi" w:cstheme="minorHAnsi"/>
          <w:b/>
          <w:bCs/>
          <w:sz w:val="22"/>
          <w:szCs w:val="22"/>
        </w:rPr>
        <w:t xml:space="preserve"> </w:t>
      </w:r>
      <w:r w:rsidRPr="005812CE">
        <w:rPr>
          <w:rStyle w:val="Tableofcontents1785pt0"/>
          <w:rFonts w:asciiTheme="minorHAnsi" w:hAnsiTheme="minorHAnsi" w:cstheme="minorHAnsi"/>
          <w:i/>
          <w:iCs/>
          <w:sz w:val="22"/>
          <w:szCs w:val="22"/>
        </w:rPr>
        <w:t xml:space="preserve">to </w:t>
      </w:r>
      <w:r w:rsidRPr="005812CE">
        <w:rPr>
          <w:rFonts w:asciiTheme="minorHAnsi" w:hAnsiTheme="minorHAnsi" w:cstheme="minorHAnsi"/>
          <w:sz w:val="22"/>
          <w:szCs w:val="22"/>
        </w:rPr>
        <w:t xml:space="preserve">Re </w:t>
      </w:r>
      <w:r w:rsidRPr="005812CE">
        <w:rPr>
          <w:rFonts w:asciiTheme="minorHAnsi" w:hAnsiTheme="minorHAnsi" w:cstheme="minorHAnsi"/>
          <w:sz w:val="22"/>
          <w:szCs w:val="22"/>
          <w:lang w:val="hr-HR" w:eastAsia="hr-HR" w:bidi="hr-HR"/>
        </w:rPr>
        <w:t>1</w:t>
      </w:r>
      <w:r w:rsidRPr="005812CE">
        <w:rPr>
          <w:rStyle w:val="Tableofcontents17Arial"/>
          <w:rFonts w:asciiTheme="minorHAnsi" w:hAnsiTheme="minorHAnsi" w:cstheme="minorHAnsi"/>
          <w:b/>
          <w:bCs/>
          <w:sz w:val="22"/>
          <w:szCs w:val="22"/>
        </w:rPr>
        <w:t>1</w:t>
      </w:r>
      <w:r w:rsidRPr="005812CE">
        <w:rPr>
          <w:rFonts w:asciiTheme="minorHAnsi" w:hAnsiTheme="minorHAnsi" w:cstheme="minorHAnsi"/>
          <w:sz w:val="22"/>
          <w:szCs w:val="22"/>
        </w:rPr>
        <w:t xml:space="preserve">ist ' * Should </w:t>
      </w:r>
      <w:r w:rsidRPr="005812CE">
        <w:rPr>
          <w:rFonts w:asciiTheme="minorHAnsi" w:hAnsiTheme="minorHAnsi" w:cstheme="minorHAnsi"/>
          <w:sz w:val="22"/>
          <w:szCs w:val="22"/>
        </w:rPr>
        <w:t>ChristiansKeep</w:t>
      </w:r>
      <w:r w:rsidRPr="005812CE">
        <w:rPr>
          <w:rStyle w:val="Tableofcontents1785pt"/>
          <w:rFonts w:asciiTheme="minorHAnsi" w:hAnsiTheme="minorHAnsi" w:cstheme="minorHAnsi"/>
          <w:b/>
          <w:bCs/>
          <w:sz w:val="22"/>
          <w:szCs w:val="22"/>
        </w:rPr>
        <w:tab/>
      </w:r>
      <w:r w:rsidRPr="005812CE">
        <w:rPr>
          <w:rStyle w:val="Tableofcontents1785pt"/>
          <w:rFonts w:ascii="Segoe UI Symbol" w:hAnsi="Segoe UI Symbol" w:cs="Segoe UI Symbol"/>
          <w:b/>
          <w:bCs/>
          <w:sz w:val="22"/>
          <w:szCs w:val="22"/>
        </w:rPr>
        <w:t>♦</w:t>
      </w:r>
      <w:r w:rsidRPr="005812CE">
        <w:rPr>
          <w:rFonts w:asciiTheme="minorHAnsi" w:hAnsiTheme="minorHAnsi" w:cstheme="minorHAnsi"/>
          <w:sz w:val="22"/>
          <w:szCs w:val="22"/>
        </w:rPr>
        <w:fldChar w:fldCharType="end"/>
      </w:r>
    </w:p>
    <w:p w14:paraId="16301F7A" w14:textId="77777777" w:rsidR="005F12EE" w:rsidRPr="005812CE" w:rsidRDefault="005812CE" w:rsidP="005812CE">
      <w:pPr>
        <w:pStyle w:val="Bodytext410"/>
        <w:shd w:val="clear" w:color="auto" w:fill="auto"/>
        <w:tabs>
          <w:tab w:val="left" w:pos="1634"/>
          <w:tab w:val="left" w:pos="2554"/>
        </w:tabs>
        <w:spacing w:before="0" w:after="0" w:line="240" w:lineRule="auto"/>
        <w:ind w:left="200" w:firstLine="450"/>
        <w:rPr>
          <w:rFonts w:asciiTheme="minorHAnsi" w:hAnsiTheme="minorHAnsi" w:cstheme="minorHAnsi"/>
          <w:sz w:val="22"/>
          <w:szCs w:val="22"/>
        </w:rPr>
      </w:pPr>
      <w:proofErr w:type="spellStart"/>
      <w:r w:rsidRPr="005812CE">
        <w:rPr>
          <w:rFonts w:asciiTheme="minorHAnsi" w:hAnsiTheme="minorHAnsi" w:cstheme="minorHAnsi"/>
          <w:sz w:val="22"/>
          <w:szCs w:val="22"/>
        </w:rPr>
        <w:t>tnxwvnng</w:t>
      </w:r>
      <w:proofErr w:type="spellEnd"/>
      <w:r w:rsidRPr="005812CE">
        <w:rPr>
          <w:rFonts w:asciiTheme="minorHAnsi" w:hAnsiTheme="minorHAnsi" w:cstheme="minorHAnsi"/>
          <w:sz w:val="22"/>
          <w:szCs w:val="22"/>
        </w:rPr>
        <w:t xml:space="preserve"> S&gt;</w:t>
      </w:r>
      <w:proofErr w:type="spellStart"/>
      <w:proofErr w:type="gramStart"/>
      <w:r w:rsidRPr="005812CE">
        <w:rPr>
          <w:rFonts w:asciiTheme="minorHAnsi" w:hAnsiTheme="minorHAnsi" w:cstheme="minorHAnsi"/>
          <w:sz w:val="22"/>
          <w:szCs w:val="22"/>
        </w:rPr>
        <w:t>ibhu,innn</w:t>
      </w:r>
      <w:proofErr w:type="spellEnd"/>
      <w:proofErr w:type="gramEnd"/>
      <w:r w:rsidRPr="005812CE">
        <w:rPr>
          <w:rFonts w:asciiTheme="minorHAnsi" w:hAnsiTheme="minorHAnsi" w:cstheme="minorHAnsi"/>
          <w:sz w:val="22"/>
          <w:szCs w:val="22"/>
        </w:rPr>
        <w:t xml:space="preserve"> </w:t>
      </w:r>
      <w:proofErr w:type="spellStart"/>
      <w:r w:rsidRPr="005812CE">
        <w:rPr>
          <w:rStyle w:val="Bodytext41Spacing2pt"/>
          <w:rFonts w:asciiTheme="minorHAnsi" w:hAnsiTheme="minorHAnsi" w:cstheme="minorHAnsi"/>
          <w:b/>
          <w:bCs/>
          <w:i/>
          <w:iCs/>
          <w:sz w:val="22"/>
          <w:szCs w:val="22"/>
        </w:rPr>
        <w:t>Argununits</w:t>
      </w:r>
      <w:proofErr w:type="spellEnd"/>
      <w:r w:rsidRPr="005812CE">
        <w:rPr>
          <w:rStyle w:val="Bodytext41Spacing2pt"/>
          <w:rFonts w:asciiTheme="minorHAnsi" w:hAnsiTheme="minorHAnsi" w:cstheme="minorHAnsi"/>
          <w:b/>
          <w:bCs/>
          <w:i/>
          <w:iCs/>
          <w:sz w:val="22"/>
          <w:szCs w:val="22"/>
        </w:rPr>
        <w:t>*</w:t>
      </w:r>
      <w:r w:rsidRPr="005812CE">
        <w:rPr>
          <w:rStyle w:val="Bodytext4185pt"/>
          <w:rFonts w:asciiTheme="minorHAnsi" w:hAnsiTheme="minorHAnsi" w:cstheme="minorHAnsi"/>
          <w:b/>
          <w:bCs/>
          <w:sz w:val="22"/>
          <w:szCs w:val="22"/>
        </w:rPr>
        <w:t xml:space="preserve"> </w:t>
      </w:r>
      <w:proofErr w:type="spellStart"/>
      <w:r w:rsidRPr="005812CE">
        <w:rPr>
          <w:rStyle w:val="Bodytext4185pt"/>
          <w:rFonts w:asciiTheme="minorHAnsi" w:hAnsiTheme="minorHAnsi" w:cstheme="minorHAnsi"/>
          <w:b/>
          <w:bCs/>
          <w:sz w:val="22"/>
          <w:szCs w:val="22"/>
        </w:rPr>
        <w:t>M«w</w:t>
      </w:r>
      <w:proofErr w:type="spellEnd"/>
      <w:r w:rsidRPr="005812CE">
        <w:rPr>
          <w:rStyle w:val="Bodytext4185pt"/>
          <w:rFonts w:asciiTheme="minorHAnsi" w:hAnsiTheme="minorHAnsi" w:cstheme="minorHAnsi"/>
          <w:b/>
          <w:bCs/>
          <w:sz w:val="22"/>
          <w:szCs w:val="22"/>
        </w:rPr>
        <w:t xml:space="preserve"> </w:t>
      </w:r>
      <w:r w:rsidRPr="005812CE">
        <w:rPr>
          <w:rFonts w:asciiTheme="minorHAnsi" w:hAnsiTheme="minorHAnsi" w:cstheme="minorHAnsi"/>
          <w:sz w:val="22"/>
          <w:szCs w:val="22"/>
        </w:rPr>
        <w:t xml:space="preserve">Joseph </w:t>
      </w:r>
      <w:r w:rsidRPr="005812CE">
        <w:rPr>
          <w:rStyle w:val="Bodytext4185pt"/>
          <w:rFonts w:asciiTheme="minorHAnsi" w:hAnsiTheme="minorHAnsi" w:cstheme="minorHAnsi"/>
          <w:b/>
          <w:bCs/>
          <w:sz w:val="22"/>
          <w:szCs w:val="22"/>
        </w:rPr>
        <w:t>»</w:t>
      </w:r>
      <w:proofErr w:type="spellStart"/>
      <w:r w:rsidRPr="005812CE">
        <w:rPr>
          <w:rStyle w:val="Bodytext4185pt"/>
          <w:rFonts w:asciiTheme="minorHAnsi" w:hAnsiTheme="minorHAnsi" w:cstheme="minorHAnsi"/>
          <w:b/>
          <w:bCs/>
          <w:sz w:val="22"/>
          <w:szCs w:val="22"/>
        </w:rPr>
        <w:t>уЧичГ</w:t>
      </w:r>
      <w:proofErr w:type="spellEnd"/>
      <w:r w:rsidRPr="005812CE">
        <w:rPr>
          <w:rStyle w:val="Bodytext4185pt"/>
          <w:rFonts w:asciiTheme="minorHAnsi" w:hAnsiTheme="minorHAnsi" w:cstheme="minorHAnsi"/>
          <w:b/>
          <w:bCs/>
          <w:sz w:val="22"/>
          <w:szCs w:val="22"/>
        </w:rPr>
        <w:t xml:space="preserve"> •</w:t>
      </w:r>
      <w:r w:rsidRPr="005812CE">
        <w:rPr>
          <w:rStyle w:val="Bodytext4185pt"/>
          <w:rFonts w:asciiTheme="minorHAnsi" w:hAnsiTheme="minorHAnsi" w:cstheme="minorHAnsi"/>
          <w:b/>
          <w:bCs/>
          <w:sz w:val="22"/>
          <w:szCs w:val="22"/>
        </w:rPr>
        <w:tab/>
      </w:r>
      <w:r w:rsidRPr="005812CE">
        <w:rPr>
          <w:rFonts w:asciiTheme="minorHAnsi" w:hAnsiTheme="minorHAnsi" w:cstheme="minorHAnsi"/>
          <w:sz w:val="22"/>
          <w:szCs w:val="22"/>
        </w:rPr>
        <w:t xml:space="preserve">thistle </w:t>
      </w:r>
      <w:proofErr w:type="spellStart"/>
      <w:r w:rsidRPr="005812CE">
        <w:rPr>
          <w:rFonts w:asciiTheme="minorHAnsi" w:hAnsiTheme="minorHAnsi" w:cstheme="minorHAnsi"/>
          <w:sz w:val="22"/>
          <w:szCs w:val="22"/>
        </w:rPr>
        <w:t>fS'olution</w:t>
      </w:r>
      <w:proofErr w:type="spellEnd"/>
      <w:r w:rsidRPr="005812CE">
        <w:rPr>
          <w:rFonts w:asciiTheme="minorHAnsi" w:hAnsiTheme="minorHAnsi" w:cstheme="minorHAnsi"/>
          <w:sz w:val="22"/>
          <w:szCs w:val="22"/>
        </w:rPr>
        <w:t>* How</w:t>
      </w:r>
      <w:r w:rsidRPr="005812CE">
        <w:rPr>
          <w:rFonts w:asciiTheme="minorHAnsi" w:hAnsiTheme="minorHAnsi" w:cstheme="minorHAnsi"/>
          <w:sz w:val="22"/>
          <w:szCs w:val="22"/>
        </w:rPr>
        <w:tab/>
        <w:t xml:space="preserve">Re Just a </w:t>
      </w:r>
      <w:r w:rsidRPr="005812CE">
        <w:rPr>
          <w:rStyle w:val="Bodytext418pt"/>
          <w:rFonts w:asciiTheme="minorHAnsi" w:hAnsiTheme="minorHAnsi" w:cstheme="minorHAnsi"/>
          <w:b/>
          <w:bCs/>
          <w:i/>
          <w:iCs/>
          <w:sz w:val="22"/>
          <w:szCs w:val="22"/>
        </w:rPr>
        <w:t xml:space="preserve">Christian </w:t>
      </w:r>
      <w:r w:rsidRPr="005812CE">
        <w:rPr>
          <w:rFonts w:asciiTheme="minorHAnsi" w:hAnsiTheme="minorHAnsi" w:cstheme="minorHAnsi"/>
          <w:sz w:val="22"/>
          <w:szCs w:val="22"/>
        </w:rPr>
        <w:t>*</w:t>
      </w:r>
    </w:p>
    <w:p w14:paraId="4F344FA8" w14:textId="77777777" w:rsidR="005F12EE" w:rsidRPr="005812CE" w:rsidRDefault="005812CE" w:rsidP="005812CE">
      <w:pPr>
        <w:pStyle w:val="Bodytext420"/>
        <w:shd w:val="clear" w:color="auto" w:fill="auto"/>
        <w:tabs>
          <w:tab w:val="left" w:pos="2936"/>
          <w:tab w:val="left" w:pos="4056"/>
        </w:tabs>
        <w:spacing w:line="240" w:lineRule="auto"/>
        <w:ind w:left="1680" w:firstLine="450"/>
        <w:rPr>
          <w:rFonts w:asciiTheme="minorHAnsi" w:hAnsiTheme="minorHAnsi" w:cstheme="minorHAnsi"/>
          <w:sz w:val="22"/>
          <w:szCs w:val="22"/>
        </w:rPr>
      </w:pPr>
      <w:r w:rsidRPr="005812CE">
        <w:rPr>
          <w:rFonts w:asciiTheme="minorHAnsi" w:hAnsiTheme="minorHAnsi" w:cstheme="minorHAnsi"/>
          <w:sz w:val="22"/>
          <w:szCs w:val="22"/>
          <w:lang w:val="hr-HR" w:eastAsia="hr-HR" w:bidi="hr-HR"/>
        </w:rPr>
        <w:t>•trgomeuts</w:t>
      </w:r>
      <w:r w:rsidRPr="005812CE">
        <w:rPr>
          <w:rFonts w:asciiTheme="minorHAnsi" w:hAnsiTheme="minorHAnsi" w:cstheme="minorHAnsi"/>
          <w:sz w:val="22"/>
          <w:szCs w:val="22"/>
          <w:lang w:val="hr-HR" w:eastAsia="hr-HR" w:bidi="hr-HR"/>
        </w:rPr>
        <w:tab/>
      </w:r>
      <w:r w:rsidRPr="005812CE">
        <w:rPr>
          <w:rFonts w:asciiTheme="minorHAnsi" w:hAnsiTheme="minorHAnsi" w:cstheme="minorHAnsi"/>
          <w:sz w:val="22"/>
          <w:szCs w:val="22"/>
        </w:rPr>
        <w:t>Against</w:t>
      </w:r>
      <w:r w:rsidRPr="005812CE">
        <w:rPr>
          <w:rFonts w:asciiTheme="minorHAnsi" w:hAnsiTheme="minorHAnsi" w:cstheme="minorHAnsi"/>
          <w:sz w:val="22"/>
          <w:szCs w:val="22"/>
        </w:rPr>
        <w:tab/>
        <w:t>Ra</w:t>
      </w:r>
    </w:p>
    <w:p w14:paraId="24E0ACAF" w14:textId="77777777" w:rsidR="005F12EE" w:rsidRPr="005812CE" w:rsidRDefault="005812CE" w:rsidP="005812CE">
      <w:pPr>
        <w:pStyle w:val="Bodytext430"/>
        <w:shd w:val="clear" w:color="auto" w:fill="auto"/>
        <w:spacing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Ideal tor; </w:t>
      </w:r>
      <w:proofErr w:type="spellStart"/>
      <w:r w:rsidRPr="005812CE">
        <w:rPr>
          <w:rFonts w:asciiTheme="minorHAnsi" w:hAnsiTheme="minorHAnsi" w:cstheme="minorHAnsi"/>
          <w:sz w:val="22"/>
          <w:szCs w:val="22"/>
        </w:rPr>
        <w:t>ludlvklual</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Simlv</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I'rcaching</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Kklers</w:t>
      </w:r>
      <w:proofErr w:type="spellEnd"/>
      <w:r w:rsidRPr="005812CE">
        <w:rPr>
          <w:rFonts w:asciiTheme="minorHAnsi" w:hAnsiTheme="minorHAnsi" w:cstheme="minorHAnsi"/>
          <w:sz w:val="22"/>
          <w:szCs w:val="22"/>
        </w:rPr>
        <w:t>, Adult Classes</w:t>
      </w:r>
    </w:p>
    <w:p w14:paraId="5A4D8872" w14:textId="77777777" w:rsidR="005F12EE" w:rsidRPr="005812CE" w:rsidRDefault="005812CE" w:rsidP="005812CE">
      <w:pPr>
        <w:pStyle w:val="Bodytext440"/>
        <w:shd w:val="clear" w:color="auto" w:fill="auto"/>
        <w:spacing w:before="0" w:after="0" w:line="240" w:lineRule="auto"/>
        <w:ind w:left="360" w:firstLine="450"/>
        <w:rPr>
          <w:rFonts w:asciiTheme="minorHAnsi" w:hAnsiTheme="minorHAnsi" w:cstheme="minorHAnsi"/>
          <w:sz w:val="22"/>
          <w:szCs w:val="22"/>
        </w:rPr>
      </w:pPr>
      <w:r w:rsidRPr="005812CE">
        <w:rPr>
          <w:rFonts w:asciiTheme="minorHAnsi" w:hAnsiTheme="minorHAnsi" w:cstheme="minorHAnsi"/>
          <w:sz w:val="22"/>
          <w:szCs w:val="22"/>
        </w:rPr>
        <w:t xml:space="preserve">Fellowship: W </w:t>
      </w:r>
      <w:proofErr w:type="spellStart"/>
      <w:r w:rsidRPr="005812CE">
        <w:rPr>
          <w:rFonts w:asciiTheme="minorHAnsi" w:hAnsiTheme="minorHAnsi" w:cstheme="minorHAnsi"/>
          <w:sz w:val="22"/>
          <w:szCs w:val="22"/>
        </w:rPr>
        <w:t>ith</w:t>
      </w:r>
      <w:proofErr w:type="spellEnd"/>
      <w:r w:rsidRPr="005812CE">
        <w:rPr>
          <w:rFonts w:asciiTheme="minorHAnsi" w:hAnsiTheme="minorHAnsi" w:cstheme="minorHAnsi"/>
          <w:sz w:val="22"/>
          <w:szCs w:val="22"/>
        </w:rPr>
        <w:t xml:space="preserve"> God end His People</w:t>
      </w:r>
    </w:p>
    <w:p w14:paraId="6B785334" w14:textId="77777777" w:rsidR="005F12EE" w:rsidRPr="005812CE" w:rsidRDefault="005812CE" w:rsidP="005812CE">
      <w:pPr>
        <w:pStyle w:val="Bodytext420"/>
        <w:shd w:val="clear" w:color="auto" w:fill="auto"/>
        <w:spacing w:line="240" w:lineRule="auto"/>
        <w:ind w:right="60" w:firstLine="450"/>
        <w:jc w:val="center"/>
        <w:rPr>
          <w:rFonts w:asciiTheme="minorHAnsi" w:hAnsiTheme="minorHAnsi" w:cstheme="minorHAnsi"/>
          <w:sz w:val="22"/>
          <w:szCs w:val="22"/>
        </w:rPr>
      </w:pPr>
      <w:proofErr w:type="spellStart"/>
      <w:r w:rsidRPr="005812CE">
        <w:rPr>
          <w:rFonts w:asciiTheme="minorHAnsi" w:hAnsiTheme="minorHAnsi" w:cstheme="minorHAnsi"/>
          <w:sz w:val="22"/>
          <w:szCs w:val="22"/>
        </w:rPr>
        <w:t>t he</w:t>
      </w:r>
      <w:proofErr w:type="spellEnd"/>
      <w:r w:rsidRPr="005812CE">
        <w:rPr>
          <w:rStyle w:val="Bodytext42Arial"/>
          <w:rFonts w:asciiTheme="minorHAnsi" w:hAnsiTheme="minorHAnsi" w:cstheme="minorHAnsi"/>
          <w:sz w:val="22"/>
          <w:szCs w:val="22"/>
        </w:rPr>
        <w:t xml:space="preserve"> </w:t>
      </w:r>
      <w:r w:rsidRPr="005812CE">
        <w:rPr>
          <w:rStyle w:val="Bodytext42Arial"/>
          <w:rFonts w:asciiTheme="minorHAnsi" w:hAnsiTheme="minorHAnsi" w:cstheme="minorHAnsi"/>
          <w:sz w:val="22"/>
          <w:szCs w:val="22"/>
        </w:rPr>
        <w:t xml:space="preserve">И </w:t>
      </w:r>
      <w:proofErr w:type="spellStart"/>
      <w:r w:rsidRPr="005812CE">
        <w:rPr>
          <w:rStyle w:val="Bodytext42Arial"/>
          <w:rFonts w:asciiTheme="minorHAnsi" w:hAnsiTheme="minorHAnsi" w:cstheme="minorHAnsi"/>
          <w:sz w:val="22"/>
          <w:szCs w:val="22"/>
        </w:rPr>
        <w:t>цу</w:t>
      </w:r>
      <w:proofErr w:type="spellEnd"/>
      <w:r w:rsidRPr="005812CE">
        <w:rPr>
          <w:rStyle w:val="Bodytext42Arial"/>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ot</w:t>
      </w:r>
      <w:proofErr w:type="spellEnd"/>
      <w:r w:rsidRPr="005812CE">
        <w:rPr>
          <w:rStyle w:val="Bodytext42Arial"/>
          <w:rFonts w:asciiTheme="minorHAnsi" w:hAnsiTheme="minorHAnsi" w:cstheme="minorHAnsi"/>
          <w:sz w:val="22"/>
          <w:szCs w:val="22"/>
        </w:rPr>
        <w:t xml:space="preserve"> C </w:t>
      </w:r>
      <w:r w:rsidRPr="005812CE">
        <w:rPr>
          <w:rFonts w:asciiTheme="minorHAnsi" w:hAnsiTheme="minorHAnsi" w:cstheme="minorHAnsi"/>
          <w:sz w:val="22"/>
          <w:szCs w:val="22"/>
        </w:rPr>
        <w:t>'</w:t>
      </w:r>
      <w:proofErr w:type="spellStart"/>
      <w:r w:rsidRPr="005812CE">
        <w:rPr>
          <w:rFonts w:asciiTheme="minorHAnsi" w:hAnsiTheme="minorHAnsi" w:cstheme="minorHAnsi"/>
          <w:sz w:val="22"/>
          <w:szCs w:val="22"/>
        </w:rPr>
        <w:t>hrist</w:t>
      </w:r>
      <w:proofErr w:type="spellEnd"/>
      <w:r w:rsidRPr="005812CE">
        <w:rPr>
          <w:rStyle w:val="Bodytext42Arial"/>
          <w:rFonts w:asciiTheme="minorHAnsi" w:hAnsiTheme="minorHAnsi" w:cstheme="minorHAnsi"/>
          <w:sz w:val="22"/>
          <w:szCs w:val="22"/>
        </w:rPr>
        <w:t xml:space="preserve"> И </w:t>
      </w:r>
      <w:proofErr w:type="spellStart"/>
      <w:r w:rsidRPr="005812CE">
        <w:rPr>
          <w:rFonts w:asciiTheme="minorHAnsi" w:hAnsiTheme="minorHAnsi" w:cstheme="minorHAnsi"/>
          <w:sz w:val="22"/>
          <w:szCs w:val="22"/>
        </w:rPr>
        <w:t>ithout</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fienomi</w:t>
      </w:r>
      <w:proofErr w:type="spellEnd"/>
      <w:r w:rsidRPr="005812CE">
        <w:rPr>
          <w:rFonts w:asciiTheme="minorHAnsi" w:hAnsiTheme="minorHAnsi" w:cstheme="minorHAnsi"/>
          <w:sz w:val="22"/>
          <w:szCs w:val="22"/>
        </w:rPr>
        <w:t xml:space="preserve"> nationalism</w:t>
      </w:r>
    </w:p>
    <w:p w14:paraId="021CF146" w14:textId="77777777" w:rsidR="005F12EE" w:rsidRPr="005812CE" w:rsidRDefault="005812CE" w:rsidP="005812CE">
      <w:pPr>
        <w:pStyle w:val="Bodytext20"/>
        <w:shd w:val="clear" w:color="auto" w:fill="auto"/>
        <w:spacing w:before="0" w:line="240" w:lineRule="auto"/>
        <w:ind w:left="1300" w:right="156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Samuel it. Dawson </w:t>
      </w:r>
      <w:r w:rsidRPr="005812CE">
        <w:rPr>
          <w:rStyle w:val="Bodytext28pt3"/>
          <w:rFonts w:asciiTheme="minorHAnsi" w:hAnsiTheme="minorHAnsi" w:cstheme="minorHAnsi"/>
          <w:sz w:val="22"/>
          <w:szCs w:val="22"/>
        </w:rPr>
        <w:t>t</w:t>
      </w:r>
      <w:r w:rsidRPr="005812CE">
        <w:rPr>
          <w:rStyle w:val="Bodytext275pt1"/>
          <w:rFonts w:asciiTheme="minorHAnsi" w:hAnsiTheme="minorHAnsi" w:cstheme="minorHAnsi"/>
          <w:sz w:val="22"/>
          <w:szCs w:val="22"/>
        </w:rPr>
        <w:t xml:space="preserve">(s&lt;&gt;y v </w:t>
      </w:r>
      <w:r w:rsidRPr="005812CE">
        <w:rPr>
          <w:rStyle w:val="Bodytext28pt3"/>
          <w:rFonts w:asciiTheme="minorHAnsi" w:hAnsiTheme="minorHAnsi" w:cstheme="minorHAnsi"/>
          <w:sz w:val="22"/>
          <w:szCs w:val="22"/>
        </w:rPr>
        <w:t>with</w:t>
      </w:r>
    </w:p>
    <w:p w14:paraId="2B60B5D1" w14:textId="77777777" w:rsidR="005F12EE" w:rsidRPr="005812CE" w:rsidRDefault="005812CE" w:rsidP="005812CE">
      <w:pPr>
        <w:pStyle w:val="Bodytext450"/>
        <w:shd w:val="clear" w:color="auto" w:fill="auto"/>
        <w:tabs>
          <w:tab w:val="left" w:pos="1634"/>
          <w:tab w:val="left" w:pos="2936"/>
        </w:tabs>
        <w:spacing w:line="240" w:lineRule="auto"/>
        <w:ind w:left="200" w:firstLine="450"/>
        <w:rPr>
          <w:rFonts w:asciiTheme="minorHAnsi" w:hAnsiTheme="minorHAnsi" w:cstheme="minorHAnsi"/>
          <w:sz w:val="22"/>
          <w:szCs w:val="22"/>
        </w:rPr>
      </w:pPr>
      <w:proofErr w:type="spellStart"/>
      <w:r w:rsidRPr="005812CE">
        <w:rPr>
          <w:rFonts w:asciiTheme="minorHAnsi" w:hAnsiTheme="minorHAnsi" w:cstheme="minorHAnsi"/>
          <w:sz w:val="22"/>
          <w:szCs w:val="22"/>
        </w:rPr>
        <w:t>Uvi</w:t>
      </w:r>
      <w:proofErr w:type="spellEnd"/>
      <w:r w:rsidRPr="005812CE">
        <w:rPr>
          <w:rFonts w:asciiTheme="minorHAnsi" w:hAnsiTheme="minorHAnsi" w:cstheme="minorHAnsi"/>
          <w:sz w:val="22"/>
          <w:szCs w:val="22"/>
        </w:rPr>
        <w:t xml:space="preserve">\ Hook \\tU </w:t>
      </w:r>
      <w:proofErr w:type="spellStart"/>
      <w:r w:rsidRPr="005812CE">
        <w:rPr>
          <w:rFonts w:asciiTheme="minorHAnsi" w:hAnsiTheme="minorHAnsi" w:cstheme="minorHAnsi"/>
          <w:sz w:val="22"/>
          <w:szCs w:val="22"/>
        </w:rPr>
        <w:t>st»nlffcawtiy</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Affcet</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Yoar</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Vk</w:t>
      </w:r>
      <w:proofErr w:type="spellEnd"/>
      <w:r w:rsidRPr="005812CE">
        <w:rPr>
          <w:rFonts w:asciiTheme="minorHAnsi" w:hAnsiTheme="minorHAnsi" w:cstheme="minorHAnsi"/>
          <w:sz w:val="22"/>
          <w:szCs w:val="22"/>
        </w:rPr>
        <w:t xml:space="preserve">-o oft </w:t>
      </w:r>
      <w:r w:rsidRPr="005812CE">
        <w:rPr>
          <w:rStyle w:val="Bodytext4585pt"/>
          <w:rFonts w:asciiTheme="minorHAnsi" w:hAnsiTheme="minorHAnsi" w:cstheme="minorHAnsi"/>
          <w:sz w:val="22"/>
          <w:szCs w:val="22"/>
        </w:rPr>
        <w:t xml:space="preserve">W </w:t>
      </w:r>
      <w:proofErr w:type="spellStart"/>
      <w:r w:rsidRPr="005812CE">
        <w:rPr>
          <w:rStyle w:val="Bodytext4585pt"/>
          <w:rFonts w:asciiTheme="minorHAnsi" w:hAnsiTheme="minorHAnsi" w:cstheme="minorHAnsi"/>
          <w:sz w:val="22"/>
          <w:szCs w:val="22"/>
        </w:rPr>
        <w:t>vS»o</w:t>
      </w:r>
      <w:proofErr w:type="spellEnd"/>
      <w:r w:rsidRPr="005812CE">
        <w:rPr>
          <w:rStyle w:val="Bodytext4585pt"/>
          <w:rFonts w:asciiTheme="minorHAnsi" w:hAnsiTheme="minorHAnsi" w:cstheme="minorHAnsi"/>
          <w:sz w:val="22"/>
          <w:szCs w:val="22"/>
        </w:rPr>
        <w:tab/>
      </w:r>
      <w:proofErr w:type="spellStart"/>
      <w:r w:rsidRPr="005812CE">
        <w:rPr>
          <w:rStyle w:val="Bodytext4585pt0"/>
          <w:rFonts w:asciiTheme="minorHAnsi" w:hAnsiTheme="minorHAnsi" w:cstheme="minorHAnsi"/>
          <w:sz w:val="22"/>
          <w:szCs w:val="22"/>
        </w:rPr>
        <w:t>tettewship</w:t>
      </w:r>
      <w:proofErr w:type="spellEnd"/>
      <w:r w:rsidRPr="005812CE">
        <w:rPr>
          <w:rStyle w:val="Bodytext4585pt0"/>
          <w:rFonts w:asciiTheme="minorHAnsi" w:hAnsiTheme="minorHAnsi" w:cstheme="minorHAnsi"/>
          <w:sz w:val="22"/>
          <w:szCs w:val="22"/>
        </w:rPr>
        <w:tab/>
        <w:t>*</w:t>
      </w:r>
      <w:proofErr w:type="spellStart"/>
      <w:r w:rsidRPr="005812CE">
        <w:rPr>
          <w:rStyle w:val="Bodytext4585pt0"/>
          <w:rFonts w:asciiTheme="minorHAnsi" w:hAnsiTheme="minorHAnsi" w:cstheme="minorHAnsi"/>
          <w:sz w:val="22"/>
          <w:szCs w:val="22"/>
        </w:rPr>
        <w:t>dhtih</w:t>
      </w:r>
      <w:proofErr w:type="spellEnd"/>
      <w:r w:rsidRPr="005812CE">
        <w:rPr>
          <w:rStyle w:val="Bodytext4585pt0"/>
          <w:rFonts w:asciiTheme="minorHAnsi" w:hAnsiTheme="minorHAnsi" w:cstheme="minorHAnsi"/>
          <w:sz w:val="22"/>
          <w:szCs w:val="22"/>
        </w:rPr>
        <w:t>&gt;</w:t>
      </w:r>
      <w:proofErr w:type="spellStart"/>
      <w:r w:rsidRPr="005812CE">
        <w:rPr>
          <w:rStyle w:val="Bodytext4585pt0"/>
          <w:rFonts w:asciiTheme="minorHAnsi" w:hAnsiTheme="minorHAnsi" w:cstheme="minorHAnsi"/>
          <w:sz w:val="22"/>
          <w:szCs w:val="22"/>
        </w:rPr>
        <w:t>d'lto</w:t>
      </w:r>
      <w:proofErr w:type="spellEnd"/>
      <w:r w:rsidRPr="005812CE">
        <w:rPr>
          <w:rStyle w:val="Bodytext4585pt0"/>
          <w:rFonts w:asciiTheme="minorHAnsi" w:hAnsiTheme="minorHAnsi" w:cstheme="minorHAnsi"/>
          <w:sz w:val="22"/>
          <w:szCs w:val="22"/>
        </w:rPr>
        <w:t>*r\'</w:t>
      </w:r>
      <w:proofErr w:type="spellStart"/>
      <w:r w:rsidRPr="005812CE">
        <w:rPr>
          <w:rStyle w:val="Bodytext4585pt0"/>
          <w:rFonts w:asciiTheme="minorHAnsi" w:hAnsiTheme="minorHAnsi" w:cstheme="minorHAnsi"/>
          <w:sz w:val="22"/>
          <w:szCs w:val="22"/>
        </w:rPr>
        <w:t>Sii</w:t>
      </w:r>
      <w:proofErr w:type="spellEnd"/>
      <w:r w:rsidRPr="005812CE">
        <w:rPr>
          <w:rStyle w:val="Bodytext4585pt0"/>
          <w:rFonts w:asciiTheme="minorHAnsi" w:hAnsiTheme="minorHAnsi" w:cstheme="minorHAnsi"/>
          <w:sz w:val="22"/>
          <w:szCs w:val="22"/>
        </w:rPr>
        <w:t>#</w:t>
      </w:r>
    </w:p>
    <w:p w14:paraId="382BCCEC" w14:textId="77777777" w:rsidR="005F12EE" w:rsidRPr="005812CE" w:rsidRDefault="005812CE" w:rsidP="005812CE">
      <w:pPr>
        <w:pStyle w:val="Bodytext460"/>
        <w:shd w:val="clear" w:color="auto" w:fill="auto"/>
        <w:tabs>
          <w:tab w:val="left" w:pos="3233"/>
        </w:tabs>
        <w:spacing w:line="240" w:lineRule="auto"/>
        <w:ind w:left="260" w:firstLine="450"/>
        <w:rPr>
          <w:rFonts w:asciiTheme="minorHAnsi" w:hAnsiTheme="minorHAnsi" w:cstheme="minorHAnsi"/>
          <w:sz w:val="22"/>
          <w:szCs w:val="22"/>
        </w:rPr>
      </w:pPr>
      <w:r w:rsidRPr="005812CE">
        <w:rPr>
          <w:rFonts w:asciiTheme="minorHAnsi" w:hAnsiTheme="minorHAnsi" w:cstheme="minorHAnsi"/>
          <w:sz w:val="22"/>
          <w:szCs w:val="22"/>
        </w:rPr>
        <w:t xml:space="preserve">^e*U* </w:t>
      </w:r>
      <w:proofErr w:type="spellStart"/>
      <w:proofErr w:type="gramStart"/>
      <w:r w:rsidRPr="005812CE">
        <w:rPr>
          <w:rFonts w:asciiTheme="minorHAnsi" w:hAnsiTheme="minorHAnsi" w:cstheme="minorHAnsi"/>
          <w:sz w:val="22"/>
          <w:szCs w:val="22"/>
        </w:rPr>
        <w:t>tAs‘</w:t>
      </w:r>
      <w:proofErr w:type="spellEnd"/>
      <w:proofErr w:type="gramEnd"/>
      <w:r w:rsidRPr="005812CE">
        <w:rPr>
          <w:rFonts w:asciiTheme="minorHAnsi" w:hAnsiTheme="minorHAnsi" w:cstheme="minorHAnsi"/>
          <w:sz w:val="22"/>
          <w:szCs w:val="22"/>
        </w:rPr>
        <w:t xml:space="preserve">* \ </w:t>
      </w:r>
      <w:proofErr w:type="spellStart"/>
      <w:r w:rsidRPr="005812CE">
        <w:rPr>
          <w:rFonts w:asciiTheme="minorHAnsi" w:hAnsiTheme="minorHAnsi" w:cstheme="minorHAnsi"/>
          <w:sz w:val="22"/>
          <w:szCs w:val="22"/>
        </w:rPr>
        <w:t>Suigk'Congis'gsithminthe</w:t>
      </w:r>
      <w:proofErr w:type="spellEnd"/>
      <w:r w:rsidRPr="005812CE">
        <w:rPr>
          <w:rStyle w:val="Bodytext4675pt"/>
          <w:rFonts w:asciiTheme="minorHAnsi" w:hAnsiTheme="minorHAnsi" w:cstheme="minorHAnsi"/>
          <w:sz w:val="22"/>
          <w:szCs w:val="22"/>
        </w:rPr>
        <w:t xml:space="preserve"> H</w:t>
      </w:r>
      <w:r w:rsidRPr="005812CE">
        <w:rPr>
          <w:rStyle w:val="Bodytext4675pt"/>
          <w:rFonts w:asciiTheme="minorHAnsi" w:hAnsiTheme="minorHAnsi" w:cstheme="minorHAnsi"/>
          <w:sz w:val="22"/>
          <w:szCs w:val="22"/>
        </w:rPr>
        <w:tab/>
        <w:t>•</w:t>
      </w:r>
    </w:p>
    <w:p w14:paraId="03615AD8" w14:textId="77777777" w:rsidR="005F12EE" w:rsidRPr="005812CE" w:rsidRDefault="005812CE" w:rsidP="005812CE">
      <w:pPr>
        <w:pStyle w:val="Bodytext470"/>
        <w:shd w:val="clear" w:color="auto" w:fill="auto"/>
        <w:tabs>
          <w:tab w:val="left" w:pos="3612"/>
        </w:tabs>
        <w:spacing w:line="240" w:lineRule="auto"/>
        <w:ind w:left="200" w:firstLine="450"/>
        <w:rPr>
          <w:rFonts w:asciiTheme="minorHAnsi" w:hAnsiTheme="minorHAnsi" w:cstheme="minorHAnsi"/>
          <w:sz w:val="22"/>
          <w:szCs w:val="22"/>
        </w:rPr>
      </w:pPr>
      <w:proofErr w:type="spellStart"/>
      <w:r w:rsidRPr="005812CE">
        <w:rPr>
          <w:rStyle w:val="Bodytext47Arial"/>
          <w:rFonts w:asciiTheme="minorHAnsi" w:hAnsiTheme="minorHAnsi" w:cstheme="minorHAnsi"/>
          <w:sz w:val="22"/>
          <w:szCs w:val="22"/>
        </w:rPr>
        <w:t>wtih</w:t>
      </w:r>
      <w:proofErr w:type="spellEnd"/>
      <w:r w:rsidRPr="005812CE">
        <w:rPr>
          <w:rFonts w:asciiTheme="minorHAnsi" w:hAnsiTheme="minorHAnsi" w:cstheme="minorHAnsi"/>
          <w:sz w:val="22"/>
          <w:szCs w:val="22"/>
        </w:rPr>
        <w:t xml:space="preserve"> a </w:t>
      </w:r>
      <w:proofErr w:type="spellStart"/>
      <w:r w:rsidRPr="005812CE">
        <w:rPr>
          <w:rFonts w:asciiTheme="minorHAnsi" w:hAnsiTheme="minorHAnsi" w:cstheme="minorHAnsi"/>
          <w:sz w:val="22"/>
          <w:szCs w:val="22"/>
        </w:rPr>
        <w:t>лч</w:t>
      </w:r>
      <w:proofErr w:type="spellEnd"/>
      <w:r w:rsidRPr="005812CE">
        <w:rPr>
          <w:rFonts w:asciiTheme="minorHAnsi" w:hAnsiTheme="minorHAnsi" w:cstheme="minorHAnsi"/>
          <w:sz w:val="22"/>
          <w:szCs w:val="22"/>
        </w:rPr>
        <w:t>* \ '</w:t>
      </w:r>
      <w:proofErr w:type="spellStart"/>
      <w:r w:rsidRPr="005812CE">
        <w:rPr>
          <w:rFonts w:asciiTheme="minorHAnsi" w:hAnsiTheme="minorHAnsi" w:cstheme="minorHAnsi"/>
          <w:sz w:val="22"/>
          <w:szCs w:val="22"/>
        </w:rPr>
        <w:t>toavk</w:t>
      </w:r>
      <w:proofErr w:type="spellEnd"/>
      <w:r w:rsidRPr="005812CE">
        <w:rPr>
          <w:rFonts w:asciiTheme="minorHAnsi" w:hAnsiTheme="minorHAnsi" w:cstheme="minorHAnsi"/>
          <w:sz w:val="22"/>
          <w:szCs w:val="22"/>
          <w:lang w:val="hr-HR" w:eastAsia="hr-HR" w:bidi="hr-HR"/>
        </w:rPr>
        <w:t xml:space="preserve">» </w:t>
      </w:r>
      <w:r w:rsidRPr="005812CE">
        <w:rPr>
          <w:rFonts w:asciiTheme="minorHAnsi" w:hAnsiTheme="minorHAnsi" w:cstheme="minorHAnsi"/>
          <w:sz w:val="22"/>
          <w:szCs w:val="22"/>
        </w:rPr>
        <w:t xml:space="preserve">* v </w:t>
      </w:r>
      <w:r w:rsidRPr="005812CE">
        <w:rPr>
          <w:rStyle w:val="Bodytext47Arial"/>
          <w:rFonts w:asciiTheme="minorHAnsi" w:hAnsiTheme="minorHAnsi" w:cstheme="minorHAnsi"/>
          <w:sz w:val="22"/>
          <w:szCs w:val="22"/>
        </w:rPr>
        <w:t>them</w:t>
      </w:r>
      <w:r w:rsidRPr="005812CE">
        <w:rPr>
          <w:rFonts w:asciiTheme="minorHAnsi" w:hAnsiTheme="minorHAnsi" w:cstheme="minorHAnsi"/>
          <w:sz w:val="22"/>
          <w:szCs w:val="22"/>
        </w:rPr>
        <w:tab/>
        <w:t xml:space="preserve">* </w:t>
      </w:r>
      <w:proofErr w:type="spellStart"/>
      <w:r w:rsidRPr="005812CE">
        <w:rPr>
          <w:rFonts w:asciiTheme="minorHAnsi" w:hAnsiTheme="minorHAnsi" w:cstheme="minorHAnsi"/>
          <w:sz w:val="22"/>
          <w:szCs w:val="22"/>
        </w:rPr>
        <w:t>ftarv</w:t>
      </w:r>
      <w:proofErr w:type="spellEnd"/>
    </w:p>
    <w:p w14:paraId="48E6D388" w14:textId="77777777" w:rsidR="005F12EE" w:rsidRPr="005812CE" w:rsidRDefault="005812CE" w:rsidP="005812CE">
      <w:pPr>
        <w:pStyle w:val="Bodytext20"/>
        <w:shd w:val="clear" w:color="auto" w:fill="auto"/>
        <w:tabs>
          <w:tab w:val="left" w:pos="1634"/>
        </w:tabs>
        <w:spacing w:before="0" w:line="240" w:lineRule="auto"/>
        <w:ind w:left="260" w:firstLine="450"/>
        <w:jc w:val="both"/>
        <w:rPr>
          <w:rFonts w:asciiTheme="minorHAnsi" w:hAnsiTheme="minorHAnsi" w:cstheme="minorHAnsi"/>
          <w:sz w:val="22"/>
          <w:szCs w:val="22"/>
        </w:rPr>
      </w:pPr>
      <w:r w:rsidRPr="005812CE">
        <w:rPr>
          <w:rFonts w:asciiTheme="minorHAnsi" w:hAnsiTheme="minorHAnsi" w:cstheme="minorHAnsi"/>
          <w:sz w:val="22"/>
          <w:szCs w:val="22"/>
          <w:lang w:val="hr-HR" w:eastAsia="hr-HR" w:bidi="hr-HR"/>
        </w:rPr>
        <w:t xml:space="preserve">IMtjjamv </w:t>
      </w:r>
      <w:r w:rsidRPr="005812CE">
        <w:rPr>
          <w:rFonts w:asciiTheme="minorHAnsi" w:hAnsiTheme="minorHAnsi" w:cstheme="minorHAnsi"/>
          <w:sz w:val="22"/>
          <w:szCs w:val="22"/>
        </w:rPr>
        <w:t>»ч</w:t>
      </w:r>
      <w:r w:rsidRPr="005812CE">
        <w:rPr>
          <w:rFonts w:asciiTheme="minorHAnsi" w:hAnsiTheme="minorHAnsi" w:cstheme="minorHAnsi"/>
          <w:sz w:val="22"/>
          <w:szCs w:val="22"/>
        </w:rPr>
        <w:tab/>
      </w:r>
      <w:proofErr w:type="spellStart"/>
      <w:r w:rsidRPr="005812CE">
        <w:rPr>
          <w:rFonts w:asciiTheme="minorHAnsi" w:hAnsiTheme="minorHAnsi" w:cstheme="minorHAnsi"/>
          <w:sz w:val="22"/>
          <w:szCs w:val="22"/>
        </w:rPr>
        <w:t>tV</w:t>
      </w:r>
      <w:proofErr w:type="spellEnd"/>
      <w:r w:rsidRPr="005812CE">
        <w:rPr>
          <w:rFonts w:asciiTheme="minorHAnsi" w:hAnsiTheme="minorHAnsi" w:cstheme="minorHAnsi"/>
          <w:sz w:val="22"/>
          <w:szCs w:val="22"/>
        </w:rPr>
        <w:t xml:space="preserve">*w </w:t>
      </w:r>
      <w:proofErr w:type="spellStart"/>
      <w:r w:rsidRPr="005812CE">
        <w:rPr>
          <w:rFonts w:asciiTheme="minorHAnsi" w:hAnsiTheme="minorHAnsi" w:cstheme="minorHAnsi"/>
          <w:sz w:val="22"/>
          <w:szCs w:val="22"/>
        </w:rPr>
        <w:t>stt</w:t>
      </w:r>
      <w:proofErr w:type="spellEnd"/>
      <w:r w:rsidRPr="005812CE">
        <w:rPr>
          <w:rFonts w:asciiTheme="minorHAnsi" w:hAnsiTheme="minorHAnsi" w:cstheme="minorHAnsi"/>
          <w:sz w:val="22"/>
          <w:szCs w:val="22"/>
        </w:rPr>
        <w:t xml:space="preserve"> 1К\ч * </w:t>
      </w:r>
      <w:proofErr w:type="spellStart"/>
      <w:r w:rsidRPr="005812CE">
        <w:rPr>
          <w:rFonts w:asciiTheme="minorHAnsi" w:hAnsiTheme="minorHAnsi" w:cstheme="minorHAnsi"/>
          <w:sz w:val="22"/>
          <w:szCs w:val="22"/>
        </w:rPr>
        <w:t>Hkue</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IVwOolЦ</w:t>
      </w:r>
      <w:proofErr w:type="spellEnd"/>
      <w:r w:rsidRPr="005812CE">
        <w:rPr>
          <w:rFonts w:asciiTheme="minorHAnsi" w:hAnsiTheme="minorHAnsi" w:cstheme="minorHAnsi"/>
          <w:sz w:val="22"/>
          <w:szCs w:val="22"/>
        </w:rPr>
        <w:t>'</w:t>
      </w:r>
    </w:p>
    <w:p w14:paraId="5A4DD1AF" w14:textId="77777777" w:rsidR="005F12EE" w:rsidRPr="005812CE" w:rsidRDefault="005812CE" w:rsidP="005812CE">
      <w:pPr>
        <w:pStyle w:val="Bodytext480"/>
        <w:shd w:val="clear" w:color="auto" w:fill="auto"/>
        <w:spacing w:line="240" w:lineRule="auto"/>
        <w:ind w:left="260" w:firstLine="450"/>
        <w:rPr>
          <w:rFonts w:asciiTheme="minorHAnsi" w:hAnsiTheme="minorHAnsi" w:cstheme="minorHAnsi"/>
          <w:sz w:val="22"/>
          <w:szCs w:val="22"/>
        </w:rPr>
      </w:pPr>
      <w:proofErr w:type="spellStart"/>
      <w:proofErr w:type="gramStart"/>
      <w:r w:rsidRPr="005812CE">
        <w:rPr>
          <w:rFonts w:asciiTheme="minorHAnsi" w:hAnsiTheme="minorHAnsi" w:cstheme="minorHAnsi"/>
          <w:sz w:val="22"/>
          <w:szCs w:val="22"/>
        </w:rPr>
        <w:t>f,«</w:t>
      </w:r>
      <w:proofErr w:type="gramEnd"/>
      <w:r w:rsidRPr="005812CE">
        <w:rPr>
          <w:rFonts w:asciiTheme="minorHAnsi" w:hAnsiTheme="minorHAnsi" w:cstheme="minorHAnsi"/>
          <w:sz w:val="22"/>
          <w:szCs w:val="22"/>
        </w:rPr>
        <w:t>,v</w:t>
      </w:r>
      <w:proofErr w:type="spellEnd"/>
      <w:r w:rsidRPr="005812CE">
        <w:rPr>
          <w:rFonts w:asciiTheme="minorHAnsi" w:hAnsiTheme="minorHAnsi" w:cstheme="minorHAnsi"/>
          <w:sz w:val="22"/>
          <w:szCs w:val="22"/>
        </w:rPr>
        <w:t xml:space="preserve"> t,\k</w:t>
      </w:r>
      <w:r w:rsidRPr="005812CE">
        <w:rPr>
          <w:rFonts w:asciiTheme="minorHAnsi" w:hAnsiTheme="minorHAnsi" w:cstheme="minorHAnsi"/>
          <w:sz w:val="22"/>
          <w:szCs w:val="22"/>
          <w:lang w:val="hr-HR" w:eastAsia="hr-HR" w:bidi="hr-HR"/>
        </w:rPr>
        <w:t>»</w:t>
      </w:r>
      <w:r w:rsidRPr="005812CE">
        <w:rPr>
          <w:rFonts w:asciiTheme="minorHAnsi" w:hAnsiTheme="minorHAnsi" w:cstheme="minorHAnsi"/>
          <w:sz w:val="22"/>
          <w:szCs w:val="22"/>
        </w:rPr>
        <w:t>f\</w:t>
      </w:r>
      <w:proofErr w:type="spellStart"/>
      <w:r w:rsidRPr="005812CE">
        <w:rPr>
          <w:rFonts w:asciiTheme="minorHAnsi" w:hAnsiTheme="minorHAnsi" w:cstheme="minorHAnsi"/>
          <w:sz w:val="22"/>
          <w:szCs w:val="22"/>
        </w:rPr>
        <w:t>vm</w:t>
      </w:r>
      <w:proofErr w:type="spellEnd"/>
      <w:r w:rsidRPr="005812CE">
        <w:rPr>
          <w:rFonts w:asciiTheme="minorHAnsi" w:hAnsiTheme="minorHAnsi" w:cstheme="minorHAnsi"/>
          <w:sz w:val="22"/>
          <w:szCs w:val="22"/>
        </w:rPr>
        <w:t>\s***</w:t>
      </w:r>
      <w:proofErr w:type="spellStart"/>
      <w:r w:rsidRPr="005812CE">
        <w:rPr>
          <w:rFonts w:asciiTheme="minorHAnsi" w:hAnsiTheme="minorHAnsi" w:cstheme="minorHAnsi"/>
          <w:sz w:val="22"/>
          <w:szCs w:val="22"/>
        </w:rPr>
        <w:t>vwrx</w:t>
      </w:r>
      <w:proofErr w:type="spellEnd"/>
      <w:r w:rsidRPr="005812CE">
        <w:rPr>
          <w:rFonts w:asciiTheme="minorHAnsi" w:hAnsiTheme="minorHAnsi" w:cstheme="minorHAnsi"/>
          <w:sz w:val="22"/>
          <w:szCs w:val="22"/>
        </w:rPr>
        <w:t xml:space="preserve">*a \&gt;*Kt**t </w:t>
      </w:r>
      <w:proofErr w:type="spellStart"/>
      <w:r w:rsidRPr="005812CE">
        <w:rPr>
          <w:rFonts w:asciiTheme="minorHAnsi" w:hAnsiTheme="minorHAnsi" w:cstheme="minorHAnsi"/>
          <w:sz w:val="22"/>
          <w:szCs w:val="22"/>
        </w:rPr>
        <w:t>liatiVa</w:t>
      </w:r>
      <w:proofErr w:type="spellEnd"/>
      <w:r w:rsidRPr="005812CE">
        <w:rPr>
          <w:rFonts w:asciiTheme="minorHAnsi" w:hAnsiTheme="minorHAnsi" w:cstheme="minorHAnsi"/>
          <w:sz w:val="22"/>
          <w:szCs w:val="22"/>
        </w:rPr>
        <w:t>^*** *</w:t>
      </w:r>
    </w:p>
    <w:p w14:paraId="76721923" w14:textId="77777777" w:rsidR="005F12EE" w:rsidRPr="005812CE" w:rsidRDefault="005812CE" w:rsidP="005812CE">
      <w:pPr>
        <w:pStyle w:val="Bodytext20"/>
        <w:shd w:val="clear" w:color="auto" w:fill="auto"/>
        <w:tabs>
          <w:tab w:val="left" w:pos="1634"/>
        </w:tabs>
        <w:spacing w:before="0" w:line="240" w:lineRule="auto"/>
        <w:ind w:left="200" w:firstLine="450"/>
        <w:jc w:val="both"/>
        <w:rPr>
          <w:rFonts w:asciiTheme="minorHAnsi" w:hAnsiTheme="minorHAnsi" w:cstheme="minorHAnsi"/>
          <w:sz w:val="22"/>
          <w:szCs w:val="22"/>
        </w:rPr>
      </w:pPr>
      <w:r w:rsidRPr="005812CE">
        <w:rPr>
          <w:rFonts w:asciiTheme="minorHAnsi" w:hAnsiTheme="minorHAnsi" w:cstheme="minorHAnsi"/>
          <w:sz w:val="22"/>
          <w:szCs w:val="22"/>
        </w:rPr>
        <w:t>‘4 N-</w:t>
      </w:r>
      <w:proofErr w:type="spellStart"/>
      <w:proofErr w:type="gramStart"/>
      <w:r w:rsidRPr="005812CE">
        <w:rPr>
          <w:rFonts w:asciiTheme="minorHAnsi" w:hAnsiTheme="minorHAnsi" w:cstheme="minorHAnsi"/>
          <w:sz w:val="22"/>
          <w:szCs w:val="22"/>
        </w:rPr>
        <w:t>vt</w:t>
      </w:r>
      <w:proofErr w:type="spellEnd"/>
      <w:r w:rsidRPr="005812CE">
        <w:rPr>
          <w:rFonts w:asciiTheme="minorHAnsi" w:hAnsiTheme="minorHAnsi" w:cstheme="minorHAnsi"/>
          <w:sz w:val="22"/>
          <w:szCs w:val="22"/>
        </w:rPr>
        <w:t>,\</w:t>
      </w:r>
      <w:proofErr w:type="gramEnd"/>
      <w:r w:rsidRPr="005812CE">
        <w:rPr>
          <w:rFonts w:asciiTheme="minorHAnsi" w:hAnsiTheme="minorHAnsi" w:cstheme="minorHAnsi"/>
          <w:sz w:val="22"/>
          <w:szCs w:val="22"/>
        </w:rPr>
        <w:tab/>
      </w:r>
      <w:proofErr w:type="spellStart"/>
      <w:r w:rsidRPr="005812CE">
        <w:rPr>
          <w:rFonts w:asciiTheme="minorHAnsi" w:hAnsiTheme="minorHAnsi" w:cstheme="minorHAnsi"/>
          <w:sz w:val="22"/>
          <w:szCs w:val="22"/>
        </w:rPr>
        <w:t>IIav</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vV</w:t>
      </w:r>
      <w:proofErr w:type="spellEnd"/>
      <w:r w:rsidRPr="005812CE">
        <w:rPr>
          <w:rFonts w:asciiTheme="minorHAnsi" w:hAnsiTheme="minorHAnsi" w:cstheme="minorHAnsi"/>
          <w:sz w:val="22"/>
          <w:szCs w:val="22"/>
        </w:rPr>
        <w:t xml:space="preserve"> i </w:t>
      </w:r>
      <w:proofErr w:type="spellStart"/>
      <w:r w:rsidRPr="005812CE">
        <w:rPr>
          <w:rFonts w:asciiTheme="minorHAnsi" w:hAnsiTheme="minorHAnsi" w:cstheme="minorHAnsi"/>
          <w:sz w:val="22"/>
          <w:szCs w:val="22"/>
        </w:rPr>
        <w:t>v,v</w:t>
      </w:r>
      <w:proofErr w:type="spellEnd"/>
      <w:r w:rsidRPr="005812CE">
        <w:rPr>
          <w:rFonts w:asciiTheme="minorHAnsi" w:hAnsiTheme="minorHAnsi" w:cstheme="minorHAnsi"/>
          <w:sz w:val="22"/>
          <w:szCs w:val="22"/>
        </w:rPr>
        <w:t xml:space="preserve">; * </w:t>
      </w:r>
      <w:proofErr w:type="spellStart"/>
      <w:r w:rsidRPr="005812CE">
        <w:rPr>
          <w:rFonts w:asciiTheme="minorHAnsi" w:hAnsiTheme="minorHAnsi" w:cstheme="minorHAnsi"/>
          <w:sz w:val="22"/>
          <w:szCs w:val="22"/>
        </w:rPr>
        <w:t>S^t</w:t>
      </w:r>
      <w:proofErr w:type="spellEnd"/>
      <w:r w:rsidRPr="005812CE">
        <w:rPr>
          <w:rFonts w:asciiTheme="minorHAnsi" w:hAnsiTheme="minorHAnsi" w:cstheme="minorHAnsi"/>
          <w:sz w:val="22"/>
          <w:szCs w:val="22"/>
        </w:rPr>
        <w:t xml:space="preserve">*.***."'*^ ;,*ss </w:t>
      </w:r>
      <w:proofErr w:type="spellStart"/>
      <w:r w:rsidRPr="005812CE">
        <w:rPr>
          <w:rFonts w:asciiTheme="minorHAnsi" w:hAnsiTheme="minorHAnsi" w:cstheme="minorHAnsi"/>
          <w:sz w:val="22"/>
          <w:szCs w:val="22"/>
        </w:rPr>
        <w:t>f^Ws</w:t>
      </w:r>
      <w:proofErr w:type="spellEnd"/>
      <w:r w:rsidRPr="005812CE">
        <w:rPr>
          <w:rFonts w:asciiTheme="minorHAnsi" w:hAnsiTheme="minorHAnsi" w:cstheme="minorHAnsi"/>
          <w:sz w:val="22"/>
          <w:szCs w:val="22"/>
        </w:rPr>
        <w:t>*</w:t>
      </w:r>
    </w:p>
    <w:p w14:paraId="123B4981" w14:textId="77777777" w:rsidR="005F12EE" w:rsidRPr="005812CE" w:rsidRDefault="005812CE" w:rsidP="005812CE">
      <w:pPr>
        <w:pStyle w:val="Bodytext490"/>
        <w:shd w:val="clear" w:color="auto" w:fill="auto"/>
        <w:tabs>
          <w:tab w:val="left" w:pos="1240"/>
          <w:tab w:val="left" w:pos="1634"/>
        </w:tabs>
        <w:spacing w:line="240" w:lineRule="auto"/>
        <w:ind w:left="360" w:firstLine="450"/>
        <w:rPr>
          <w:rFonts w:asciiTheme="minorHAnsi" w:hAnsiTheme="minorHAnsi" w:cstheme="minorHAnsi"/>
          <w:sz w:val="22"/>
          <w:szCs w:val="22"/>
        </w:rPr>
      </w:pPr>
      <w:r w:rsidRPr="005812CE">
        <w:rPr>
          <w:rFonts w:asciiTheme="minorHAnsi" w:hAnsiTheme="minorHAnsi" w:cstheme="minorHAnsi"/>
          <w:sz w:val="22"/>
          <w:szCs w:val="22"/>
        </w:rPr>
        <w:t xml:space="preserve">' </w:t>
      </w:r>
      <w:proofErr w:type="gramStart"/>
      <w:r w:rsidRPr="005812CE">
        <w:rPr>
          <w:rFonts w:asciiTheme="minorHAnsi" w:hAnsiTheme="minorHAnsi" w:cstheme="minorHAnsi"/>
          <w:sz w:val="22"/>
          <w:szCs w:val="22"/>
          <w:vertAlign w:val="superscript"/>
        </w:rPr>
        <w:t>V</w:t>
      </w:r>
      <w:r w:rsidRPr="005812CE">
        <w:rPr>
          <w:rFonts w:asciiTheme="minorHAnsi" w:hAnsiTheme="minorHAnsi" w:cstheme="minorHAnsi"/>
          <w:sz w:val="22"/>
          <w:szCs w:val="22"/>
        </w:rPr>
        <w:t>‘</w:t>
      </w:r>
      <w:proofErr w:type="gramEnd"/>
      <w:r w:rsidRPr="005812CE">
        <w:rPr>
          <w:rFonts w:asciiTheme="minorHAnsi" w:hAnsiTheme="minorHAnsi" w:cstheme="minorHAnsi"/>
          <w:sz w:val="22"/>
          <w:szCs w:val="22"/>
        </w:rPr>
        <w:t>"\V</w:t>
      </w:r>
      <w:r w:rsidRPr="005812CE">
        <w:rPr>
          <w:rFonts w:asciiTheme="minorHAnsi" w:hAnsiTheme="minorHAnsi" w:cstheme="minorHAnsi"/>
          <w:sz w:val="22"/>
          <w:szCs w:val="22"/>
          <w:vertAlign w:val="superscript"/>
        </w:rPr>
        <w:t>V</w:t>
      </w:r>
      <w:r w:rsidRPr="005812CE">
        <w:rPr>
          <w:rFonts w:asciiTheme="minorHAnsi" w:hAnsiTheme="minorHAnsi" w:cstheme="minorHAnsi"/>
          <w:sz w:val="22"/>
          <w:szCs w:val="22"/>
        </w:rPr>
        <w:t>'</w:t>
      </w:r>
      <w:r w:rsidRPr="005812CE">
        <w:rPr>
          <w:rFonts w:asciiTheme="minorHAnsi" w:hAnsiTheme="minorHAnsi" w:cstheme="minorHAnsi"/>
          <w:sz w:val="22"/>
          <w:szCs w:val="22"/>
        </w:rPr>
        <w:tab/>
      </w:r>
      <w:r w:rsidRPr="005812CE">
        <w:rPr>
          <w:rFonts w:asciiTheme="minorHAnsi" w:hAnsiTheme="minorHAnsi" w:cstheme="minorHAnsi"/>
          <w:sz w:val="22"/>
          <w:szCs w:val="22"/>
          <w:lang w:val="hr-HR" w:eastAsia="hr-HR" w:bidi="hr-HR"/>
        </w:rPr>
        <w:t>?'«'</w:t>
      </w:r>
      <w:r w:rsidRPr="005812CE">
        <w:rPr>
          <w:rFonts w:asciiTheme="minorHAnsi" w:hAnsiTheme="minorHAnsi" w:cstheme="minorHAnsi"/>
          <w:sz w:val="22"/>
          <w:szCs w:val="22"/>
          <w:lang w:val="hr-HR" w:eastAsia="hr-HR" w:bidi="hr-HR"/>
        </w:rPr>
        <w:tab/>
        <w:t xml:space="preserve">» </w:t>
      </w:r>
      <w:r w:rsidRPr="005812CE">
        <w:rPr>
          <w:rFonts w:asciiTheme="minorHAnsi" w:hAnsiTheme="minorHAnsi" w:cstheme="minorHAnsi"/>
          <w:sz w:val="22"/>
          <w:szCs w:val="22"/>
        </w:rPr>
        <w:t xml:space="preserve">o.&gt;*v </w:t>
      </w:r>
      <w:r w:rsidRPr="005812CE">
        <w:rPr>
          <w:rFonts w:asciiTheme="minorHAnsi" w:hAnsiTheme="minorHAnsi" w:cstheme="minorHAnsi"/>
          <w:sz w:val="22"/>
          <w:szCs w:val="22"/>
          <w:lang w:val="hr-HR" w:eastAsia="hr-HR" w:bidi="hr-HR"/>
        </w:rPr>
        <w:t xml:space="preserve">ta </w:t>
      </w:r>
      <w:r w:rsidRPr="005812CE">
        <w:rPr>
          <w:rFonts w:asciiTheme="minorHAnsi" w:hAnsiTheme="minorHAnsi" w:cstheme="minorHAnsi"/>
          <w:sz w:val="22"/>
          <w:szCs w:val="22"/>
        </w:rPr>
        <w:t xml:space="preserve">Majors </w:t>
      </w:r>
      <w:r w:rsidRPr="005812CE">
        <w:rPr>
          <w:rFonts w:asciiTheme="minorHAnsi" w:hAnsiTheme="minorHAnsi" w:cstheme="minorHAnsi"/>
          <w:sz w:val="22"/>
          <w:szCs w:val="22"/>
          <w:lang w:val="hr-HR" w:eastAsia="hr-HR" w:bidi="hr-HR"/>
        </w:rPr>
        <w:t xml:space="preserve">.**.« </w:t>
      </w:r>
      <w:proofErr w:type="spellStart"/>
      <w:r w:rsidRPr="005812CE">
        <w:rPr>
          <w:rFonts w:asciiTheme="minorHAnsi" w:hAnsiTheme="minorHAnsi" w:cstheme="minorHAnsi"/>
          <w:sz w:val="22"/>
          <w:szCs w:val="22"/>
        </w:rPr>
        <w:t>U«Mr</w:t>
      </w:r>
      <w:proofErr w:type="spellEnd"/>
      <w:r w:rsidRPr="005812CE">
        <w:rPr>
          <w:rFonts w:asciiTheme="minorHAnsi" w:hAnsiTheme="minorHAnsi" w:cstheme="minorHAnsi"/>
          <w:sz w:val="22"/>
          <w:szCs w:val="22"/>
        </w:rPr>
        <w:t>*</w:t>
      </w:r>
      <w:proofErr w:type="spellStart"/>
      <w:r w:rsidRPr="005812CE">
        <w:rPr>
          <w:rFonts w:asciiTheme="minorHAnsi" w:hAnsiTheme="minorHAnsi" w:cstheme="minorHAnsi"/>
          <w:sz w:val="22"/>
          <w:szCs w:val="22"/>
        </w:rPr>
        <w:t>ttc</w:t>
      </w:r>
      <w:proofErr w:type="spellEnd"/>
      <w:r w:rsidRPr="005812CE">
        <w:rPr>
          <w:rFonts w:asciiTheme="minorHAnsi" w:hAnsiTheme="minorHAnsi" w:cstheme="minorHAnsi"/>
          <w:sz w:val="22"/>
          <w:szCs w:val="22"/>
        </w:rPr>
        <w:t xml:space="preserve"> at</w:t>
      </w:r>
    </w:p>
    <w:p w14:paraId="077FA206" w14:textId="77777777" w:rsidR="005F12EE" w:rsidRPr="005812CE" w:rsidRDefault="005812CE" w:rsidP="005812CE">
      <w:pPr>
        <w:pStyle w:val="Bodytext480"/>
        <w:shd w:val="clear" w:color="auto" w:fill="auto"/>
        <w:tabs>
          <w:tab w:val="left" w:pos="2540"/>
        </w:tabs>
        <w:spacing w:line="240" w:lineRule="auto"/>
        <w:ind w:left="260" w:firstLine="450"/>
        <w:rPr>
          <w:rFonts w:asciiTheme="minorHAnsi" w:hAnsiTheme="minorHAnsi" w:cstheme="minorHAnsi"/>
          <w:sz w:val="22"/>
          <w:szCs w:val="22"/>
        </w:rPr>
      </w:pPr>
      <w:r w:rsidRPr="005812CE">
        <w:rPr>
          <w:rFonts w:asciiTheme="minorHAnsi" w:hAnsiTheme="minorHAnsi" w:cstheme="minorHAnsi"/>
          <w:sz w:val="22"/>
          <w:szCs w:val="22"/>
        </w:rPr>
        <w:t>\»;&gt;4V 4 * ^N-</w:t>
      </w:r>
      <w:proofErr w:type="gramStart"/>
      <w:r w:rsidRPr="005812CE">
        <w:rPr>
          <w:rFonts w:asciiTheme="minorHAnsi" w:hAnsiTheme="minorHAnsi" w:cstheme="minorHAnsi"/>
          <w:sz w:val="22"/>
          <w:szCs w:val="22"/>
        </w:rPr>
        <w:t>*,*</w:t>
      </w:r>
      <w:proofErr w:type="gramEnd"/>
      <w:r w:rsidRPr="005812CE">
        <w:rPr>
          <w:rFonts w:asciiTheme="minorHAnsi" w:hAnsiTheme="minorHAnsi" w:cstheme="minorHAnsi"/>
          <w:sz w:val="22"/>
          <w:szCs w:val="22"/>
        </w:rPr>
        <w:t xml:space="preserve">4$ </w:t>
      </w:r>
      <w:proofErr w:type="spellStart"/>
      <w:r w:rsidRPr="005812CE">
        <w:rPr>
          <w:rFonts w:asciiTheme="minorHAnsi" w:hAnsiTheme="minorHAnsi" w:cstheme="minorHAnsi"/>
          <w:sz w:val="22"/>
          <w:szCs w:val="22"/>
        </w:rPr>
        <w:t>Uv</w:t>
      </w:r>
      <w:r w:rsidRPr="005812CE">
        <w:rPr>
          <w:rFonts w:asciiTheme="minorHAnsi" w:hAnsiTheme="minorHAnsi" w:cstheme="minorHAnsi"/>
          <w:sz w:val="22"/>
          <w:szCs w:val="22"/>
          <w:vertAlign w:val="subscript"/>
        </w:rPr>
        <w:t>V</w:t>
      </w:r>
      <w:proofErr w:type="spellEnd"/>
      <w:r w:rsidRPr="005812CE">
        <w:rPr>
          <w:rFonts w:asciiTheme="minorHAnsi" w:hAnsiTheme="minorHAnsi" w:cstheme="minorHAnsi"/>
          <w:sz w:val="22"/>
          <w:szCs w:val="22"/>
        </w:rPr>
        <w:t xml:space="preserve"> IW</w:t>
      </w:r>
      <w:r w:rsidRPr="005812CE">
        <w:rPr>
          <w:rFonts w:asciiTheme="minorHAnsi" w:hAnsiTheme="minorHAnsi" w:cstheme="minorHAnsi"/>
          <w:sz w:val="22"/>
          <w:szCs w:val="22"/>
        </w:rPr>
        <w:tab/>
      </w:r>
      <w:proofErr w:type="spellStart"/>
      <w:r w:rsidRPr="005812CE">
        <w:rPr>
          <w:rFonts w:asciiTheme="minorHAnsi" w:hAnsiTheme="minorHAnsi" w:cstheme="minorHAnsi"/>
          <w:sz w:val="22"/>
          <w:szCs w:val="22"/>
        </w:rPr>
        <w:t>vxX</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AWh</w:t>
      </w:r>
      <w:proofErr w:type="spellEnd"/>
      <w:r w:rsidRPr="005812CE">
        <w:rPr>
          <w:rFonts w:asciiTheme="minorHAnsi" w:hAnsiTheme="minorHAnsi" w:cstheme="minorHAnsi"/>
          <w:sz w:val="22"/>
          <w:szCs w:val="22"/>
        </w:rPr>
        <w:t>' IVs**s *</w:t>
      </w:r>
    </w:p>
    <w:p w14:paraId="46777095" w14:textId="77777777" w:rsidR="005F12EE" w:rsidRPr="005812CE" w:rsidRDefault="005812CE" w:rsidP="005812CE">
      <w:pPr>
        <w:pStyle w:val="Bodytext480"/>
        <w:shd w:val="clear" w:color="auto" w:fill="auto"/>
        <w:spacing w:line="240" w:lineRule="auto"/>
        <w:ind w:right="60" w:firstLine="450"/>
        <w:jc w:val="center"/>
        <w:rPr>
          <w:rFonts w:asciiTheme="minorHAnsi" w:hAnsiTheme="minorHAnsi" w:cstheme="minorHAnsi"/>
          <w:sz w:val="22"/>
          <w:szCs w:val="22"/>
        </w:rPr>
      </w:pPr>
      <w:r w:rsidRPr="005812CE">
        <w:rPr>
          <w:rFonts w:asciiTheme="minorHAnsi" w:hAnsiTheme="minorHAnsi" w:cstheme="minorHAnsi"/>
          <w:sz w:val="22"/>
          <w:szCs w:val="22"/>
        </w:rPr>
        <w:t>'</w:t>
      </w:r>
      <w:proofErr w:type="spellStart"/>
      <w:r w:rsidRPr="005812CE">
        <w:rPr>
          <w:rFonts w:asciiTheme="minorHAnsi" w:hAnsiTheme="minorHAnsi" w:cstheme="minorHAnsi"/>
          <w:sz w:val="22"/>
          <w:szCs w:val="22"/>
          <w:vertAlign w:val="superscript"/>
        </w:rPr>
        <w:t>xVt</w:t>
      </w:r>
      <w:r w:rsidRPr="005812CE">
        <w:rPr>
          <w:rFonts w:asciiTheme="minorHAnsi" w:hAnsiTheme="minorHAnsi" w:cstheme="minorHAnsi"/>
          <w:sz w:val="22"/>
          <w:szCs w:val="22"/>
        </w:rPr>
        <w:t>'</w:t>
      </w:r>
      <w:proofErr w:type="gramStart"/>
      <w:r w:rsidRPr="005812CE">
        <w:rPr>
          <w:rFonts w:asciiTheme="minorHAnsi" w:hAnsiTheme="minorHAnsi" w:cstheme="minorHAnsi"/>
          <w:sz w:val="22"/>
          <w:szCs w:val="22"/>
          <w:vertAlign w:val="superscript"/>
        </w:rPr>
        <w:t>х;ч</w:t>
      </w:r>
      <w:proofErr w:type="spellEnd"/>
      <w:proofErr w:type="gram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m'kmt</w:t>
      </w:r>
      <w:proofErr w:type="spellEnd"/>
      <w:r w:rsidRPr="005812CE">
        <w:rPr>
          <w:rFonts w:asciiTheme="minorHAnsi" w:hAnsiTheme="minorHAnsi" w:cstheme="minorHAnsi"/>
          <w:sz w:val="22"/>
          <w:szCs w:val="22"/>
        </w:rPr>
        <w:t xml:space="preserve">, \v4 </w:t>
      </w:r>
      <w:r w:rsidRPr="005812CE">
        <w:rPr>
          <w:rFonts w:asciiTheme="minorHAnsi" w:hAnsiTheme="minorHAnsi" w:cstheme="minorHAnsi"/>
          <w:sz w:val="22"/>
          <w:szCs w:val="22"/>
          <w:lang w:val="hr-HR" w:eastAsia="hr-HR" w:bidi="hr-HR"/>
        </w:rPr>
        <w:t xml:space="preserve">.ta </w:t>
      </w:r>
      <w:r w:rsidRPr="005812CE">
        <w:rPr>
          <w:rFonts w:asciiTheme="minorHAnsi" w:hAnsiTheme="minorHAnsi" w:cstheme="minorHAnsi"/>
          <w:sz w:val="22"/>
          <w:szCs w:val="22"/>
        </w:rPr>
        <w:t xml:space="preserve">t </w:t>
      </w:r>
      <w:proofErr w:type="spellStart"/>
      <w:r w:rsidRPr="005812CE">
        <w:rPr>
          <w:rFonts w:asciiTheme="minorHAnsi" w:hAnsiTheme="minorHAnsi" w:cstheme="minorHAnsi"/>
          <w:sz w:val="22"/>
          <w:szCs w:val="22"/>
        </w:rPr>
        <w:t>V^swcsMitot</w:t>
      </w:r>
      <w:proofErr w:type="spellEnd"/>
      <w:r w:rsidRPr="005812CE">
        <w:rPr>
          <w:rFonts w:asciiTheme="minorHAnsi" w:hAnsiTheme="minorHAnsi" w:cstheme="minorHAnsi"/>
          <w:sz w:val="22"/>
          <w:szCs w:val="22"/>
        </w:rPr>
        <w:t xml:space="preserve"> * IXvirit*.*</w:t>
      </w:r>
    </w:p>
    <w:p w14:paraId="6F26EB01" w14:textId="77777777" w:rsidR="005F12EE" w:rsidRPr="005812CE" w:rsidRDefault="005812CE" w:rsidP="005812CE">
      <w:pPr>
        <w:pStyle w:val="Bodytext501"/>
        <w:shd w:val="clear" w:color="auto" w:fill="auto"/>
        <w:tabs>
          <w:tab w:val="left" w:pos="3612"/>
        </w:tabs>
        <w:spacing w:line="240" w:lineRule="auto"/>
        <w:ind w:left="440" w:firstLine="450"/>
        <w:rPr>
          <w:rFonts w:asciiTheme="minorHAnsi" w:hAnsiTheme="minorHAnsi" w:cstheme="minorHAnsi"/>
          <w:sz w:val="22"/>
          <w:szCs w:val="22"/>
        </w:rPr>
      </w:pPr>
      <w:r w:rsidRPr="005812CE">
        <w:rPr>
          <w:rFonts w:asciiTheme="minorHAnsi" w:hAnsiTheme="minorHAnsi" w:cstheme="minorHAnsi"/>
          <w:sz w:val="22"/>
          <w:szCs w:val="22"/>
        </w:rPr>
        <w:t xml:space="preserve">i </w:t>
      </w:r>
      <w:proofErr w:type="spellStart"/>
      <w:r w:rsidRPr="005812CE">
        <w:rPr>
          <w:rFonts w:asciiTheme="minorHAnsi" w:hAnsiTheme="minorHAnsi" w:cstheme="minorHAnsi"/>
          <w:sz w:val="22"/>
          <w:szCs w:val="22"/>
        </w:rPr>
        <w:t>Sw</w:t>
      </w:r>
      <w:proofErr w:type="spellEnd"/>
      <w:r w:rsidRPr="005812CE">
        <w:rPr>
          <w:rFonts w:asciiTheme="minorHAnsi" w:hAnsiTheme="minorHAnsi" w:cstheme="minorHAnsi"/>
          <w:sz w:val="22"/>
          <w:szCs w:val="22"/>
        </w:rPr>
        <w:t>^'V***«*' ^</w:t>
      </w:r>
      <w:r w:rsidRPr="005812CE">
        <w:rPr>
          <w:rStyle w:val="Bodytext5010pt"/>
          <w:rFonts w:asciiTheme="minorHAnsi" w:hAnsiTheme="minorHAnsi" w:cstheme="minorHAnsi"/>
          <w:sz w:val="22"/>
          <w:szCs w:val="22"/>
        </w:rPr>
        <w:t>4</w:t>
      </w:r>
      <w:r w:rsidRPr="005812CE">
        <w:rPr>
          <w:rFonts w:asciiTheme="minorHAnsi" w:hAnsiTheme="minorHAnsi" w:cstheme="minorHAnsi"/>
          <w:sz w:val="22"/>
          <w:szCs w:val="22"/>
        </w:rPr>
        <w:t>'H</w:t>
      </w:r>
      <w:r w:rsidRPr="005812CE">
        <w:rPr>
          <w:rStyle w:val="Bodytext5010pt"/>
          <w:rFonts w:asciiTheme="minorHAnsi" w:hAnsiTheme="minorHAnsi" w:cstheme="minorHAnsi"/>
          <w:sz w:val="22"/>
          <w:szCs w:val="22"/>
        </w:rPr>
        <w:t>4</w:t>
      </w:r>
      <w:r w:rsidRPr="005812CE">
        <w:rPr>
          <w:rFonts w:asciiTheme="minorHAnsi" w:hAnsiTheme="minorHAnsi" w:cstheme="minorHAnsi"/>
          <w:sz w:val="22"/>
          <w:szCs w:val="22"/>
        </w:rPr>
        <w:t>"</w:t>
      </w:r>
      <w:proofErr w:type="gramStart"/>
      <w:r w:rsidRPr="005812CE">
        <w:rPr>
          <w:rFonts w:asciiTheme="minorHAnsi" w:hAnsiTheme="minorHAnsi" w:cstheme="minorHAnsi"/>
          <w:sz w:val="22"/>
          <w:szCs w:val="22"/>
        </w:rPr>
        <w:t>t ,</w:t>
      </w:r>
      <w:proofErr w:type="gramEnd"/>
      <w:r w:rsidRPr="005812CE">
        <w:rPr>
          <w:rFonts w:asciiTheme="minorHAnsi" w:hAnsiTheme="minorHAnsi" w:cstheme="minorHAnsi"/>
          <w:sz w:val="22"/>
          <w:szCs w:val="22"/>
        </w:rPr>
        <w:t xml:space="preserve">^Ч'М&gt;'УЧ </w:t>
      </w:r>
      <w:r w:rsidRPr="005812CE">
        <w:rPr>
          <w:rFonts w:ascii="Segoe UI Symbol" w:hAnsi="Segoe UI Symbol" w:cs="Segoe UI Symbol"/>
          <w:sz w:val="22"/>
          <w:szCs w:val="22"/>
        </w:rPr>
        <w:t>♦</w:t>
      </w:r>
      <w:r w:rsidRPr="005812CE">
        <w:rPr>
          <w:rFonts w:asciiTheme="minorHAnsi" w:hAnsiTheme="minorHAnsi" w:cstheme="minorHAnsi"/>
          <w:sz w:val="22"/>
          <w:szCs w:val="22"/>
        </w:rPr>
        <w:t xml:space="preserve"> \\V</w:t>
      </w:r>
      <w:r w:rsidRPr="005812CE">
        <w:rPr>
          <w:rFonts w:ascii="Calibri" w:hAnsi="Calibri" w:cs="Calibri"/>
          <w:sz w:val="22"/>
          <w:szCs w:val="22"/>
        </w:rPr>
        <w:t>»</w:t>
      </w:r>
      <w:r w:rsidRPr="005812CE">
        <w:rPr>
          <w:rFonts w:asciiTheme="minorHAnsi" w:hAnsiTheme="minorHAnsi" w:cstheme="minorHAnsi"/>
          <w:sz w:val="22"/>
          <w:szCs w:val="22"/>
        </w:rPr>
        <w:t>,. \</w:t>
      </w:r>
      <w:r w:rsidRPr="005812CE">
        <w:rPr>
          <w:rFonts w:asciiTheme="minorHAnsi" w:hAnsiTheme="minorHAnsi" w:cstheme="minorHAnsi"/>
          <w:sz w:val="22"/>
          <w:szCs w:val="22"/>
        </w:rPr>
        <w:tab/>
      </w:r>
      <w:r w:rsidRPr="005812CE">
        <w:rPr>
          <w:rFonts w:ascii="Calibri" w:hAnsi="Calibri" w:cs="Calibri"/>
          <w:sz w:val="22"/>
          <w:szCs w:val="22"/>
        </w:rPr>
        <w:t>’</w:t>
      </w:r>
      <w:r w:rsidRPr="005812CE">
        <w:rPr>
          <w:rFonts w:ascii="Arial" w:hAnsi="Arial" w:cs="Arial"/>
          <w:sz w:val="22"/>
          <w:szCs w:val="22"/>
        </w:rPr>
        <w:t>■</w:t>
      </w:r>
      <w:r w:rsidRPr="005812CE">
        <w:rPr>
          <w:rFonts w:asciiTheme="minorHAnsi" w:hAnsiTheme="minorHAnsi" w:cstheme="minorHAnsi"/>
          <w:sz w:val="22"/>
          <w:szCs w:val="22"/>
        </w:rPr>
        <w:t xml:space="preserve"> fry</w:t>
      </w:r>
      <w:proofErr w:type="gramStart"/>
      <w:r w:rsidRPr="005812CE">
        <w:rPr>
          <w:rFonts w:asciiTheme="minorHAnsi" w:hAnsiTheme="minorHAnsi" w:cstheme="minorHAnsi"/>
          <w:sz w:val="22"/>
          <w:szCs w:val="22"/>
        </w:rPr>
        <w:t>*.*</w:t>
      </w:r>
      <w:proofErr w:type="gramEnd"/>
    </w:p>
    <w:p w14:paraId="43126E43" w14:textId="77777777" w:rsidR="005F12EE" w:rsidRPr="005812CE" w:rsidRDefault="005812CE" w:rsidP="005812CE">
      <w:pPr>
        <w:pStyle w:val="Bodytext470"/>
        <w:shd w:val="clear" w:color="auto" w:fill="auto"/>
        <w:tabs>
          <w:tab w:val="left" w:pos="2540"/>
        </w:tabs>
        <w:spacing w:line="240" w:lineRule="auto"/>
        <w:ind w:left="440" w:firstLine="450"/>
        <w:rPr>
          <w:rFonts w:asciiTheme="minorHAnsi" w:hAnsiTheme="minorHAnsi" w:cstheme="minorHAnsi"/>
          <w:sz w:val="22"/>
          <w:szCs w:val="22"/>
        </w:rPr>
      </w:pPr>
      <w:r w:rsidRPr="005812CE">
        <w:rPr>
          <w:rFonts w:asciiTheme="minorHAnsi" w:hAnsiTheme="minorHAnsi" w:cstheme="minorHAnsi"/>
          <w:sz w:val="22"/>
          <w:szCs w:val="22"/>
        </w:rPr>
        <w:t>'44V-V.</w:t>
      </w:r>
      <w:r w:rsidRPr="005812CE">
        <w:rPr>
          <w:rFonts w:asciiTheme="minorHAnsi" w:hAnsiTheme="minorHAnsi" w:cstheme="minorHAnsi"/>
          <w:sz w:val="22"/>
          <w:szCs w:val="22"/>
        </w:rPr>
        <w:tab/>
      </w:r>
      <w:proofErr w:type="gramStart"/>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а</w:t>
      </w:r>
      <w:r w:rsidRPr="005812CE">
        <w:rPr>
          <w:rFonts w:asciiTheme="minorHAnsi" w:hAnsiTheme="minorHAnsi" w:cstheme="minorHAnsi"/>
          <w:sz w:val="22"/>
          <w:szCs w:val="22"/>
          <w:vertAlign w:val="subscript"/>
        </w:rPr>
        <w:t>ч</w:t>
      </w:r>
      <w:proofErr w:type="spellEnd"/>
      <w:proofErr w:type="gramEnd"/>
      <w:r w:rsidRPr="005812CE">
        <w:rPr>
          <w:rFonts w:asciiTheme="minorHAnsi" w:hAnsiTheme="minorHAnsi" w:cstheme="minorHAnsi"/>
          <w:sz w:val="22"/>
          <w:szCs w:val="22"/>
        </w:rPr>
        <w:t>\</w:t>
      </w:r>
      <w:proofErr w:type="spellStart"/>
      <w:r w:rsidRPr="005812CE">
        <w:rPr>
          <w:rFonts w:asciiTheme="minorHAnsi" w:hAnsiTheme="minorHAnsi" w:cstheme="minorHAnsi"/>
          <w:sz w:val="22"/>
          <w:szCs w:val="22"/>
        </w:rPr>
        <w:t>мттОчч</w:t>
      </w:r>
      <w:proofErr w:type="spellEnd"/>
      <w:r w:rsidRPr="005812CE">
        <w:rPr>
          <w:rFonts w:asciiTheme="minorHAnsi" w:hAnsiTheme="minorHAnsi" w:cstheme="minorHAnsi"/>
          <w:sz w:val="22"/>
          <w:szCs w:val="22"/>
        </w:rPr>
        <w:t>&lt;Ч'0г*»*</w:t>
      </w:r>
      <w:r w:rsidRPr="005812CE">
        <w:rPr>
          <w:rFonts w:asciiTheme="minorHAnsi" w:hAnsiTheme="minorHAnsi" w:cstheme="minorHAnsi"/>
          <w:sz w:val="22"/>
          <w:szCs w:val="22"/>
          <w:vertAlign w:val="subscript"/>
        </w:rPr>
        <w:t>&gt;</w:t>
      </w:r>
      <w:r w:rsidRPr="005812CE">
        <w:rPr>
          <w:rFonts w:asciiTheme="minorHAnsi" w:hAnsiTheme="minorHAnsi" w:cstheme="minorHAnsi"/>
          <w:sz w:val="22"/>
          <w:szCs w:val="22"/>
        </w:rPr>
        <w:t>а^ *</w:t>
      </w:r>
    </w:p>
    <w:p w14:paraId="351CE592" w14:textId="77777777" w:rsidR="005F12EE" w:rsidRPr="005812CE" w:rsidRDefault="005812CE" w:rsidP="005812CE">
      <w:pPr>
        <w:pStyle w:val="Bodytext20"/>
        <w:shd w:val="clear" w:color="auto" w:fill="auto"/>
        <w:tabs>
          <w:tab w:val="left" w:pos="2540"/>
        </w:tabs>
        <w:spacing w:before="0" w:line="240" w:lineRule="auto"/>
        <w:ind w:left="5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14 \V -V'•*. </w:t>
      </w:r>
      <w:proofErr w:type="gramStart"/>
      <w:r w:rsidRPr="005812CE">
        <w:rPr>
          <w:rFonts w:ascii="Arial" w:hAnsi="Arial" w:cs="Arial"/>
          <w:sz w:val="22"/>
          <w:szCs w:val="22"/>
        </w:rPr>
        <w:t>■</w:t>
      </w:r>
      <w:r w:rsidRPr="005812CE">
        <w:rPr>
          <w:rFonts w:ascii="Calibri" w:hAnsi="Calibri" w:cs="Calibri"/>
          <w:sz w:val="22"/>
          <w:szCs w:val="22"/>
        </w:rPr>
        <w:t>“</w:t>
      </w:r>
      <w:r w:rsidRPr="005812CE">
        <w:rPr>
          <w:rFonts w:asciiTheme="minorHAnsi" w:hAnsiTheme="minorHAnsi" w:cstheme="minorHAnsi"/>
          <w:sz w:val="22"/>
          <w:szCs w:val="22"/>
        </w:rPr>
        <w:t xml:space="preserve"> at</w:t>
      </w:r>
      <w:proofErr w:type="gramEnd"/>
      <w:r w:rsidRPr="005812CE">
        <w:rPr>
          <w:rFonts w:asciiTheme="minorHAnsi" w:hAnsiTheme="minorHAnsi" w:cstheme="minorHAnsi"/>
          <w:sz w:val="22"/>
          <w:szCs w:val="22"/>
        </w:rPr>
        <w:t>: V</w:t>
      </w:r>
      <w:r w:rsidRPr="005812CE">
        <w:rPr>
          <w:rFonts w:asciiTheme="minorHAnsi" w:hAnsiTheme="minorHAnsi" w:cstheme="minorHAnsi"/>
          <w:sz w:val="22"/>
          <w:szCs w:val="22"/>
        </w:rPr>
        <w:tab/>
        <w:t>/</w:t>
      </w:r>
      <w:proofErr w:type="spellStart"/>
      <w:r w:rsidRPr="005812CE">
        <w:rPr>
          <w:rFonts w:ascii="Calibri" w:hAnsi="Calibri" w:cs="Calibri"/>
          <w:sz w:val="22"/>
          <w:szCs w:val="22"/>
        </w:rPr>
        <w:t>Ччми</w:t>
      </w:r>
      <w:proofErr w:type="spellEnd"/>
      <w:r w:rsidRPr="005812CE">
        <w:rPr>
          <w:rFonts w:asciiTheme="minorHAnsi" w:hAnsiTheme="minorHAnsi" w:cstheme="minorHAnsi"/>
          <w:sz w:val="22"/>
          <w:szCs w:val="22"/>
        </w:rPr>
        <w:t>****,** * ,</w:t>
      </w:r>
      <w:r w:rsidRPr="005812CE">
        <w:rPr>
          <w:rFonts w:ascii="Calibri" w:hAnsi="Calibri" w:cs="Calibri"/>
          <w:sz w:val="22"/>
          <w:szCs w:val="22"/>
        </w:rPr>
        <w:t>‘Ч</w:t>
      </w:r>
      <w:r w:rsidRPr="005812CE">
        <w:rPr>
          <w:rFonts w:asciiTheme="minorHAnsi" w:hAnsiTheme="minorHAnsi" w:cstheme="minorHAnsi"/>
          <w:sz w:val="22"/>
          <w:szCs w:val="22"/>
        </w:rPr>
        <w:t>***</w:t>
      </w:r>
      <w:r w:rsidRPr="005812CE">
        <w:rPr>
          <w:rFonts w:ascii="Calibri" w:hAnsi="Calibri" w:cs="Calibri"/>
          <w:sz w:val="22"/>
          <w:szCs w:val="22"/>
        </w:rPr>
        <w:t>Л«</w:t>
      </w:r>
      <w:r w:rsidRPr="005812CE">
        <w:rPr>
          <w:rFonts w:asciiTheme="minorHAnsi" w:hAnsiTheme="minorHAnsi" w:cstheme="minorHAnsi"/>
          <w:sz w:val="22"/>
          <w:szCs w:val="22"/>
        </w:rPr>
        <w:t>1</w:t>
      </w:r>
    </w:p>
    <w:p w14:paraId="309FD4BA" w14:textId="77777777" w:rsidR="005F12EE" w:rsidRPr="005812CE" w:rsidRDefault="005812CE" w:rsidP="005812CE">
      <w:pPr>
        <w:pStyle w:val="Bodytext480"/>
        <w:shd w:val="clear" w:color="auto" w:fill="auto"/>
        <w:spacing w:line="240" w:lineRule="auto"/>
        <w:ind w:left="440" w:firstLine="450"/>
        <w:rPr>
          <w:rFonts w:asciiTheme="minorHAnsi" w:hAnsiTheme="minorHAnsi" w:cstheme="minorHAnsi"/>
          <w:sz w:val="22"/>
          <w:szCs w:val="22"/>
        </w:rPr>
      </w:pPr>
      <w:r w:rsidRPr="005812CE">
        <w:rPr>
          <w:rFonts w:asciiTheme="minorHAnsi" w:hAnsiTheme="minorHAnsi" w:cstheme="minorHAnsi"/>
          <w:sz w:val="22"/>
          <w:szCs w:val="22"/>
        </w:rPr>
        <w:t>^xva^att^iV4tHt»a^ -** ***»«*^«**</w:t>
      </w:r>
    </w:p>
    <w:p w14:paraId="7830CB33" w14:textId="77777777" w:rsidR="005F12EE" w:rsidRPr="005812CE" w:rsidRDefault="005812CE" w:rsidP="005812CE">
      <w:pPr>
        <w:pStyle w:val="Bodytext20"/>
        <w:shd w:val="clear" w:color="auto" w:fill="auto"/>
        <w:spacing w:before="0" w:line="240" w:lineRule="auto"/>
        <w:ind w:right="60" w:firstLine="450"/>
        <w:rPr>
          <w:rFonts w:asciiTheme="minorHAnsi" w:hAnsiTheme="minorHAnsi" w:cstheme="minorHAnsi"/>
          <w:sz w:val="22"/>
          <w:szCs w:val="22"/>
        </w:rPr>
      </w:pPr>
      <w:r w:rsidRPr="005812CE">
        <w:rPr>
          <w:rFonts w:asciiTheme="minorHAnsi" w:hAnsiTheme="minorHAnsi" w:cstheme="minorHAnsi"/>
          <w:sz w:val="22"/>
          <w:szCs w:val="22"/>
        </w:rPr>
        <w:t>'***</w:t>
      </w:r>
      <w:proofErr w:type="gramStart"/>
      <w:r w:rsidRPr="005812CE">
        <w:rPr>
          <w:rFonts w:asciiTheme="minorHAnsi" w:hAnsiTheme="minorHAnsi" w:cstheme="minorHAnsi"/>
          <w:sz w:val="22"/>
          <w:szCs w:val="22"/>
        </w:rPr>
        <w:t>*!&amp;</w:t>
      </w:r>
      <w:proofErr w:type="gramEnd"/>
      <w:r w:rsidRPr="005812CE">
        <w:rPr>
          <w:rFonts w:asciiTheme="minorHAnsi" w:hAnsiTheme="minorHAnsi" w:cstheme="minorHAnsi"/>
          <w:sz w:val="22"/>
          <w:szCs w:val="22"/>
        </w:rPr>
        <w:t xml:space="preserve">( *,&lt;, </w:t>
      </w:r>
      <w:proofErr w:type="spellStart"/>
      <w:r w:rsidRPr="005812CE">
        <w:rPr>
          <w:rFonts w:asciiTheme="minorHAnsi" w:hAnsiTheme="minorHAnsi" w:cstheme="minorHAnsi"/>
          <w:sz w:val="22"/>
          <w:szCs w:val="22"/>
        </w:rPr>
        <w:t>AtXOV</w:t>
      </w:r>
      <w:proofErr w:type="spellEnd"/>
      <w:r w:rsidRPr="005812CE">
        <w:rPr>
          <w:rFonts w:asciiTheme="minorHAnsi" w:hAnsiTheme="minorHAnsi" w:cstheme="minorHAnsi"/>
          <w:sz w:val="22"/>
          <w:szCs w:val="22"/>
        </w:rPr>
        <w:t>***'*</w:t>
      </w:r>
    </w:p>
    <w:p w14:paraId="5B6B0D51" w14:textId="77777777" w:rsidR="005F12EE" w:rsidRPr="005812CE" w:rsidRDefault="005812CE" w:rsidP="005812CE">
      <w:pPr>
        <w:pStyle w:val="Heading520"/>
        <w:keepNext/>
        <w:keepLines/>
        <w:shd w:val="clear" w:color="auto" w:fill="auto"/>
        <w:spacing w:after="0" w:line="240" w:lineRule="auto"/>
        <w:ind w:left="320" w:firstLine="450"/>
        <w:rPr>
          <w:rFonts w:asciiTheme="minorHAnsi" w:hAnsiTheme="minorHAnsi" w:cstheme="minorHAnsi"/>
          <w:sz w:val="22"/>
          <w:szCs w:val="22"/>
        </w:rPr>
      </w:pPr>
      <w:bookmarkStart w:id="96" w:name="bookmark97"/>
      <w:r w:rsidRPr="005812CE">
        <w:rPr>
          <w:rFonts w:asciiTheme="minorHAnsi" w:hAnsiTheme="minorHAnsi" w:cstheme="minorHAnsi"/>
          <w:sz w:val="22"/>
          <w:szCs w:val="22"/>
        </w:rPr>
        <w:t>The Teaching of Jesus</w:t>
      </w:r>
      <w:bookmarkEnd w:id="96"/>
    </w:p>
    <w:p w14:paraId="34EAD057" w14:textId="77777777" w:rsidR="005F12EE" w:rsidRPr="005812CE" w:rsidRDefault="005812CE" w:rsidP="005812CE">
      <w:pPr>
        <w:pStyle w:val="Bodytext510"/>
        <w:shd w:val="clear" w:color="auto" w:fill="auto"/>
        <w:spacing w:before="0" w:line="240" w:lineRule="auto"/>
        <w:ind w:left="280" w:right="500" w:firstLine="450"/>
        <w:rPr>
          <w:rFonts w:asciiTheme="minorHAnsi" w:hAnsiTheme="minorHAnsi" w:cstheme="minorHAnsi"/>
          <w:sz w:val="22"/>
          <w:szCs w:val="22"/>
        </w:rPr>
      </w:pPr>
      <w:r w:rsidRPr="005812CE">
        <w:rPr>
          <w:rFonts w:asciiTheme="minorHAnsi" w:hAnsiTheme="minorHAnsi" w:cstheme="minorHAnsi"/>
          <w:sz w:val="22"/>
          <w:szCs w:val="22"/>
        </w:rPr>
        <w:t xml:space="preserve">from Sinai to Gehenna: A Faithful Rabbi </w:t>
      </w:r>
      <w:proofErr w:type="spellStart"/>
      <w:r w:rsidRPr="005812CE">
        <w:rPr>
          <w:rFonts w:asciiTheme="minorHAnsi" w:hAnsiTheme="minorHAnsi" w:cstheme="minorHAnsi"/>
          <w:sz w:val="22"/>
          <w:szCs w:val="22"/>
        </w:rPr>
        <w:t>Vrgently</w:t>
      </w:r>
      <w:proofErr w:type="spellEnd"/>
      <w:r w:rsidRPr="005812CE">
        <w:rPr>
          <w:rFonts w:asciiTheme="minorHAnsi" w:hAnsiTheme="minorHAnsi" w:cstheme="minorHAnsi"/>
          <w:sz w:val="22"/>
          <w:szCs w:val="22"/>
        </w:rPr>
        <w:t xml:space="preserve"> Warns Rebellious Israel 574 pages with indexes </w:t>
      </w:r>
      <w:r w:rsidRPr="005812CE">
        <w:rPr>
          <w:rStyle w:val="Bodytext519pt"/>
          <w:rFonts w:asciiTheme="minorHAnsi" w:hAnsiTheme="minorHAnsi" w:cstheme="minorHAnsi"/>
          <w:b/>
          <w:bCs/>
          <w:sz w:val="22"/>
          <w:szCs w:val="22"/>
        </w:rPr>
        <w:t>Samuel G. Dawson</w:t>
      </w:r>
    </w:p>
    <w:p w14:paraId="2F47735F" w14:textId="77777777" w:rsidR="005F12EE" w:rsidRPr="005812CE" w:rsidRDefault="005812CE" w:rsidP="005812CE">
      <w:pPr>
        <w:pStyle w:val="Bodytext120"/>
        <w:shd w:val="clear" w:color="auto" w:fill="auto"/>
        <w:spacing w:line="240" w:lineRule="auto"/>
        <w:ind w:left="320" w:firstLine="450"/>
        <w:jc w:val="center"/>
        <w:rPr>
          <w:rFonts w:asciiTheme="minorHAnsi" w:hAnsiTheme="minorHAnsi" w:cstheme="minorHAnsi"/>
          <w:sz w:val="22"/>
          <w:szCs w:val="22"/>
        </w:rPr>
      </w:pPr>
      <w:r w:rsidRPr="005812CE">
        <w:rPr>
          <w:rStyle w:val="Bodytext1285pt0"/>
          <w:rFonts w:asciiTheme="minorHAnsi" w:hAnsiTheme="minorHAnsi" w:cstheme="minorHAnsi"/>
          <w:sz w:val="22"/>
          <w:szCs w:val="22"/>
        </w:rPr>
        <w:t xml:space="preserve">This Book </w:t>
      </w:r>
      <w:r w:rsidRPr="005812CE">
        <w:rPr>
          <w:rFonts w:asciiTheme="minorHAnsi" w:hAnsiTheme="minorHAnsi" w:cstheme="minorHAnsi"/>
          <w:sz w:val="22"/>
          <w:szCs w:val="22"/>
        </w:rPr>
        <w:t>Will Change Your View of Jesus'</w:t>
      </w:r>
    </w:p>
    <w:p w14:paraId="6321CE37" w14:textId="77777777" w:rsidR="005F12EE" w:rsidRPr="005812CE" w:rsidRDefault="005812CE" w:rsidP="005812CE">
      <w:pPr>
        <w:pStyle w:val="Bodytext120"/>
        <w:shd w:val="clear" w:color="auto" w:fill="auto"/>
        <w:spacing w:line="240" w:lineRule="auto"/>
        <w:ind w:left="660" w:right="70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Teaching and the Entire New Testament as It </w:t>
      </w:r>
      <w:r w:rsidRPr="005812CE">
        <w:rPr>
          <w:rStyle w:val="Bodytext1285pt0"/>
          <w:rFonts w:asciiTheme="minorHAnsi" w:hAnsiTheme="minorHAnsi" w:cstheme="minorHAnsi"/>
          <w:sz w:val="22"/>
          <w:szCs w:val="22"/>
        </w:rPr>
        <w:t xml:space="preserve">Exposes </w:t>
      </w:r>
      <w:r w:rsidRPr="005812CE">
        <w:rPr>
          <w:rFonts w:asciiTheme="minorHAnsi" w:hAnsiTheme="minorHAnsi" w:cstheme="minorHAnsi"/>
          <w:sz w:val="22"/>
          <w:szCs w:val="22"/>
        </w:rPr>
        <w:t>Many of Our False Concepts</w:t>
      </w:r>
    </w:p>
    <w:p w14:paraId="22F0F17E"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(This work begins with a study of covenant concepts in </w:t>
      </w:r>
      <w:r w:rsidRPr="005812CE">
        <w:rPr>
          <w:rStyle w:val="Bodytext2Scale75"/>
          <w:rFonts w:asciiTheme="minorHAnsi" w:hAnsiTheme="minorHAnsi" w:cstheme="minorHAnsi"/>
          <w:sz w:val="22"/>
          <w:szCs w:val="22"/>
        </w:rPr>
        <w:t xml:space="preserve">the </w:t>
      </w:r>
      <w:r w:rsidRPr="005812CE">
        <w:rPr>
          <w:rFonts w:asciiTheme="minorHAnsi" w:hAnsiTheme="minorHAnsi" w:cstheme="minorHAnsi"/>
          <w:sz w:val="22"/>
          <w:szCs w:val="22"/>
        </w:rPr>
        <w:t>Bible, the reign of God prior to the coming of Christ, land the sophisticated expectations God has always had of non-c</w:t>
      </w:r>
      <w:r w:rsidRPr="005812CE">
        <w:rPr>
          <w:rFonts w:asciiTheme="minorHAnsi" w:hAnsiTheme="minorHAnsi" w:cstheme="minorHAnsi"/>
          <w:sz w:val="22"/>
          <w:szCs w:val="22"/>
        </w:rPr>
        <w:t xml:space="preserve">ovenant people. After demonstrating that forgiveness of sins existed under the Mosaic Law, the author develops the preaching of John the Baptist and Jesus as an urgent </w:t>
      </w:r>
      <w:r w:rsidRPr="005812CE">
        <w:rPr>
          <w:rStyle w:val="Bodytext2Scale75"/>
          <w:rFonts w:asciiTheme="minorHAnsi" w:hAnsiTheme="minorHAnsi" w:cstheme="minorHAnsi"/>
          <w:sz w:val="22"/>
          <w:szCs w:val="22"/>
        </w:rPr>
        <w:t xml:space="preserve">attempt </w:t>
      </w:r>
      <w:r w:rsidRPr="005812CE">
        <w:rPr>
          <w:rFonts w:asciiTheme="minorHAnsi" w:hAnsiTheme="minorHAnsi" w:cstheme="minorHAnsi"/>
          <w:sz w:val="22"/>
          <w:szCs w:val="22"/>
        </w:rPr>
        <w:t>to turn the Jewish nation back to God through faithful obedience to the Mosaic L</w:t>
      </w:r>
      <w:r w:rsidRPr="005812CE">
        <w:rPr>
          <w:rFonts w:asciiTheme="minorHAnsi" w:hAnsiTheme="minorHAnsi" w:cstheme="minorHAnsi"/>
          <w:sz w:val="22"/>
          <w:szCs w:val="22"/>
        </w:rPr>
        <w:t>aw to avoid imminent national destruction.</w:t>
      </w:r>
    </w:p>
    <w:p w14:paraId="106D3CA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Sermon on the Mount is viewed, not as a contrast between the Mosaic Law and the teaching of Christ, but as Jesus correctly interpreting Moses to the Jews of his day. Thus, every syllable of that sermon is Old </w:t>
      </w:r>
      <w:r w:rsidRPr="005812CE">
        <w:rPr>
          <w:rFonts w:asciiTheme="minorHAnsi" w:hAnsiTheme="minorHAnsi" w:cstheme="minorHAnsi"/>
          <w:sz w:val="22"/>
          <w:szCs w:val="22"/>
        </w:rPr>
        <w:t>Testament teaching. That most of that teaching is also contained the New Covenant is demonstrated.</w:t>
      </w:r>
    </w:p>
    <w:p w14:paraId="49BB9566" w14:textId="77777777" w:rsidR="005F12EE" w:rsidRPr="005812CE" w:rsidRDefault="005812CE" w:rsidP="005812CE">
      <w:pPr>
        <w:pStyle w:val="Bodytext20"/>
        <w:shd w:val="clear" w:color="auto" w:fill="auto"/>
        <w:spacing w:before="0" w:line="240" w:lineRule="auto"/>
        <w:ind w:right="220" w:firstLine="450"/>
        <w:jc w:val="both"/>
        <w:rPr>
          <w:rFonts w:asciiTheme="minorHAnsi" w:hAnsiTheme="minorHAnsi" w:cstheme="minorHAnsi"/>
          <w:sz w:val="22"/>
          <w:szCs w:val="22"/>
        </w:rPr>
      </w:pPr>
      <w:r w:rsidRPr="005812CE">
        <w:rPr>
          <w:rFonts w:asciiTheme="minorHAnsi" w:hAnsiTheme="minorHAnsi" w:cstheme="minorHAnsi"/>
          <w:sz w:val="22"/>
          <w:szCs w:val="22"/>
        </w:rPr>
        <w:t>The parables of Jesus are then briefly analyzed, showing that each one of them is first related to the attempted reform of the Jews by Jesus. The theme of th</w:t>
      </w:r>
      <w:r w:rsidRPr="005812CE">
        <w:rPr>
          <w:rFonts w:asciiTheme="minorHAnsi" w:hAnsiTheme="minorHAnsi" w:cstheme="minorHAnsi"/>
          <w:sz w:val="22"/>
          <w:szCs w:val="22"/>
        </w:rPr>
        <w:t xml:space="preserve">e relative importance of one’s treatment of his fellowman over his formal religious service is traced throughout the Old and New Covenants. The study of </w:t>
      </w:r>
      <w:r w:rsidRPr="005812CE">
        <w:rPr>
          <w:rStyle w:val="Bodytext2Bold1"/>
          <w:rFonts w:asciiTheme="minorHAnsi" w:hAnsiTheme="minorHAnsi" w:cstheme="minorHAnsi"/>
          <w:sz w:val="22"/>
          <w:szCs w:val="22"/>
        </w:rPr>
        <w:t xml:space="preserve">Teaching of </w:t>
      </w:r>
      <w:r w:rsidRPr="005812CE">
        <w:rPr>
          <w:rStyle w:val="Bodytext2Italic3"/>
          <w:rFonts w:asciiTheme="minorHAnsi" w:hAnsiTheme="minorHAnsi" w:cstheme="minorHAnsi"/>
          <w:sz w:val="22"/>
          <w:szCs w:val="22"/>
        </w:rPr>
        <w:t>Jesus</w:t>
      </w:r>
      <w:r w:rsidRPr="005812CE">
        <w:rPr>
          <w:rFonts w:asciiTheme="minorHAnsi" w:hAnsiTheme="minorHAnsi" w:cstheme="minorHAnsi"/>
          <w:sz w:val="22"/>
          <w:szCs w:val="22"/>
        </w:rPr>
        <w:t xml:space="preserve"> concludes as Jesus concluded it, with a study of his </w:t>
      </w:r>
      <w:r w:rsidRPr="005812CE">
        <w:rPr>
          <w:rStyle w:val="Bodytext275pt2"/>
          <w:rFonts w:asciiTheme="minorHAnsi" w:hAnsiTheme="minorHAnsi" w:cstheme="minorHAnsi"/>
          <w:sz w:val="22"/>
          <w:szCs w:val="22"/>
        </w:rPr>
        <w:t xml:space="preserve">pronouncement of </w:t>
      </w:r>
      <w:r w:rsidRPr="005812CE">
        <w:rPr>
          <w:rFonts w:asciiTheme="minorHAnsi" w:hAnsiTheme="minorHAnsi" w:cstheme="minorHAnsi"/>
          <w:sz w:val="22"/>
          <w:szCs w:val="22"/>
        </w:rPr>
        <w:t>imminent nation</w:t>
      </w:r>
      <w:r w:rsidRPr="005812CE">
        <w:rPr>
          <w:rFonts w:asciiTheme="minorHAnsi" w:hAnsiTheme="minorHAnsi" w:cstheme="minorHAnsi"/>
          <w:sz w:val="22"/>
          <w:szCs w:val="22"/>
        </w:rPr>
        <w:t>al destruction in Matthew 24.</w:t>
      </w:r>
    </w:p>
    <w:p w14:paraId="3C5F4AA3" w14:textId="77777777" w:rsidR="005F12EE" w:rsidRPr="005812CE" w:rsidRDefault="005812CE" w:rsidP="005812CE">
      <w:pPr>
        <w:pStyle w:val="Heading620"/>
        <w:keepNext/>
        <w:keepLines/>
        <w:shd w:val="clear" w:color="auto" w:fill="auto"/>
        <w:spacing w:after="0" w:line="240" w:lineRule="auto"/>
        <w:ind w:right="220" w:firstLine="450"/>
        <w:rPr>
          <w:rFonts w:asciiTheme="minorHAnsi" w:hAnsiTheme="minorHAnsi" w:cstheme="minorHAnsi"/>
          <w:sz w:val="22"/>
          <w:szCs w:val="22"/>
        </w:rPr>
      </w:pPr>
      <w:bookmarkStart w:id="97" w:name="bookmark98"/>
      <w:r w:rsidRPr="005812CE">
        <w:rPr>
          <w:rFonts w:asciiTheme="minorHAnsi" w:hAnsiTheme="minorHAnsi" w:cstheme="minorHAnsi"/>
          <w:sz w:val="22"/>
          <w:szCs w:val="22"/>
        </w:rPr>
        <w:t>Marriage, Divorce, &amp; Remarriage</w:t>
      </w:r>
      <w:bookmarkEnd w:id="97"/>
    </w:p>
    <w:p w14:paraId="2EBF2E3A" w14:textId="77777777" w:rsidR="005F12EE" w:rsidRPr="005812CE" w:rsidRDefault="005812CE" w:rsidP="005812CE">
      <w:pPr>
        <w:pStyle w:val="Bodytext510"/>
        <w:shd w:val="clear" w:color="auto" w:fill="auto"/>
        <w:spacing w:before="0" w:line="240" w:lineRule="auto"/>
        <w:ind w:right="220" w:firstLine="450"/>
        <w:jc w:val="center"/>
        <w:rPr>
          <w:rFonts w:asciiTheme="minorHAnsi" w:hAnsiTheme="minorHAnsi" w:cstheme="minorHAnsi"/>
          <w:sz w:val="22"/>
          <w:szCs w:val="22"/>
        </w:rPr>
      </w:pPr>
      <w:r w:rsidRPr="005812CE">
        <w:rPr>
          <w:rFonts w:asciiTheme="minorHAnsi" w:hAnsiTheme="minorHAnsi" w:cstheme="minorHAnsi"/>
          <w:sz w:val="22"/>
          <w:szCs w:val="22"/>
        </w:rPr>
        <w:t>The Uniform Teaching of Moses, Jesus &amp; Paul</w:t>
      </w:r>
      <w:r w:rsidRPr="005812CE">
        <w:rPr>
          <w:rFonts w:asciiTheme="minorHAnsi" w:hAnsiTheme="minorHAnsi" w:cstheme="minorHAnsi"/>
          <w:sz w:val="22"/>
          <w:szCs w:val="22"/>
        </w:rPr>
        <w:br/>
      </w:r>
      <w:r w:rsidRPr="005812CE">
        <w:rPr>
          <w:rStyle w:val="Bodytext5185pt"/>
          <w:rFonts w:asciiTheme="minorHAnsi" w:hAnsiTheme="minorHAnsi" w:cstheme="minorHAnsi"/>
          <w:i/>
          <w:iCs/>
          <w:sz w:val="22"/>
          <w:szCs w:val="22"/>
        </w:rPr>
        <w:t>352pages with indexes</w:t>
      </w:r>
      <w:r w:rsidRPr="005812CE">
        <w:rPr>
          <w:rStyle w:val="Bodytext5185pt"/>
          <w:rFonts w:asciiTheme="minorHAnsi" w:hAnsiTheme="minorHAnsi" w:cstheme="minorHAnsi"/>
          <w:i/>
          <w:iCs/>
          <w:sz w:val="22"/>
          <w:szCs w:val="22"/>
        </w:rPr>
        <w:br/>
      </w:r>
      <w:r w:rsidRPr="005812CE">
        <w:rPr>
          <w:rStyle w:val="Bodytext5185pt0"/>
          <w:rFonts w:asciiTheme="minorHAnsi" w:hAnsiTheme="minorHAnsi" w:cstheme="minorHAnsi"/>
          <w:sz w:val="22"/>
          <w:szCs w:val="22"/>
        </w:rPr>
        <w:t>Samuel G. Dawson</w:t>
      </w:r>
    </w:p>
    <w:p w14:paraId="775D26D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This groundbreaking material differs from others on the I subject in that it proves that Moses, Jesus, and Paul all I taught the same thing about divorce and remarriage. Most I efforts on this issue don’t deal with Moses’ teaching in the I Old Testament; t</w:t>
      </w:r>
      <w:r w:rsidRPr="005812CE">
        <w:rPr>
          <w:rFonts w:asciiTheme="minorHAnsi" w:hAnsiTheme="minorHAnsi" w:cstheme="minorHAnsi"/>
          <w:sz w:val="22"/>
          <w:szCs w:val="22"/>
        </w:rPr>
        <w:t xml:space="preserve">hus, they take Jesus’ and Paul’s teaching </w:t>
      </w:r>
      <w:r w:rsidRPr="005812CE">
        <w:rPr>
          <w:rStyle w:val="Bodytext213pt0"/>
          <w:rFonts w:asciiTheme="minorHAnsi" w:hAnsiTheme="minorHAnsi" w:cstheme="minorHAnsi"/>
          <w:sz w:val="22"/>
          <w:szCs w:val="22"/>
        </w:rPr>
        <w:t xml:space="preserve">I </w:t>
      </w:r>
      <w:r w:rsidRPr="005812CE">
        <w:rPr>
          <w:rFonts w:asciiTheme="minorHAnsi" w:hAnsiTheme="minorHAnsi" w:cstheme="minorHAnsi"/>
          <w:sz w:val="22"/>
          <w:szCs w:val="22"/>
        </w:rPr>
        <w:t xml:space="preserve">out of the context of explaining divorce and remarriage to I the Jews, “men who understood the law” (Rom. 7.1). By I </w:t>
      </w:r>
      <w:proofErr w:type="gramStart"/>
      <w:r w:rsidRPr="005812CE">
        <w:rPr>
          <w:rFonts w:asciiTheme="minorHAnsi" w:hAnsiTheme="minorHAnsi" w:cstheme="minorHAnsi"/>
          <w:sz w:val="22"/>
          <w:szCs w:val="22"/>
        </w:rPr>
        <w:t>studying</w:t>
      </w:r>
      <w:proofErr w:type="gramEnd"/>
      <w:r w:rsidRPr="005812CE">
        <w:rPr>
          <w:rFonts w:asciiTheme="minorHAnsi" w:hAnsiTheme="minorHAnsi" w:cstheme="minorHAnsi"/>
          <w:sz w:val="22"/>
          <w:szCs w:val="22"/>
        </w:rPr>
        <w:t xml:space="preserve"> the consistencies between what Moses, Jesus, and I Paul taught, one preacher explained</w:t>
      </w:r>
      <w:r w:rsidRPr="005812CE">
        <w:rPr>
          <w:rFonts w:asciiTheme="minorHAnsi" w:hAnsiTheme="minorHAnsi" w:cstheme="minorHAnsi"/>
          <w:sz w:val="22"/>
          <w:szCs w:val="22"/>
        </w:rPr>
        <w:t xml:space="preserve">, “Sam has finally cracked the nut on MDR.” Undoubtedly, this work will aid other serious students in their quest for truth and </w:t>
      </w:r>
      <w:proofErr w:type="gramStart"/>
      <w:r w:rsidRPr="005812CE">
        <w:rPr>
          <w:rFonts w:asciiTheme="minorHAnsi" w:hAnsiTheme="minorHAnsi" w:cstheme="minorHAnsi"/>
          <w:sz w:val="22"/>
          <w:szCs w:val="22"/>
        </w:rPr>
        <w:t>open up</w:t>
      </w:r>
      <w:proofErr w:type="gramEnd"/>
      <w:r w:rsidRPr="005812CE">
        <w:rPr>
          <w:rFonts w:asciiTheme="minorHAnsi" w:hAnsiTheme="minorHAnsi" w:cstheme="minorHAnsi"/>
          <w:sz w:val="22"/>
          <w:szCs w:val="22"/>
        </w:rPr>
        <w:t xml:space="preserve"> new avenues for study.</w:t>
      </w:r>
    </w:p>
    <w:p w14:paraId="4BA7A952" w14:textId="77777777" w:rsidR="005F12EE" w:rsidRPr="005812CE" w:rsidRDefault="005812CE" w:rsidP="005812CE">
      <w:pPr>
        <w:pStyle w:val="Heading950"/>
        <w:keepNext/>
        <w:keepLines/>
        <w:shd w:val="clear" w:color="auto" w:fill="auto"/>
        <w:spacing w:before="0" w:after="0" w:line="240" w:lineRule="auto"/>
        <w:ind w:firstLine="450"/>
        <w:rPr>
          <w:rFonts w:asciiTheme="minorHAnsi" w:hAnsiTheme="minorHAnsi" w:cstheme="minorHAnsi"/>
          <w:sz w:val="22"/>
          <w:szCs w:val="22"/>
        </w:rPr>
      </w:pPr>
      <w:bookmarkStart w:id="98" w:name="bookmark99"/>
      <w:r w:rsidRPr="005812CE">
        <w:rPr>
          <w:rFonts w:asciiTheme="minorHAnsi" w:hAnsiTheme="minorHAnsi" w:cstheme="minorHAnsi"/>
          <w:sz w:val="22"/>
          <w:szCs w:val="22"/>
        </w:rPr>
        <w:t>THIS BOOK DEALS WITH THE ISSUES!</w:t>
      </w:r>
      <w:bookmarkEnd w:id="98"/>
    </w:p>
    <w:p w14:paraId="230482A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Is sexual intercourse a right or a condition of marriage? • In the Bible, betrothal was marriage. • What is civil government’s interest in </w:t>
      </w:r>
      <w:r w:rsidRPr="005812CE">
        <w:rPr>
          <w:rFonts w:asciiTheme="minorHAnsi" w:hAnsiTheme="minorHAnsi" w:cstheme="minorHAnsi"/>
          <w:sz w:val="22"/>
          <w:szCs w:val="22"/>
        </w:rPr>
        <w:t>marriage? • Common-law marriage in the Bible. • Is fondling sexual intercourse? • Why were most adulterers in OT not stoned to death? • Is the Sermon on the Mount OT or NT teaching? • Two problems that must be worked. • What are the three ways a person can</w:t>
      </w:r>
      <w:r w:rsidRPr="005812CE">
        <w:rPr>
          <w:rFonts w:asciiTheme="minorHAnsi" w:hAnsiTheme="minorHAnsi" w:cstheme="minorHAnsi"/>
          <w:sz w:val="22"/>
          <w:szCs w:val="22"/>
        </w:rPr>
        <w:t xml:space="preserve"> commit adultery? • Does God hate all divorce? •Is there a guilty party in Mt. 5.32 or Mt. 19.9? • Can an unjustly put-away person put away a fornicating spouse? * Four questions that lead to a solution of every situation. * Church limitations in dealing w</w:t>
      </w:r>
      <w:r w:rsidRPr="005812CE">
        <w:rPr>
          <w:rFonts w:asciiTheme="minorHAnsi" w:hAnsiTheme="minorHAnsi" w:cstheme="minorHAnsi"/>
          <w:sz w:val="22"/>
          <w:szCs w:val="22"/>
        </w:rPr>
        <w:t>ith divorce. • Fellowship * Can a local church study these issues for itself? If not, let’s not hear any more about local church autonomy.</w:t>
      </w:r>
    </w:p>
    <w:p w14:paraId="76094154" w14:textId="77777777" w:rsidR="005F12EE" w:rsidRPr="005812CE" w:rsidRDefault="005812CE" w:rsidP="005812CE">
      <w:pPr>
        <w:pStyle w:val="Heading620"/>
        <w:keepNext/>
        <w:keepLines/>
        <w:shd w:val="clear" w:color="auto" w:fill="auto"/>
        <w:spacing w:after="0" w:line="240" w:lineRule="auto"/>
        <w:ind w:left="160" w:firstLine="450"/>
        <w:jc w:val="left"/>
        <w:rPr>
          <w:rFonts w:asciiTheme="minorHAnsi" w:hAnsiTheme="minorHAnsi" w:cstheme="minorHAnsi"/>
          <w:sz w:val="22"/>
          <w:szCs w:val="22"/>
        </w:rPr>
      </w:pPr>
      <w:bookmarkStart w:id="99" w:name="bookmark100"/>
      <w:r w:rsidRPr="005812CE">
        <w:rPr>
          <w:rFonts w:asciiTheme="minorHAnsi" w:hAnsiTheme="minorHAnsi" w:cstheme="minorHAnsi"/>
          <w:sz w:val="22"/>
          <w:szCs w:val="22"/>
        </w:rPr>
        <w:t xml:space="preserve">Christians, Churches </w:t>
      </w:r>
      <w:r w:rsidRPr="005812CE">
        <w:rPr>
          <w:rStyle w:val="Heading62FranklinGothicHeavy"/>
          <w:rFonts w:asciiTheme="minorHAnsi" w:hAnsiTheme="minorHAnsi" w:cstheme="minorHAnsi"/>
          <w:sz w:val="22"/>
          <w:szCs w:val="22"/>
        </w:rPr>
        <w:t>&amp;</w:t>
      </w:r>
      <w:r w:rsidRPr="005812CE">
        <w:rPr>
          <w:rFonts w:asciiTheme="minorHAnsi" w:hAnsiTheme="minorHAnsi" w:cstheme="minorHAnsi"/>
          <w:sz w:val="22"/>
          <w:szCs w:val="22"/>
        </w:rPr>
        <w:t xml:space="preserve"> Controversy</w:t>
      </w:r>
      <w:bookmarkEnd w:id="99"/>
    </w:p>
    <w:p w14:paraId="5C1C1B71" w14:textId="77777777" w:rsidR="005F12EE" w:rsidRPr="005812CE" w:rsidRDefault="005812CE" w:rsidP="005812CE">
      <w:pPr>
        <w:pStyle w:val="Bodytext520"/>
        <w:shd w:val="clear" w:color="auto" w:fill="auto"/>
        <w:spacing w:line="240" w:lineRule="auto"/>
        <w:ind w:left="240" w:firstLine="450"/>
        <w:rPr>
          <w:rFonts w:asciiTheme="minorHAnsi" w:hAnsiTheme="minorHAnsi" w:cstheme="minorHAnsi"/>
        </w:rPr>
      </w:pPr>
      <w:r w:rsidRPr="005812CE">
        <w:rPr>
          <w:rFonts w:asciiTheme="minorHAnsi" w:hAnsiTheme="minorHAnsi" w:cstheme="minorHAnsi"/>
        </w:rPr>
        <w:t>Navigating Doctrinal &amp; Personal Clashes</w:t>
      </w:r>
    </w:p>
    <w:p w14:paraId="3D55957E" w14:textId="77777777" w:rsidR="005F12EE" w:rsidRPr="005812CE" w:rsidRDefault="005812CE" w:rsidP="005812CE">
      <w:pPr>
        <w:pStyle w:val="Bodytext70"/>
        <w:shd w:val="clear" w:color="auto" w:fill="auto"/>
        <w:spacing w:after="0" w:line="240" w:lineRule="auto"/>
        <w:ind w:left="60" w:firstLine="450"/>
        <w:rPr>
          <w:rFonts w:asciiTheme="minorHAnsi" w:hAnsiTheme="minorHAnsi" w:cstheme="minorHAnsi"/>
          <w:sz w:val="22"/>
          <w:szCs w:val="22"/>
        </w:rPr>
      </w:pPr>
      <w:r w:rsidRPr="005812CE">
        <w:rPr>
          <w:rStyle w:val="Bodytext7Spacing0pt"/>
          <w:rFonts w:asciiTheme="minorHAnsi" w:hAnsiTheme="minorHAnsi" w:cstheme="minorHAnsi"/>
          <w:i/>
          <w:iCs/>
          <w:sz w:val="22"/>
          <w:szCs w:val="22"/>
        </w:rPr>
        <w:t>218 pages with indexes</w:t>
      </w:r>
      <w:r w:rsidRPr="005812CE">
        <w:rPr>
          <w:rStyle w:val="Bodytext7Spacing0pt"/>
          <w:rFonts w:asciiTheme="minorHAnsi" w:hAnsiTheme="minorHAnsi" w:cstheme="minorHAnsi"/>
          <w:i/>
          <w:iCs/>
          <w:sz w:val="22"/>
          <w:szCs w:val="22"/>
        </w:rPr>
        <w:br/>
      </w:r>
      <w:r w:rsidRPr="005812CE">
        <w:rPr>
          <w:rStyle w:val="Bodytext79pt0"/>
          <w:rFonts w:asciiTheme="minorHAnsi" w:hAnsiTheme="minorHAnsi" w:cstheme="minorHAnsi"/>
          <w:sz w:val="22"/>
          <w:szCs w:val="22"/>
        </w:rPr>
        <w:t xml:space="preserve">Samuel </w:t>
      </w:r>
      <w:r w:rsidRPr="005812CE">
        <w:rPr>
          <w:rStyle w:val="Bodytext7NotItalic"/>
          <w:rFonts w:asciiTheme="minorHAnsi" w:hAnsiTheme="minorHAnsi" w:cstheme="minorHAnsi"/>
          <w:sz w:val="22"/>
          <w:szCs w:val="22"/>
        </w:rPr>
        <w:t>G. Dawson</w:t>
      </w:r>
    </w:p>
    <w:p w14:paraId="1754DBA4" w14:textId="77777777" w:rsidR="005F12EE" w:rsidRPr="005812CE" w:rsidRDefault="005812CE" w:rsidP="005812CE">
      <w:pPr>
        <w:pStyle w:val="Bodytext25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An</w:t>
      </w:r>
      <w:r w:rsidRPr="005812CE">
        <w:rPr>
          <w:rFonts w:asciiTheme="minorHAnsi" w:hAnsiTheme="minorHAnsi" w:cstheme="minorHAnsi"/>
          <w:sz w:val="22"/>
          <w:szCs w:val="22"/>
        </w:rPr>
        <w:t xml:space="preserve"> </w:t>
      </w:r>
      <w:proofErr w:type="gramStart"/>
      <w:r w:rsidRPr="005812CE">
        <w:rPr>
          <w:rFonts w:asciiTheme="minorHAnsi" w:hAnsiTheme="minorHAnsi" w:cstheme="minorHAnsi"/>
          <w:sz w:val="22"/>
          <w:szCs w:val="22"/>
        </w:rPr>
        <w:t>eighteenth century</w:t>
      </w:r>
      <w:proofErr w:type="gramEnd"/>
      <w:r w:rsidRPr="005812CE">
        <w:rPr>
          <w:rFonts w:asciiTheme="minorHAnsi" w:hAnsiTheme="minorHAnsi" w:cstheme="minorHAnsi"/>
          <w:sz w:val="22"/>
          <w:szCs w:val="22"/>
        </w:rPr>
        <w:t xml:space="preserve"> Scottish </w:t>
      </w:r>
      <w:r w:rsidRPr="005812CE">
        <w:rPr>
          <w:rStyle w:val="Bodytext25Bold"/>
          <w:rFonts w:asciiTheme="minorHAnsi" w:hAnsiTheme="minorHAnsi" w:cstheme="minorHAnsi"/>
          <w:sz w:val="22"/>
          <w:szCs w:val="22"/>
        </w:rPr>
        <w:t xml:space="preserve">poet wrote concerning war, </w:t>
      </w:r>
      <w:r w:rsidRPr="005812CE">
        <w:rPr>
          <w:rFonts w:asciiTheme="minorHAnsi" w:hAnsiTheme="minorHAnsi" w:cstheme="minorHAnsi"/>
          <w:sz w:val="22"/>
          <w:szCs w:val="22"/>
        </w:rPr>
        <w:t xml:space="preserve">“Rash, </w:t>
      </w:r>
      <w:r w:rsidRPr="005812CE">
        <w:rPr>
          <w:rStyle w:val="Bodytext2585pt1"/>
          <w:rFonts w:asciiTheme="minorHAnsi" w:hAnsiTheme="minorHAnsi" w:cstheme="minorHAnsi"/>
          <w:sz w:val="22"/>
          <w:szCs w:val="22"/>
        </w:rPr>
        <w:t xml:space="preserve">fruitless </w:t>
      </w:r>
      <w:r w:rsidRPr="005812CE">
        <w:rPr>
          <w:rFonts w:asciiTheme="minorHAnsi" w:hAnsiTheme="minorHAnsi" w:cstheme="minorHAnsi"/>
          <w:sz w:val="22"/>
          <w:szCs w:val="22"/>
        </w:rPr>
        <w:t xml:space="preserve">war, from wanton glory </w:t>
      </w:r>
      <w:r w:rsidRPr="005812CE">
        <w:rPr>
          <w:rStyle w:val="Bodytext25Bold"/>
          <w:rFonts w:asciiTheme="minorHAnsi" w:hAnsiTheme="minorHAnsi" w:cstheme="minorHAnsi"/>
          <w:sz w:val="22"/>
          <w:szCs w:val="22"/>
        </w:rPr>
        <w:t xml:space="preserve">waged, </w:t>
      </w:r>
      <w:r w:rsidRPr="005812CE">
        <w:rPr>
          <w:rFonts w:asciiTheme="minorHAnsi" w:hAnsiTheme="minorHAnsi" w:cstheme="minorHAnsi"/>
          <w:sz w:val="22"/>
          <w:szCs w:val="22"/>
        </w:rPr>
        <w:t xml:space="preserve">is </w:t>
      </w:r>
      <w:r w:rsidRPr="005812CE">
        <w:rPr>
          <w:rStyle w:val="Bodytext25Bold"/>
          <w:rFonts w:asciiTheme="minorHAnsi" w:hAnsiTheme="minorHAnsi" w:cstheme="minorHAnsi"/>
          <w:sz w:val="22"/>
          <w:szCs w:val="22"/>
        </w:rPr>
        <w:t>only splendid murder.”</w:t>
      </w:r>
    </w:p>
    <w:p w14:paraId="2D7AE664"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8pt"/>
          <w:rFonts w:asciiTheme="minorHAnsi" w:hAnsiTheme="minorHAnsi" w:cstheme="minorHAnsi"/>
          <w:b w:val="0"/>
          <w:bCs w:val="0"/>
          <w:sz w:val="22"/>
          <w:szCs w:val="22"/>
        </w:rPr>
        <w:t xml:space="preserve">An </w:t>
      </w:r>
      <w:r w:rsidRPr="005812CE">
        <w:rPr>
          <w:rFonts w:asciiTheme="minorHAnsi" w:hAnsiTheme="minorHAnsi" w:cstheme="minorHAnsi"/>
          <w:sz w:val="22"/>
          <w:szCs w:val="22"/>
        </w:rPr>
        <w:t xml:space="preserve">older preacher used this quotation when he wrote </w:t>
      </w:r>
      <w:r w:rsidRPr="005812CE">
        <w:rPr>
          <w:rStyle w:val="Bodytext28pt"/>
          <w:rFonts w:asciiTheme="minorHAnsi" w:hAnsiTheme="minorHAnsi" w:cstheme="minorHAnsi"/>
          <w:b w:val="0"/>
          <w:bCs w:val="0"/>
          <w:sz w:val="22"/>
          <w:szCs w:val="22"/>
        </w:rPr>
        <w:t xml:space="preserve">concerning </w:t>
      </w:r>
      <w:r w:rsidRPr="005812CE">
        <w:rPr>
          <w:rFonts w:asciiTheme="minorHAnsi" w:hAnsiTheme="minorHAnsi" w:cstheme="minorHAnsi"/>
          <w:sz w:val="22"/>
          <w:szCs w:val="22"/>
        </w:rPr>
        <w:t xml:space="preserve">a particularly brutal doctrinal attack on another </w:t>
      </w:r>
      <w:r w:rsidRPr="005812CE">
        <w:rPr>
          <w:rStyle w:val="Bodytext28pt"/>
          <w:rFonts w:asciiTheme="minorHAnsi" w:hAnsiTheme="minorHAnsi" w:cstheme="minorHAnsi"/>
          <w:b w:val="0"/>
          <w:bCs w:val="0"/>
          <w:sz w:val="22"/>
          <w:szCs w:val="22"/>
        </w:rPr>
        <w:t xml:space="preserve">elderly </w:t>
      </w:r>
      <w:r w:rsidRPr="005812CE">
        <w:rPr>
          <w:rFonts w:asciiTheme="minorHAnsi" w:hAnsiTheme="minorHAnsi" w:cstheme="minorHAnsi"/>
          <w:sz w:val="22"/>
          <w:szCs w:val="22"/>
        </w:rPr>
        <w:t>preach</w:t>
      </w:r>
      <w:r w:rsidRPr="005812CE">
        <w:rPr>
          <w:rFonts w:asciiTheme="minorHAnsi" w:hAnsiTheme="minorHAnsi" w:cstheme="minorHAnsi"/>
          <w:sz w:val="22"/>
          <w:szCs w:val="22"/>
        </w:rPr>
        <w:t xml:space="preserve">er by a group of younger, treacherous preachers. </w:t>
      </w:r>
      <w:r w:rsidRPr="005812CE">
        <w:rPr>
          <w:rStyle w:val="Bodytext28pt"/>
          <w:rFonts w:asciiTheme="minorHAnsi" w:hAnsiTheme="minorHAnsi" w:cstheme="minorHAnsi"/>
          <w:b w:val="0"/>
          <w:bCs w:val="0"/>
          <w:sz w:val="22"/>
          <w:szCs w:val="22"/>
        </w:rPr>
        <w:t xml:space="preserve">While many </w:t>
      </w:r>
      <w:r w:rsidRPr="005812CE">
        <w:rPr>
          <w:rFonts w:asciiTheme="minorHAnsi" w:hAnsiTheme="minorHAnsi" w:cstheme="minorHAnsi"/>
          <w:sz w:val="22"/>
          <w:szCs w:val="22"/>
        </w:rPr>
        <w:t xml:space="preserve">controversies among Christians and churches aren’t </w:t>
      </w:r>
      <w:r w:rsidRPr="005812CE">
        <w:rPr>
          <w:rStyle w:val="Bodytext28pt"/>
          <w:rFonts w:asciiTheme="minorHAnsi" w:hAnsiTheme="minorHAnsi" w:cstheme="minorHAnsi"/>
          <w:b w:val="0"/>
          <w:bCs w:val="0"/>
          <w:sz w:val="22"/>
          <w:szCs w:val="22"/>
        </w:rPr>
        <w:t xml:space="preserve">this vicious, </w:t>
      </w:r>
      <w:r w:rsidRPr="005812CE">
        <w:rPr>
          <w:rFonts w:asciiTheme="minorHAnsi" w:hAnsiTheme="minorHAnsi" w:cstheme="minorHAnsi"/>
          <w:sz w:val="22"/>
          <w:szCs w:val="22"/>
        </w:rPr>
        <w:t xml:space="preserve">many Christians and congregations simply don’t </w:t>
      </w:r>
      <w:r w:rsidRPr="005812CE">
        <w:rPr>
          <w:rStyle w:val="Bodytext28pt"/>
          <w:rFonts w:asciiTheme="minorHAnsi" w:hAnsiTheme="minorHAnsi" w:cstheme="minorHAnsi"/>
          <w:b w:val="0"/>
          <w:bCs w:val="0"/>
          <w:sz w:val="22"/>
          <w:szCs w:val="22"/>
        </w:rPr>
        <w:t xml:space="preserve">know </w:t>
      </w:r>
      <w:r w:rsidRPr="005812CE">
        <w:rPr>
          <w:rFonts w:asciiTheme="minorHAnsi" w:hAnsiTheme="minorHAnsi" w:cstheme="minorHAnsi"/>
          <w:sz w:val="22"/>
          <w:szCs w:val="22"/>
        </w:rPr>
        <w:t xml:space="preserve">how to navigate personal and doctrinal clashes; and thus, </w:t>
      </w:r>
      <w:r w:rsidRPr="005812CE">
        <w:rPr>
          <w:rStyle w:val="Bodytext28pt"/>
          <w:rFonts w:asciiTheme="minorHAnsi" w:hAnsiTheme="minorHAnsi" w:cstheme="minorHAnsi"/>
          <w:b w:val="0"/>
          <w:bCs w:val="0"/>
          <w:sz w:val="22"/>
          <w:szCs w:val="22"/>
        </w:rPr>
        <w:t xml:space="preserve">do more </w:t>
      </w:r>
      <w:r w:rsidRPr="005812CE">
        <w:rPr>
          <w:rFonts w:asciiTheme="minorHAnsi" w:hAnsiTheme="minorHAnsi" w:cstheme="minorHAnsi"/>
          <w:sz w:val="22"/>
          <w:szCs w:val="22"/>
        </w:rPr>
        <w:t>harm than goo</w:t>
      </w:r>
      <w:r w:rsidRPr="005812CE">
        <w:rPr>
          <w:rFonts w:asciiTheme="minorHAnsi" w:hAnsiTheme="minorHAnsi" w:cstheme="minorHAnsi"/>
          <w:sz w:val="22"/>
          <w:szCs w:val="22"/>
        </w:rPr>
        <w:t xml:space="preserve">d. Such situations expose some noble and </w:t>
      </w:r>
      <w:r w:rsidRPr="005812CE">
        <w:rPr>
          <w:rStyle w:val="Bodytext28pt"/>
          <w:rFonts w:asciiTheme="minorHAnsi" w:hAnsiTheme="minorHAnsi" w:cstheme="minorHAnsi"/>
          <w:b w:val="0"/>
          <w:bCs w:val="0"/>
          <w:sz w:val="22"/>
          <w:szCs w:val="22"/>
        </w:rPr>
        <w:t xml:space="preserve">naive souls </w:t>
      </w:r>
      <w:r w:rsidRPr="005812CE">
        <w:rPr>
          <w:rFonts w:asciiTheme="minorHAnsi" w:hAnsiTheme="minorHAnsi" w:cstheme="minorHAnsi"/>
          <w:sz w:val="22"/>
          <w:szCs w:val="22"/>
        </w:rPr>
        <w:t xml:space="preserve">to some </w:t>
      </w:r>
      <w:proofErr w:type="gramStart"/>
      <w:r w:rsidRPr="005812CE">
        <w:rPr>
          <w:rFonts w:asciiTheme="minorHAnsi" w:hAnsiTheme="minorHAnsi" w:cstheme="minorHAnsi"/>
          <w:sz w:val="22"/>
          <w:szCs w:val="22"/>
        </w:rPr>
        <w:t>pretty treacherous</w:t>
      </w:r>
      <w:proofErr w:type="gramEnd"/>
      <w:r w:rsidRPr="005812CE">
        <w:rPr>
          <w:rFonts w:asciiTheme="minorHAnsi" w:hAnsiTheme="minorHAnsi" w:cstheme="minorHAnsi"/>
          <w:sz w:val="22"/>
          <w:szCs w:val="22"/>
        </w:rPr>
        <w:t xml:space="preserve"> Christians. Yet, many </w:t>
      </w:r>
      <w:proofErr w:type="gramStart"/>
      <w:r w:rsidRPr="005812CE">
        <w:rPr>
          <w:rStyle w:val="Bodytext28pt"/>
          <w:rFonts w:asciiTheme="minorHAnsi" w:hAnsiTheme="minorHAnsi" w:cstheme="minorHAnsi"/>
          <w:b w:val="0"/>
          <w:bCs w:val="0"/>
          <w:sz w:val="22"/>
          <w:szCs w:val="22"/>
        </w:rPr>
        <w:t>Christians</w:t>
      </w:r>
      <w:proofErr w:type="gramEnd"/>
      <w:r w:rsidRPr="005812CE">
        <w:rPr>
          <w:rStyle w:val="Bodytext28pt"/>
          <w:rFonts w:asciiTheme="minorHAnsi" w:hAnsiTheme="minorHAnsi" w:cstheme="minorHAnsi"/>
          <w:b w:val="0"/>
          <w:bCs w:val="0"/>
          <w:sz w:val="22"/>
          <w:szCs w:val="22"/>
        </w:rPr>
        <w:t xml:space="preserve"> </w:t>
      </w:r>
      <w:r w:rsidRPr="005812CE">
        <w:rPr>
          <w:rFonts w:asciiTheme="minorHAnsi" w:hAnsiTheme="minorHAnsi" w:cstheme="minorHAnsi"/>
          <w:sz w:val="22"/>
          <w:szCs w:val="22"/>
        </w:rPr>
        <w:t xml:space="preserve">consent to much worse than Saul did at Stephen’s </w:t>
      </w:r>
      <w:r w:rsidRPr="005812CE">
        <w:rPr>
          <w:rStyle w:val="Bodytext28pt"/>
          <w:rFonts w:asciiTheme="minorHAnsi" w:hAnsiTheme="minorHAnsi" w:cstheme="minorHAnsi"/>
          <w:b w:val="0"/>
          <w:bCs w:val="0"/>
          <w:sz w:val="22"/>
          <w:szCs w:val="22"/>
        </w:rPr>
        <w:t xml:space="preserve">stoning </w:t>
      </w:r>
      <w:r w:rsidRPr="005812CE">
        <w:rPr>
          <w:rFonts w:asciiTheme="minorHAnsi" w:hAnsiTheme="minorHAnsi" w:cstheme="minorHAnsi"/>
          <w:sz w:val="22"/>
          <w:szCs w:val="22"/>
        </w:rPr>
        <w:t xml:space="preserve">while “consenting to his death” by just holding the coats </w:t>
      </w:r>
      <w:r w:rsidRPr="005812CE">
        <w:rPr>
          <w:rStyle w:val="Bodytext28pt"/>
          <w:rFonts w:asciiTheme="minorHAnsi" w:hAnsiTheme="minorHAnsi" w:cstheme="minorHAnsi"/>
          <w:b w:val="0"/>
          <w:bCs w:val="0"/>
          <w:sz w:val="22"/>
          <w:szCs w:val="22"/>
        </w:rPr>
        <w:t xml:space="preserve">of the </w:t>
      </w:r>
      <w:r w:rsidRPr="005812CE">
        <w:rPr>
          <w:rFonts w:asciiTheme="minorHAnsi" w:hAnsiTheme="minorHAnsi" w:cstheme="minorHAnsi"/>
          <w:sz w:val="22"/>
          <w:szCs w:val="22"/>
        </w:rPr>
        <w:t>stone-throwers.</w:t>
      </w:r>
    </w:p>
    <w:p w14:paraId="5EE54C9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Style w:val="Bodytext28pt"/>
          <w:rFonts w:asciiTheme="minorHAnsi" w:hAnsiTheme="minorHAnsi" w:cstheme="minorHAnsi"/>
          <w:b w:val="0"/>
          <w:bCs w:val="0"/>
          <w:sz w:val="22"/>
          <w:szCs w:val="22"/>
        </w:rPr>
        <w:t xml:space="preserve">Most </w:t>
      </w:r>
      <w:r w:rsidRPr="005812CE">
        <w:rPr>
          <w:rFonts w:asciiTheme="minorHAnsi" w:hAnsiTheme="minorHAnsi" w:cstheme="minorHAnsi"/>
          <w:sz w:val="22"/>
          <w:szCs w:val="22"/>
        </w:rPr>
        <w:t xml:space="preserve">members, whose jobs aren’t even on the line, refuse to </w:t>
      </w:r>
      <w:r w:rsidRPr="005812CE">
        <w:rPr>
          <w:rStyle w:val="Bodytext28pt"/>
          <w:rFonts w:asciiTheme="minorHAnsi" w:hAnsiTheme="minorHAnsi" w:cstheme="minorHAnsi"/>
          <w:b w:val="0"/>
          <w:bCs w:val="0"/>
          <w:sz w:val="22"/>
          <w:szCs w:val="22"/>
        </w:rPr>
        <w:t xml:space="preserve">ratchet up </w:t>
      </w:r>
      <w:r w:rsidRPr="005812CE">
        <w:rPr>
          <w:rFonts w:asciiTheme="minorHAnsi" w:hAnsiTheme="minorHAnsi" w:cstheme="minorHAnsi"/>
          <w:sz w:val="22"/>
          <w:szCs w:val="22"/>
        </w:rPr>
        <w:t xml:space="preserve">their courage to be bothered by congregational </w:t>
      </w:r>
      <w:r w:rsidRPr="005812CE">
        <w:rPr>
          <w:rStyle w:val="Bodytext28pt"/>
          <w:rFonts w:asciiTheme="minorHAnsi" w:hAnsiTheme="minorHAnsi" w:cstheme="minorHAnsi"/>
          <w:b w:val="0"/>
          <w:bCs w:val="0"/>
          <w:sz w:val="22"/>
          <w:szCs w:val="22"/>
        </w:rPr>
        <w:t xml:space="preserve">problems </w:t>
      </w:r>
      <w:r w:rsidRPr="005812CE">
        <w:rPr>
          <w:rFonts w:asciiTheme="minorHAnsi" w:hAnsiTheme="minorHAnsi" w:cstheme="minorHAnsi"/>
          <w:sz w:val="22"/>
          <w:szCs w:val="22"/>
        </w:rPr>
        <w:t xml:space="preserve">and decisions. They may just want difficulties handled by </w:t>
      </w:r>
      <w:r w:rsidRPr="005812CE">
        <w:rPr>
          <w:rStyle w:val="Bodytext28pt"/>
          <w:rFonts w:asciiTheme="minorHAnsi" w:hAnsiTheme="minorHAnsi" w:cstheme="minorHAnsi"/>
          <w:b w:val="0"/>
          <w:bCs w:val="0"/>
          <w:sz w:val="22"/>
          <w:szCs w:val="22"/>
        </w:rPr>
        <w:t xml:space="preserve">the </w:t>
      </w:r>
      <w:r w:rsidRPr="005812CE">
        <w:rPr>
          <w:rFonts w:asciiTheme="minorHAnsi" w:hAnsiTheme="minorHAnsi" w:cstheme="minorHAnsi"/>
          <w:sz w:val="22"/>
          <w:szCs w:val="22"/>
        </w:rPr>
        <w:t xml:space="preserve">congregational leaders so they can avoid being involved. </w:t>
      </w:r>
      <w:r w:rsidRPr="005812CE">
        <w:rPr>
          <w:rStyle w:val="Bodytext28pt"/>
          <w:rFonts w:asciiTheme="minorHAnsi" w:hAnsiTheme="minorHAnsi" w:cstheme="minorHAnsi"/>
          <w:b w:val="0"/>
          <w:bCs w:val="0"/>
          <w:sz w:val="22"/>
          <w:szCs w:val="22"/>
        </w:rPr>
        <w:t>Consequent</w:t>
      </w:r>
      <w:r w:rsidRPr="005812CE">
        <w:rPr>
          <w:rStyle w:val="Bodytext28pt"/>
          <w:rFonts w:asciiTheme="minorHAnsi" w:hAnsiTheme="minorHAnsi" w:cstheme="minorHAnsi"/>
          <w:b w:val="0"/>
          <w:bCs w:val="0"/>
          <w:sz w:val="22"/>
          <w:szCs w:val="22"/>
        </w:rPr>
        <w:t xml:space="preserve">ly, </w:t>
      </w:r>
      <w:r w:rsidRPr="005812CE">
        <w:rPr>
          <w:rFonts w:asciiTheme="minorHAnsi" w:hAnsiTheme="minorHAnsi" w:cstheme="minorHAnsi"/>
          <w:sz w:val="22"/>
          <w:szCs w:val="22"/>
        </w:rPr>
        <w:t xml:space="preserve">many Christians go blithely on, consenting </w:t>
      </w:r>
      <w:r w:rsidRPr="005812CE">
        <w:rPr>
          <w:rStyle w:val="Bodytext28pt"/>
          <w:rFonts w:asciiTheme="minorHAnsi" w:hAnsiTheme="minorHAnsi" w:cstheme="minorHAnsi"/>
          <w:b w:val="0"/>
          <w:bCs w:val="0"/>
          <w:sz w:val="22"/>
          <w:szCs w:val="22"/>
        </w:rPr>
        <w:t xml:space="preserve">through </w:t>
      </w:r>
      <w:r w:rsidRPr="005812CE">
        <w:rPr>
          <w:rFonts w:asciiTheme="minorHAnsi" w:hAnsiTheme="minorHAnsi" w:cstheme="minorHAnsi"/>
          <w:sz w:val="22"/>
          <w:szCs w:val="22"/>
        </w:rPr>
        <w:t xml:space="preserve">ignorance to mistreatment of others that goes on behind </w:t>
      </w:r>
      <w:r w:rsidRPr="005812CE">
        <w:rPr>
          <w:rStyle w:val="Bodytext28pt"/>
          <w:rFonts w:asciiTheme="minorHAnsi" w:hAnsiTheme="minorHAnsi" w:cstheme="minorHAnsi"/>
          <w:b w:val="0"/>
          <w:bCs w:val="0"/>
          <w:sz w:val="22"/>
          <w:szCs w:val="22"/>
        </w:rPr>
        <w:t>the scenes.</w:t>
      </w:r>
    </w:p>
    <w:p w14:paraId="1DB72008"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This book is not for you if:</w:t>
      </w:r>
    </w:p>
    <w:p w14:paraId="1554A614" w14:textId="77777777" w:rsidR="005F12EE" w:rsidRPr="005812CE" w:rsidRDefault="005812CE" w:rsidP="005812CE">
      <w:pPr>
        <w:pStyle w:val="Bodytext20"/>
        <w:numPr>
          <w:ilvl w:val="0"/>
          <w:numId w:val="23"/>
        </w:numPr>
        <w:shd w:val="clear" w:color="auto" w:fill="auto"/>
        <w:tabs>
          <w:tab w:val="left" w:pos="506"/>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You’re not a serious student of the Bible</w:t>
      </w:r>
    </w:p>
    <w:p w14:paraId="6B741891" w14:textId="77777777" w:rsidR="005F12EE" w:rsidRPr="005812CE" w:rsidRDefault="005812CE" w:rsidP="005812CE">
      <w:pPr>
        <w:pStyle w:val="Bodytext20"/>
        <w:numPr>
          <w:ilvl w:val="0"/>
          <w:numId w:val="23"/>
        </w:numPr>
        <w:shd w:val="clear" w:color="auto" w:fill="auto"/>
        <w:tabs>
          <w:tab w:val="left" w:pos="506"/>
        </w:tabs>
        <w:spacing w:before="0" w:line="240" w:lineRule="auto"/>
        <w:ind w:left="320" w:firstLine="450"/>
        <w:jc w:val="both"/>
        <w:rPr>
          <w:rFonts w:asciiTheme="minorHAnsi" w:hAnsiTheme="minorHAnsi" w:cstheme="minorHAnsi"/>
          <w:sz w:val="22"/>
          <w:szCs w:val="22"/>
        </w:rPr>
      </w:pPr>
      <w:r w:rsidRPr="005812CE">
        <w:rPr>
          <w:rFonts w:asciiTheme="minorHAnsi" w:hAnsiTheme="minorHAnsi" w:cstheme="minorHAnsi"/>
          <w:sz w:val="22"/>
          <w:szCs w:val="22"/>
        </w:rPr>
        <w:t>Your concept of Bible study is listening to your teacher</w:t>
      </w:r>
    </w:p>
    <w:p w14:paraId="5FDF6191" w14:textId="77777777" w:rsidR="005F12EE" w:rsidRPr="005812CE" w:rsidRDefault="005812CE" w:rsidP="005812CE">
      <w:pPr>
        <w:pStyle w:val="Bodytext20"/>
        <w:shd w:val="clear" w:color="auto" w:fill="auto"/>
        <w:spacing w:before="0" w:line="240" w:lineRule="auto"/>
        <w:ind w:left="620" w:firstLine="450"/>
        <w:jc w:val="left"/>
        <w:rPr>
          <w:rFonts w:asciiTheme="minorHAnsi" w:hAnsiTheme="minorHAnsi" w:cstheme="minorHAnsi"/>
          <w:sz w:val="22"/>
          <w:szCs w:val="22"/>
        </w:rPr>
      </w:pPr>
      <w:r w:rsidRPr="005812CE">
        <w:rPr>
          <w:rFonts w:asciiTheme="minorHAnsi" w:hAnsiTheme="minorHAnsi" w:cstheme="minorHAnsi"/>
          <w:sz w:val="22"/>
          <w:szCs w:val="22"/>
        </w:rPr>
        <w:t>go th</w:t>
      </w:r>
      <w:r w:rsidRPr="005812CE">
        <w:rPr>
          <w:rFonts w:asciiTheme="minorHAnsi" w:hAnsiTheme="minorHAnsi" w:cstheme="minorHAnsi"/>
          <w:sz w:val="22"/>
          <w:szCs w:val="22"/>
        </w:rPr>
        <w:t>rough a quarterly class book</w:t>
      </w:r>
    </w:p>
    <w:p w14:paraId="17AEF14A" w14:textId="77777777" w:rsidR="005F12EE" w:rsidRPr="005812CE" w:rsidRDefault="005812CE" w:rsidP="005812CE">
      <w:pPr>
        <w:pStyle w:val="Bodytext20"/>
        <w:numPr>
          <w:ilvl w:val="0"/>
          <w:numId w:val="23"/>
        </w:numPr>
        <w:shd w:val="clear" w:color="auto" w:fill="auto"/>
        <w:tabs>
          <w:tab w:val="left" w:pos="506"/>
        </w:tabs>
        <w:spacing w:before="0" w:line="240" w:lineRule="auto"/>
        <w:ind w:left="320" w:firstLine="450"/>
        <w:jc w:val="both"/>
        <w:rPr>
          <w:rFonts w:asciiTheme="minorHAnsi" w:hAnsiTheme="minorHAnsi" w:cstheme="minorHAnsi"/>
          <w:sz w:val="22"/>
          <w:szCs w:val="22"/>
        </w:rPr>
      </w:pPr>
      <w:r w:rsidRPr="005812CE">
        <w:rPr>
          <w:rFonts w:asciiTheme="minorHAnsi" w:hAnsiTheme="minorHAnsi" w:cstheme="minorHAnsi"/>
          <w:sz w:val="22"/>
          <w:szCs w:val="22"/>
        </w:rPr>
        <w:t>Your concept of being a Christian consists mainly of</w:t>
      </w:r>
    </w:p>
    <w:p w14:paraId="2D6B4FCB" w14:textId="77777777" w:rsidR="005F12EE" w:rsidRPr="005812CE" w:rsidRDefault="005812CE" w:rsidP="005812CE">
      <w:pPr>
        <w:pStyle w:val="Bodytext20"/>
        <w:shd w:val="clear" w:color="auto" w:fill="auto"/>
        <w:spacing w:before="0" w:line="240" w:lineRule="auto"/>
        <w:ind w:left="620" w:firstLine="450"/>
        <w:jc w:val="left"/>
        <w:rPr>
          <w:rFonts w:asciiTheme="minorHAnsi" w:hAnsiTheme="minorHAnsi" w:cstheme="minorHAnsi"/>
          <w:sz w:val="22"/>
          <w:szCs w:val="22"/>
        </w:rPr>
      </w:pPr>
      <w:r w:rsidRPr="005812CE">
        <w:rPr>
          <w:rFonts w:asciiTheme="minorHAnsi" w:hAnsiTheme="minorHAnsi" w:cstheme="minorHAnsi"/>
          <w:sz w:val="22"/>
          <w:szCs w:val="22"/>
        </w:rPr>
        <w:t>“</w:t>
      </w:r>
      <w:proofErr w:type="gramStart"/>
      <w:r w:rsidRPr="005812CE">
        <w:rPr>
          <w:rFonts w:asciiTheme="minorHAnsi" w:hAnsiTheme="minorHAnsi" w:cstheme="minorHAnsi"/>
          <w:sz w:val="22"/>
          <w:szCs w:val="22"/>
        </w:rPr>
        <w:t>going</w:t>
      </w:r>
      <w:proofErr w:type="gramEnd"/>
      <w:r w:rsidRPr="005812CE">
        <w:rPr>
          <w:rFonts w:asciiTheme="minorHAnsi" w:hAnsiTheme="minorHAnsi" w:cstheme="minorHAnsi"/>
          <w:sz w:val="22"/>
          <w:szCs w:val="22"/>
        </w:rPr>
        <w:t xml:space="preserve"> to church”</w:t>
      </w:r>
    </w:p>
    <w:p w14:paraId="08E0E329" w14:textId="77777777" w:rsidR="005F12EE" w:rsidRPr="005812CE" w:rsidRDefault="005812CE" w:rsidP="005812CE">
      <w:pPr>
        <w:pStyle w:val="Bodytext20"/>
        <w:numPr>
          <w:ilvl w:val="0"/>
          <w:numId w:val="23"/>
        </w:numPr>
        <w:shd w:val="clear" w:color="auto" w:fill="auto"/>
        <w:tabs>
          <w:tab w:val="left" w:pos="506"/>
        </w:tabs>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You depend on the preacher to do your studying for you</w:t>
      </w:r>
    </w:p>
    <w:p w14:paraId="36774927" w14:textId="77777777" w:rsidR="005F12EE" w:rsidRPr="005812CE" w:rsidRDefault="005812CE" w:rsidP="005812CE">
      <w:pPr>
        <w:pStyle w:val="Bodytext20"/>
        <w:numPr>
          <w:ilvl w:val="0"/>
          <w:numId w:val="23"/>
        </w:numPr>
        <w:shd w:val="clear" w:color="auto" w:fill="auto"/>
        <w:tabs>
          <w:tab w:val="left" w:pos="506"/>
        </w:tabs>
        <w:spacing w:before="0" w:line="240" w:lineRule="auto"/>
        <w:ind w:left="320" w:firstLine="450"/>
        <w:jc w:val="both"/>
        <w:rPr>
          <w:rFonts w:asciiTheme="minorHAnsi" w:hAnsiTheme="minorHAnsi" w:cstheme="minorHAnsi"/>
          <w:sz w:val="22"/>
          <w:szCs w:val="22"/>
        </w:rPr>
      </w:pPr>
      <w:r w:rsidRPr="005812CE">
        <w:rPr>
          <w:rFonts w:asciiTheme="minorHAnsi" w:hAnsiTheme="minorHAnsi" w:cstheme="minorHAnsi"/>
          <w:sz w:val="22"/>
          <w:szCs w:val="22"/>
        </w:rPr>
        <w:t>You’re in a denomination where all the thinking is done at</w:t>
      </w:r>
    </w:p>
    <w:p w14:paraId="193E2BEC" w14:textId="77777777" w:rsidR="005F12EE" w:rsidRPr="005812CE" w:rsidRDefault="005812CE" w:rsidP="005812CE">
      <w:pPr>
        <w:pStyle w:val="Bodytext20"/>
        <w:shd w:val="clear" w:color="auto" w:fill="auto"/>
        <w:spacing w:before="0" w:line="240" w:lineRule="auto"/>
        <w:ind w:left="620" w:firstLine="450"/>
        <w:jc w:val="left"/>
        <w:rPr>
          <w:rFonts w:asciiTheme="minorHAnsi" w:hAnsiTheme="minorHAnsi" w:cstheme="minorHAnsi"/>
          <w:sz w:val="22"/>
          <w:szCs w:val="22"/>
        </w:rPr>
      </w:pPr>
      <w:r w:rsidRPr="005812CE">
        <w:rPr>
          <w:rFonts w:asciiTheme="minorHAnsi" w:hAnsiTheme="minorHAnsi" w:cstheme="minorHAnsi"/>
          <w:sz w:val="22"/>
          <w:szCs w:val="22"/>
        </w:rPr>
        <w:t>the top</w:t>
      </w:r>
    </w:p>
    <w:p w14:paraId="0127AC8B" w14:textId="77777777" w:rsidR="005F12EE" w:rsidRPr="005812CE" w:rsidRDefault="005812CE" w:rsidP="005812CE">
      <w:pPr>
        <w:pStyle w:val="Bodytext20"/>
        <w:numPr>
          <w:ilvl w:val="0"/>
          <w:numId w:val="23"/>
        </w:numPr>
        <w:shd w:val="clear" w:color="auto" w:fill="auto"/>
        <w:tabs>
          <w:tab w:val="left" w:pos="506"/>
        </w:tabs>
        <w:spacing w:before="0" w:line="240" w:lineRule="auto"/>
        <w:ind w:left="32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You’re an elder who is </w:t>
      </w:r>
      <w:r w:rsidRPr="005812CE">
        <w:rPr>
          <w:rFonts w:asciiTheme="minorHAnsi" w:hAnsiTheme="minorHAnsi" w:cstheme="minorHAnsi"/>
          <w:sz w:val="22"/>
          <w:szCs w:val="22"/>
        </w:rPr>
        <w:t>afraid for the congregation to study</w:t>
      </w:r>
    </w:p>
    <w:p w14:paraId="1DDE9626" w14:textId="77777777" w:rsidR="005F12EE" w:rsidRPr="005812CE" w:rsidRDefault="005812CE" w:rsidP="005812CE">
      <w:pPr>
        <w:pStyle w:val="Bodytext20"/>
        <w:shd w:val="clear" w:color="auto" w:fill="auto"/>
        <w:spacing w:before="0" w:line="240" w:lineRule="auto"/>
        <w:ind w:left="620" w:firstLine="450"/>
        <w:jc w:val="left"/>
        <w:rPr>
          <w:rFonts w:asciiTheme="minorHAnsi" w:hAnsiTheme="minorHAnsi" w:cstheme="minorHAnsi"/>
          <w:sz w:val="22"/>
          <w:szCs w:val="22"/>
        </w:rPr>
      </w:pPr>
      <w:r w:rsidRPr="005812CE">
        <w:rPr>
          <w:rFonts w:asciiTheme="minorHAnsi" w:hAnsiTheme="minorHAnsi" w:cstheme="minorHAnsi"/>
          <w:sz w:val="22"/>
          <w:szCs w:val="22"/>
        </w:rPr>
        <w:t>controversial subjects.</w:t>
      </w:r>
    </w:p>
    <w:p w14:paraId="75E580A1" w14:textId="77777777" w:rsidR="005F12EE" w:rsidRPr="005812CE" w:rsidRDefault="005812CE" w:rsidP="005812CE">
      <w:pPr>
        <w:pStyle w:val="Bodytext520"/>
        <w:shd w:val="clear" w:color="auto" w:fill="auto"/>
        <w:spacing w:line="240" w:lineRule="auto"/>
        <w:ind w:left="1340" w:right="560" w:firstLine="450"/>
        <w:rPr>
          <w:rFonts w:asciiTheme="minorHAnsi" w:hAnsiTheme="minorHAnsi" w:cstheme="minorHAnsi"/>
        </w:rPr>
      </w:pPr>
      <w:r w:rsidRPr="005812CE">
        <w:rPr>
          <w:rStyle w:val="Bodytext5214pt"/>
          <w:rFonts w:asciiTheme="minorHAnsi" w:hAnsiTheme="minorHAnsi" w:cstheme="minorHAnsi"/>
          <w:b/>
          <w:bCs/>
          <w:i/>
          <w:iCs/>
          <w:sz w:val="22"/>
          <w:szCs w:val="22"/>
        </w:rPr>
        <w:t xml:space="preserve">Essays on Eschatology: </w:t>
      </w:r>
      <w:r w:rsidRPr="005812CE">
        <w:rPr>
          <w:rFonts w:asciiTheme="minorHAnsi" w:hAnsiTheme="minorHAnsi" w:cstheme="minorHAnsi"/>
        </w:rPr>
        <w:t>An Introductory Overview of the Study of Last Things</w:t>
      </w:r>
    </w:p>
    <w:p w14:paraId="00848E30" w14:textId="77777777" w:rsidR="005F12EE" w:rsidRPr="005812CE" w:rsidRDefault="005812CE" w:rsidP="005812CE">
      <w:pPr>
        <w:pStyle w:val="Bodytext440"/>
        <w:shd w:val="clear" w:color="auto" w:fill="auto"/>
        <w:tabs>
          <w:tab w:val="left" w:pos="2887"/>
        </w:tabs>
        <w:spacing w:before="0" w:after="0" w:line="240" w:lineRule="auto"/>
        <w:ind w:left="210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Samuel G. Dawson </w:t>
      </w:r>
      <w:r w:rsidRPr="005812CE">
        <w:rPr>
          <w:rStyle w:val="Bodytext4485pt"/>
          <w:rFonts w:asciiTheme="minorHAnsi" w:hAnsiTheme="minorHAnsi" w:cstheme="minorHAnsi"/>
          <w:sz w:val="22"/>
          <w:szCs w:val="22"/>
        </w:rPr>
        <w:t>636pages</w:t>
      </w:r>
      <w:r w:rsidRPr="005812CE">
        <w:rPr>
          <w:rStyle w:val="Bodytext4485pt"/>
          <w:rFonts w:asciiTheme="minorHAnsi" w:hAnsiTheme="minorHAnsi" w:cstheme="minorHAnsi"/>
          <w:sz w:val="22"/>
          <w:szCs w:val="22"/>
        </w:rPr>
        <w:tab/>
        <w:t>indexes</w:t>
      </w:r>
    </w:p>
    <w:p w14:paraId="784F77EA" w14:textId="77777777" w:rsidR="005F12EE" w:rsidRPr="005812CE" w:rsidRDefault="005812CE" w:rsidP="005812CE">
      <w:pPr>
        <w:pStyle w:val="Bodytext20"/>
        <w:shd w:val="clear" w:color="auto" w:fill="auto"/>
        <w:spacing w:before="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Eschatology, the study of last things, is concerned with </w:t>
      </w:r>
      <w:r w:rsidRPr="005812CE">
        <w:rPr>
          <w:rFonts w:asciiTheme="minorHAnsi" w:hAnsiTheme="minorHAnsi" w:cstheme="minorHAnsi"/>
          <w:sz w:val="22"/>
          <w:szCs w:val="22"/>
        </w:rPr>
        <w:t xml:space="preserve">time. Futurists believe that much of eschatology is still future. Because of the imminence statements in the gospels and epistles, preterists (including the author) believe </w:t>
      </w:r>
      <w:proofErr w:type="gramStart"/>
      <w:r w:rsidRPr="005812CE">
        <w:rPr>
          <w:rFonts w:asciiTheme="minorHAnsi" w:hAnsiTheme="minorHAnsi" w:cstheme="minorHAnsi"/>
          <w:sz w:val="22"/>
          <w:szCs w:val="22"/>
        </w:rPr>
        <w:t>all of</w:t>
      </w:r>
      <w:proofErr w:type="gramEnd"/>
      <w:r w:rsidRPr="005812CE">
        <w:rPr>
          <w:rFonts w:asciiTheme="minorHAnsi" w:hAnsiTheme="minorHAnsi" w:cstheme="minorHAnsi"/>
          <w:sz w:val="22"/>
          <w:szCs w:val="22"/>
        </w:rPr>
        <w:t xml:space="preserve"> the last things (the return of | Christ, the resurrection, and the judgment)</w:t>
      </w:r>
      <w:r w:rsidRPr="005812CE">
        <w:rPr>
          <w:rFonts w:asciiTheme="minorHAnsi" w:hAnsiTheme="minorHAnsi" w:cstheme="minorHAnsi"/>
          <w:sz w:val="22"/>
          <w:szCs w:val="22"/>
        </w:rPr>
        <w:t xml:space="preserve"> were all fulfilled in Jesus’ generation.</w:t>
      </w:r>
    </w:p>
    <w:p w14:paraId="1BB839DB" w14:textId="77777777" w:rsidR="005F12EE" w:rsidRPr="005812CE" w:rsidRDefault="005812CE" w:rsidP="005812CE">
      <w:pPr>
        <w:pStyle w:val="Bodytext20"/>
        <w:shd w:val="clear" w:color="auto" w:fill="auto"/>
        <w:spacing w:before="0" w:line="240" w:lineRule="auto"/>
        <w:ind w:left="660" w:firstLine="450"/>
        <w:jc w:val="both"/>
        <w:rPr>
          <w:rFonts w:asciiTheme="minorHAnsi" w:hAnsiTheme="minorHAnsi" w:cstheme="minorHAnsi"/>
          <w:sz w:val="22"/>
          <w:szCs w:val="22"/>
        </w:rPr>
      </w:pPr>
      <w:r w:rsidRPr="005812CE">
        <w:rPr>
          <w:rFonts w:asciiTheme="minorHAnsi" w:hAnsiTheme="minorHAnsi" w:cstheme="minorHAnsi"/>
          <w:sz w:val="22"/>
          <w:szCs w:val="22"/>
        </w:rPr>
        <w:t>This volume deals with the importance of time to God and His faithfulness in fulfillment of prophecies concerning time. Major topics discussed are the Olivet Discourse, II Peter 3, and Paul’s preaching and teaching</w:t>
      </w:r>
      <w:r w:rsidRPr="005812CE">
        <w:rPr>
          <w:rFonts w:asciiTheme="minorHAnsi" w:hAnsiTheme="minorHAnsi" w:cstheme="minorHAnsi"/>
          <w:sz w:val="22"/>
          <w:szCs w:val="22"/>
        </w:rPr>
        <w:t xml:space="preserve"> on the resurrection.</w:t>
      </w:r>
    </w:p>
    <w:p w14:paraId="05905084" w14:textId="77777777" w:rsidR="005F12EE" w:rsidRPr="005812CE" w:rsidRDefault="005812CE" w:rsidP="005812CE">
      <w:pPr>
        <w:pStyle w:val="Bodytext20"/>
        <w:shd w:val="clear" w:color="auto" w:fill="auto"/>
        <w:spacing w:before="0" w:line="240" w:lineRule="auto"/>
        <w:ind w:left="54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One major section of this book deals with the afterlife: Hell, the Rich Man &amp; Lazarus, and I immortality. </w:t>
      </w:r>
      <w:proofErr w:type="gramStart"/>
      <w:r w:rsidRPr="005812CE">
        <w:rPr>
          <w:rFonts w:asciiTheme="minorHAnsi" w:hAnsiTheme="minorHAnsi" w:cstheme="minorHAnsi"/>
          <w:sz w:val="22"/>
          <w:szCs w:val="22"/>
        </w:rPr>
        <w:t>Another</w:t>
      </w:r>
      <w:proofErr w:type="gramEnd"/>
      <w:r w:rsidRPr="005812CE">
        <w:rPr>
          <w:rFonts w:asciiTheme="minorHAnsi" w:hAnsiTheme="minorHAnsi" w:cstheme="minorHAnsi"/>
          <w:sz w:val="22"/>
          <w:szCs w:val="22"/>
        </w:rPr>
        <w:t xml:space="preserve"> deals with the faithless I foundation of dispensational premillennialism. A last collection of topics includes the Impor</w:t>
      </w:r>
      <w:r w:rsidRPr="005812CE">
        <w:rPr>
          <w:rFonts w:asciiTheme="minorHAnsi" w:hAnsiTheme="minorHAnsi" w:cstheme="minorHAnsi"/>
          <w:sz w:val="22"/>
          <w:szCs w:val="22"/>
        </w:rPr>
        <w:t>tance of the Old Testament to Christians, Zionism, and Frequently- Asked Questions.</w:t>
      </w:r>
    </w:p>
    <w:p w14:paraId="0C6D9626" w14:textId="77777777" w:rsidR="005F12EE" w:rsidRPr="005812CE" w:rsidRDefault="005812CE" w:rsidP="005812CE">
      <w:pPr>
        <w:pStyle w:val="Bodytext20"/>
        <w:shd w:val="clear" w:color="auto" w:fill="auto"/>
        <w:spacing w:before="0" w:line="240" w:lineRule="auto"/>
        <w:ind w:right="260" w:firstLine="450"/>
        <w:rPr>
          <w:rFonts w:asciiTheme="minorHAnsi" w:hAnsiTheme="minorHAnsi" w:cstheme="minorHAnsi"/>
          <w:sz w:val="22"/>
          <w:szCs w:val="22"/>
        </w:rPr>
      </w:pPr>
      <w:r w:rsidRPr="005812CE">
        <w:rPr>
          <w:rFonts w:asciiTheme="minorHAnsi" w:hAnsiTheme="minorHAnsi" w:cstheme="minorHAnsi"/>
          <w:sz w:val="22"/>
          <w:szCs w:val="22"/>
        </w:rPr>
        <w:t xml:space="preserve">Available </w:t>
      </w:r>
      <w:r w:rsidRPr="005812CE">
        <w:rPr>
          <w:rStyle w:val="Bodytext2Italic3"/>
          <w:rFonts w:asciiTheme="minorHAnsi" w:hAnsiTheme="minorHAnsi" w:cstheme="minorHAnsi"/>
          <w:sz w:val="22"/>
          <w:szCs w:val="22"/>
        </w:rPr>
        <w:t>from</w:t>
      </w:r>
      <w:r w:rsidRPr="005812CE">
        <w:rPr>
          <w:rFonts w:asciiTheme="minorHAnsi" w:hAnsiTheme="minorHAnsi" w:cstheme="minorHAnsi"/>
          <w:sz w:val="22"/>
          <w:szCs w:val="22"/>
        </w:rPr>
        <w:t xml:space="preserve"> Amazon.com</w:t>
      </w:r>
    </w:p>
    <w:p w14:paraId="6325DA23" w14:textId="77777777" w:rsidR="005F12EE" w:rsidRPr="005812CE" w:rsidRDefault="005812CE" w:rsidP="005812CE">
      <w:pPr>
        <w:pStyle w:val="Heading520"/>
        <w:keepNext/>
        <w:keepLines/>
        <w:shd w:val="clear" w:color="auto" w:fill="auto"/>
        <w:spacing w:after="0" w:line="240" w:lineRule="auto"/>
        <w:ind w:left="1160" w:firstLine="450"/>
        <w:jc w:val="left"/>
        <w:rPr>
          <w:rFonts w:asciiTheme="minorHAnsi" w:hAnsiTheme="minorHAnsi" w:cstheme="minorHAnsi"/>
          <w:sz w:val="22"/>
          <w:szCs w:val="22"/>
        </w:rPr>
      </w:pPr>
      <w:bookmarkStart w:id="100" w:name="bookmark101"/>
      <w:r w:rsidRPr="005812CE">
        <w:rPr>
          <w:rFonts w:asciiTheme="minorHAnsi" w:hAnsiTheme="minorHAnsi" w:cstheme="minorHAnsi"/>
          <w:sz w:val="22"/>
          <w:szCs w:val="22"/>
        </w:rPr>
        <w:t>Restoration Cut Short:</w:t>
      </w:r>
      <w:bookmarkEnd w:id="100"/>
    </w:p>
    <w:p w14:paraId="3E2E629B" w14:textId="77777777" w:rsidR="005F12EE" w:rsidRPr="005812CE" w:rsidRDefault="005812CE" w:rsidP="005812CE">
      <w:pPr>
        <w:pStyle w:val="Bodytext520"/>
        <w:shd w:val="clear" w:color="auto" w:fill="auto"/>
        <w:spacing w:line="240" w:lineRule="auto"/>
        <w:ind w:left="1160" w:firstLine="450"/>
        <w:rPr>
          <w:rFonts w:asciiTheme="minorHAnsi" w:hAnsiTheme="minorHAnsi" w:cstheme="minorHAnsi"/>
        </w:rPr>
      </w:pPr>
      <w:r w:rsidRPr="005812CE">
        <w:rPr>
          <w:rFonts w:asciiTheme="minorHAnsi" w:hAnsiTheme="minorHAnsi" w:cstheme="minorHAnsi"/>
        </w:rPr>
        <w:t>The Roman Catholic Eschatology of the Churches of Christ</w:t>
      </w:r>
    </w:p>
    <w:p w14:paraId="1489B1BF" w14:textId="77777777" w:rsidR="005F12EE" w:rsidRPr="005812CE" w:rsidRDefault="005812CE" w:rsidP="005812CE">
      <w:pPr>
        <w:pStyle w:val="Bodytext160"/>
        <w:shd w:val="clear" w:color="auto" w:fill="auto"/>
        <w:spacing w:line="240" w:lineRule="auto"/>
        <w:ind w:left="40" w:firstLine="450"/>
        <w:jc w:val="center"/>
        <w:rPr>
          <w:rFonts w:asciiTheme="minorHAnsi" w:hAnsiTheme="minorHAnsi" w:cstheme="minorHAnsi"/>
          <w:sz w:val="22"/>
          <w:szCs w:val="22"/>
        </w:rPr>
      </w:pPr>
      <w:r w:rsidRPr="005812CE">
        <w:rPr>
          <w:rStyle w:val="Bodytext16NotItalic"/>
          <w:rFonts w:asciiTheme="minorHAnsi" w:hAnsiTheme="minorHAnsi" w:cstheme="minorHAnsi"/>
          <w:b/>
          <w:bCs/>
          <w:sz w:val="22"/>
          <w:szCs w:val="22"/>
        </w:rPr>
        <w:t>Samuel G. Dawson</w:t>
      </w:r>
      <w:r w:rsidRPr="005812CE">
        <w:rPr>
          <w:rStyle w:val="Bodytext16NotItalic"/>
          <w:rFonts w:asciiTheme="minorHAnsi" w:hAnsiTheme="minorHAnsi" w:cstheme="minorHAnsi"/>
          <w:b/>
          <w:bCs/>
          <w:sz w:val="22"/>
          <w:szCs w:val="22"/>
        </w:rPr>
        <w:br/>
      </w:r>
      <w:r w:rsidRPr="005812CE">
        <w:rPr>
          <w:rStyle w:val="Bodytext161"/>
          <w:rFonts w:asciiTheme="minorHAnsi" w:hAnsiTheme="minorHAnsi" w:cstheme="minorHAnsi"/>
          <w:b/>
          <w:bCs/>
          <w:i/>
          <w:iCs/>
          <w:sz w:val="22"/>
          <w:szCs w:val="22"/>
        </w:rPr>
        <w:t>188 pages with indexes</w:t>
      </w:r>
    </w:p>
    <w:p w14:paraId="0174B346"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Style w:val="Bodytext1585pt2"/>
          <w:rFonts w:asciiTheme="minorHAnsi" w:hAnsiTheme="minorHAnsi" w:cstheme="minorHAnsi"/>
          <w:sz w:val="22"/>
          <w:szCs w:val="22"/>
        </w:rPr>
        <w:t xml:space="preserve">The </w:t>
      </w:r>
      <w:r w:rsidRPr="005812CE">
        <w:rPr>
          <w:rFonts w:asciiTheme="minorHAnsi" w:hAnsiTheme="minorHAnsi" w:cstheme="minorHAnsi"/>
          <w:sz w:val="22"/>
          <w:szCs w:val="22"/>
        </w:rPr>
        <w:t xml:space="preserve">Bible knows nothing of an end of time. Men have </w:t>
      </w:r>
      <w:r w:rsidRPr="005812CE">
        <w:rPr>
          <w:rStyle w:val="Bodytext1585pt2"/>
          <w:rFonts w:asciiTheme="minorHAnsi" w:hAnsiTheme="minorHAnsi" w:cstheme="minorHAnsi"/>
          <w:sz w:val="22"/>
          <w:szCs w:val="22"/>
        </w:rPr>
        <w:t xml:space="preserve">invented </w:t>
      </w:r>
      <w:r w:rsidRPr="005812CE">
        <w:rPr>
          <w:rFonts w:asciiTheme="minorHAnsi" w:hAnsiTheme="minorHAnsi" w:cstheme="minorHAnsi"/>
          <w:sz w:val="22"/>
          <w:szCs w:val="22"/>
        </w:rPr>
        <w:t xml:space="preserve">the concept and moved much of the Bible’s </w:t>
      </w:r>
      <w:r w:rsidRPr="005812CE">
        <w:rPr>
          <w:rStyle w:val="Bodytext1585pt2"/>
          <w:rFonts w:asciiTheme="minorHAnsi" w:hAnsiTheme="minorHAnsi" w:cstheme="minorHAnsi"/>
          <w:sz w:val="22"/>
          <w:szCs w:val="22"/>
        </w:rPr>
        <w:t xml:space="preserve">teaching on </w:t>
      </w:r>
      <w:r w:rsidRPr="005812CE">
        <w:rPr>
          <w:rFonts w:asciiTheme="minorHAnsi" w:hAnsiTheme="minorHAnsi" w:cstheme="minorHAnsi"/>
          <w:sz w:val="22"/>
          <w:szCs w:val="22"/>
        </w:rPr>
        <w:t xml:space="preserve">eschatology down to that point. Although the </w:t>
      </w:r>
      <w:r w:rsidRPr="005812CE">
        <w:rPr>
          <w:rStyle w:val="Bodytext1585pt2"/>
          <w:rFonts w:asciiTheme="minorHAnsi" w:hAnsiTheme="minorHAnsi" w:cstheme="minorHAnsi"/>
          <w:sz w:val="22"/>
          <w:szCs w:val="22"/>
        </w:rPr>
        <w:t xml:space="preserve">Bible knows </w:t>
      </w:r>
      <w:r w:rsidRPr="005812CE">
        <w:rPr>
          <w:rFonts w:asciiTheme="minorHAnsi" w:hAnsiTheme="minorHAnsi" w:cstheme="minorHAnsi"/>
          <w:sz w:val="22"/>
          <w:szCs w:val="22"/>
        </w:rPr>
        <w:t xml:space="preserve">nothing of an end to time itself, the Catechism </w:t>
      </w:r>
      <w:r w:rsidRPr="005812CE">
        <w:rPr>
          <w:rStyle w:val="Bodytext1585pt2"/>
          <w:rFonts w:asciiTheme="minorHAnsi" w:hAnsiTheme="minorHAnsi" w:cstheme="minorHAnsi"/>
          <w:sz w:val="22"/>
          <w:szCs w:val="22"/>
        </w:rPr>
        <w:t xml:space="preserve">of the Roman </w:t>
      </w:r>
      <w:r w:rsidRPr="005812CE">
        <w:rPr>
          <w:rFonts w:asciiTheme="minorHAnsi" w:hAnsiTheme="minorHAnsi" w:cstheme="minorHAnsi"/>
          <w:sz w:val="22"/>
          <w:szCs w:val="22"/>
        </w:rPr>
        <w:t>Catholic Church bandies the</w:t>
      </w:r>
      <w:r w:rsidRPr="005812CE">
        <w:rPr>
          <w:rFonts w:asciiTheme="minorHAnsi" w:hAnsiTheme="minorHAnsi" w:cstheme="minorHAnsi"/>
          <w:sz w:val="22"/>
          <w:szCs w:val="22"/>
        </w:rPr>
        <w:t xml:space="preserve"> term around </w:t>
      </w:r>
      <w:r w:rsidRPr="005812CE">
        <w:rPr>
          <w:rStyle w:val="Bodytext1585pt2"/>
          <w:rFonts w:asciiTheme="minorHAnsi" w:hAnsiTheme="minorHAnsi" w:cstheme="minorHAnsi"/>
          <w:sz w:val="22"/>
          <w:szCs w:val="22"/>
        </w:rPr>
        <w:t xml:space="preserve">quite a bit, </w:t>
      </w:r>
      <w:r w:rsidRPr="005812CE">
        <w:rPr>
          <w:rFonts w:asciiTheme="minorHAnsi" w:hAnsiTheme="minorHAnsi" w:cstheme="minorHAnsi"/>
          <w:sz w:val="22"/>
          <w:szCs w:val="22"/>
        </w:rPr>
        <w:t xml:space="preserve">applying it to the coming of Christ, the </w:t>
      </w:r>
      <w:r w:rsidRPr="005812CE">
        <w:rPr>
          <w:rStyle w:val="Bodytext1585pt2"/>
          <w:rFonts w:asciiTheme="minorHAnsi" w:hAnsiTheme="minorHAnsi" w:cstheme="minorHAnsi"/>
          <w:sz w:val="22"/>
          <w:szCs w:val="22"/>
        </w:rPr>
        <w:t xml:space="preserve">judgment, </w:t>
      </w:r>
      <w:r w:rsidRPr="005812CE">
        <w:rPr>
          <w:rFonts w:asciiTheme="minorHAnsi" w:hAnsiTheme="minorHAnsi" w:cstheme="minorHAnsi"/>
          <w:sz w:val="22"/>
          <w:szCs w:val="22"/>
        </w:rPr>
        <w:t xml:space="preserve">the destruction of the universe, the resurrection, </w:t>
      </w:r>
      <w:r w:rsidRPr="005812CE">
        <w:rPr>
          <w:rStyle w:val="Bodytext1585pt2"/>
          <w:rFonts w:asciiTheme="minorHAnsi" w:hAnsiTheme="minorHAnsi" w:cstheme="minorHAnsi"/>
          <w:sz w:val="22"/>
          <w:szCs w:val="22"/>
        </w:rPr>
        <w:t xml:space="preserve">and eternal </w:t>
      </w:r>
      <w:r w:rsidRPr="005812CE">
        <w:rPr>
          <w:rFonts w:asciiTheme="minorHAnsi" w:hAnsiTheme="minorHAnsi" w:cstheme="minorHAnsi"/>
          <w:sz w:val="22"/>
          <w:szCs w:val="22"/>
        </w:rPr>
        <w:t>conscious torment in hell, all at the end of time.</w:t>
      </w:r>
    </w:p>
    <w:p w14:paraId="750E3175"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Of course, if the Bible knows nothing of an end of </w:t>
      </w:r>
      <w:r w:rsidRPr="005812CE">
        <w:rPr>
          <w:rStyle w:val="Bodytext1585pt2"/>
          <w:rFonts w:asciiTheme="minorHAnsi" w:hAnsiTheme="minorHAnsi" w:cstheme="minorHAnsi"/>
          <w:sz w:val="22"/>
          <w:szCs w:val="22"/>
        </w:rPr>
        <w:t xml:space="preserve">time, it </w:t>
      </w:r>
      <w:r w:rsidRPr="005812CE">
        <w:rPr>
          <w:rFonts w:asciiTheme="minorHAnsi" w:hAnsiTheme="minorHAnsi" w:cstheme="minorHAnsi"/>
          <w:sz w:val="22"/>
          <w:szCs w:val="22"/>
        </w:rPr>
        <w:t>can’t</w:t>
      </w:r>
      <w:r w:rsidRPr="005812CE">
        <w:rPr>
          <w:rFonts w:asciiTheme="minorHAnsi" w:hAnsiTheme="minorHAnsi" w:cstheme="minorHAnsi"/>
          <w:sz w:val="22"/>
          <w:szCs w:val="22"/>
        </w:rPr>
        <w:t xml:space="preserve"> possibly teach a coming of Christ, a </w:t>
      </w:r>
      <w:r w:rsidRPr="005812CE">
        <w:rPr>
          <w:rStyle w:val="Bodytext1585pt2"/>
          <w:rFonts w:asciiTheme="minorHAnsi" w:hAnsiTheme="minorHAnsi" w:cstheme="minorHAnsi"/>
          <w:sz w:val="22"/>
          <w:szCs w:val="22"/>
        </w:rPr>
        <w:t xml:space="preserve">destruction </w:t>
      </w:r>
      <w:r w:rsidRPr="005812CE">
        <w:rPr>
          <w:rFonts w:asciiTheme="minorHAnsi" w:hAnsiTheme="minorHAnsi" w:cstheme="minorHAnsi"/>
          <w:sz w:val="22"/>
          <w:szCs w:val="22"/>
        </w:rPr>
        <w:t xml:space="preserve">of our planet and stars, a resurrection, </w:t>
      </w:r>
      <w:r w:rsidRPr="005812CE">
        <w:rPr>
          <w:rStyle w:val="Bodytext1585pt2"/>
          <w:rFonts w:asciiTheme="minorHAnsi" w:hAnsiTheme="minorHAnsi" w:cstheme="minorHAnsi"/>
          <w:sz w:val="22"/>
          <w:szCs w:val="22"/>
        </w:rPr>
        <w:t xml:space="preserve">judgment, </w:t>
      </w:r>
      <w:r w:rsidRPr="005812CE">
        <w:rPr>
          <w:rFonts w:asciiTheme="minorHAnsi" w:hAnsiTheme="minorHAnsi" w:cstheme="minorHAnsi"/>
          <w:sz w:val="22"/>
          <w:szCs w:val="22"/>
        </w:rPr>
        <w:t xml:space="preserve">or consignment of the wicked to eternal </w:t>
      </w:r>
      <w:r w:rsidRPr="005812CE">
        <w:rPr>
          <w:rStyle w:val="Bodytext1585pt2"/>
          <w:rFonts w:asciiTheme="minorHAnsi" w:hAnsiTheme="minorHAnsi" w:cstheme="minorHAnsi"/>
          <w:sz w:val="22"/>
          <w:szCs w:val="22"/>
        </w:rPr>
        <w:t xml:space="preserve">conscious </w:t>
      </w:r>
      <w:r w:rsidRPr="005812CE">
        <w:rPr>
          <w:rFonts w:asciiTheme="minorHAnsi" w:hAnsiTheme="minorHAnsi" w:cstheme="minorHAnsi"/>
          <w:sz w:val="22"/>
          <w:szCs w:val="22"/>
        </w:rPr>
        <w:t>torment in hell at that time.</w:t>
      </w:r>
    </w:p>
    <w:p w14:paraId="3C8C5C14"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Style w:val="Bodytext1585pt2"/>
          <w:rFonts w:asciiTheme="minorHAnsi" w:hAnsiTheme="minorHAnsi" w:cstheme="minorHAnsi"/>
          <w:sz w:val="22"/>
          <w:szCs w:val="22"/>
        </w:rPr>
        <w:t xml:space="preserve">This </w:t>
      </w:r>
      <w:r w:rsidRPr="005812CE">
        <w:rPr>
          <w:rFonts w:asciiTheme="minorHAnsi" w:hAnsiTheme="minorHAnsi" w:cstheme="minorHAnsi"/>
          <w:sz w:val="22"/>
          <w:szCs w:val="22"/>
        </w:rPr>
        <w:t xml:space="preserve">volume establishes that the churches of Christ, </w:t>
      </w:r>
      <w:r w:rsidRPr="005812CE">
        <w:rPr>
          <w:rStyle w:val="Bodytext1585pt2"/>
          <w:rFonts w:asciiTheme="minorHAnsi" w:hAnsiTheme="minorHAnsi" w:cstheme="minorHAnsi"/>
          <w:sz w:val="22"/>
          <w:szCs w:val="22"/>
        </w:rPr>
        <w:t xml:space="preserve">which </w:t>
      </w:r>
      <w:r w:rsidRPr="005812CE">
        <w:rPr>
          <w:rFonts w:asciiTheme="minorHAnsi" w:hAnsiTheme="minorHAnsi" w:cstheme="minorHAnsi"/>
          <w:sz w:val="22"/>
          <w:szCs w:val="22"/>
        </w:rPr>
        <w:t>generally hold t</w:t>
      </w:r>
      <w:r w:rsidRPr="005812CE">
        <w:rPr>
          <w:rFonts w:asciiTheme="minorHAnsi" w:hAnsiTheme="minorHAnsi" w:cstheme="minorHAnsi"/>
          <w:sz w:val="22"/>
          <w:szCs w:val="22"/>
        </w:rPr>
        <w:t xml:space="preserve">o all these events, inherited those </w:t>
      </w:r>
      <w:r w:rsidRPr="005812CE">
        <w:rPr>
          <w:rStyle w:val="Bodytext1585pt2"/>
          <w:rFonts w:asciiTheme="minorHAnsi" w:hAnsiTheme="minorHAnsi" w:cstheme="minorHAnsi"/>
          <w:sz w:val="22"/>
          <w:szCs w:val="22"/>
        </w:rPr>
        <w:t xml:space="preserve">teachings </w:t>
      </w:r>
      <w:r w:rsidRPr="005812CE">
        <w:rPr>
          <w:rFonts w:asciiTheme="minorHAnsi" w:hAnsiTheme="minorHAnsi" w:cstheme="minorHAnsi"/>
          <w:sz w:val="22"/>
          <w:szCs w:val="22"/>
        </w:rPr>
        <w:t xml:space="preserve">from Roman Catholicism directly, or from </w:t>
      </w:r>
      <w:r w:rsidRPr="005812CE">
        <w:rPr>
          <w:rStyle w:val="Bodytext1585pt2"/>
          <w:rFonts w:asciiTheme="minorHAnsi" w:hAnsiTheme="minorHAnsi" w:cstheme="minorHAnsi"/>
          <w:sz w:val="22"/>
          <w:szCs w:val="22"/>
        </w:rPr>
        <w:t xml:space="preserve">denominations </w:t>
      </w:r>
      <w:r w:rsidRPr="005812CE">
        <w:rPr>
          <w:rFonts w:asciiTheme="minorHAnsi" w:hAnsiTheme="minorHAnsi" w:cstheme="minorHAnsi"/>
          <w:sz w:val="22"/>
          <w:szCs w:val="22"/>
        </w:rPr>
        <w:t xml:space="preserve">formed during the European Reformation </w:t>
      </w:r>
      <w:r w:rsidRPr="005812CE">
        <w:rPr>
          <w:rStyle w:val="Bodytext1585pt2"/>
          <w:rFonts w:asciiTheme="minorHAnsi" w:hAnsiTheme="minorHAnsi" w:cstheme="minorHAnsi"/>
          <w:sz w:val="22"/>
          <w:szCs w:val="22"/>
        </w:rPr>
        <w:t xml:space="preserve">Movement or </w:t>
      </w:r>
      <w:r w:rsidRPr="005812CE">
        <w:rPr>
          <w:rFonts w:asciiTheme="minorHAnsi" w:hAnsiTheme="minorHAnsi" w:cstheme="minorHAnsi"/>
          <w:sz w:val="22"/>
          <w:szCs w:val="22"/>
        </w:rPr>
        <w:t xml:space="preserve">the American Restoration Movement. Sadly, </w:t>
      </w:r>
      <w:r w:rsidRPr="005812CE">
        <w:rPr>
          <w:rStyle w:val="Bodytext1585pt2"/>
          <w:rFonts w:asciiTheme="minorHAnsi" w:hAnsiTheme="minorHAnsi" w:cstheme="minorHAnsi"/>
          <w:sz w:val="22"/>
          <w:szCs w:val="22"/>
        </w:rPr>
        <w:t xml:space="preserve">all these topics </w:t>
      </w:r>
      <w:r w:rsidRPr="005812CE">
        <w:rPr>
          <w:rFonts w:asciiTheme="minorHAnsi" w:hAnsiTheme="minorHAnsi" w:cstheme="minorHAnsi"/>
          <w:sz w:val="22"/>
          <w:szCs w:val="22"/>
        </w:rPr>
        <w:t xml:space="preserve">are taught extensively in the Old Testament, </w:t>
      </w:r>
      <w:r w:rsidRPr="005812CE">
        <w:rPr>
          <w:rStyle w:val="Bodytext1585pt2"/>
          <w:rFonts w:asciiTheme="minorHAnsi" w:hAnsiTheme="minorHAnsi" w:cstheme="minorHAnsi"/>
          <w:sz w:val="22"/>
          <w:szCs w:val="22"/>
        </w:rPr>
        <w:t xml:space="preserve">particularly the </w:t>
      </w:r>
      <w:r w:rsidRPr="005812CE">
        <w:rPr>
          <w:rFonts w:asciiTheme="minorHAnsi" w:hAnsiTheme="minorHAnsi" w:cstheme="minorHAnsi"/>
          <w:sz w:val="22"/>
          <w:szCs w:val="22"/>
        </w:rPr>
        <w:t xml:space="preserve">prophets, of which the churches of Christ </w:t>
      </w:r>
      <w:r w:rsidRPr="005812CE">
        <w:rPr>
          <w:rStyle w:val="Bodytext1585pt2"/>
          <w:rFonts w:asciiTheme="minorHAnsi" w:hAnsiTheme="minorHAnsi" w:cstheme="minorHAnsi"/>
          <w:sz w:val="22"/>
          <w:szCs w:val="22"/>
        </w:rPr>
        <w:t xml:space="preserve">are notoriously </w:t>
      </w:r>
      <w:r w:rsidRPr="005812CE">
        <w:rPr>
          <w:rFonts w:asciiTheme="minorHAnsi" w:hAnsiTheme="minorHAnsi" w:cstheme="minorHAnsi"/>
          <w:sz w:val="22"/>
          <w:szCs w:val="22"/>
        </w:rPr>
        <w:t>weak in their knowledge.</w:t>
      </w:r>
    </w:p>
    <w:p w14:paraId="61738E3A" w14:textId="77777777" w:rsidR="005F12EE" w:rsidRPr="005812CE" w:rsidRDefault="005812CE" w:rsidP="005812CE">
      <w:pPr>
        <w:pStyle w:val="Bodytext150"/>
        <w:shd w:val="clear" w:color="auto" w:fill="auto"/>
        <w:spacing w:line="240" w:lineRule="auto"/>
        <w:ind w:firstLine="450"/>
        <w:rPr>
          <w:rFonts w:asciiTheme="minorHAnsi" w:hAnsiTheme="minorHAnsi" w:cstheme="minorHAnsi"/>
          <w:sz w:val="22"/>
          <w:szCs w:val="22"/>
        </w:rPr>
      </w:pPr>
      <w:r w:rsidRPr="005812CE">
        <w:rPr>
          <w:rStyle w:val="Bodytext1585pt2"/>
          <w:rFonts w:asciiTheme="minorHAnsi" w:hAnsiTheme="minorHAnsi" w:cstheme="minorHAnsi"/>
          <w:sz w:val="22"/>
          <w:szCs w:val="22"/>
        </w:rPr>
        <w:t xml:space="preserve">We don’t </w:t>
      </w:r>
      <w:r w:rsidRPr="005812CE">
        <w:rPr>
          <w:rFonts w:asciiTheme="minorHAnsi" w:hAnsiTheme="minorHAnsi" w:cstheme="minorHAnsi"/>
          <w:sz w:val="22"/>
          <w:szCs w:val="22"/>
        </w:rPr>
        <w:t xml:space="preserve">speak of restoring the way of Christ much </w:t>
      </w:r>
      <w:r w:rsidRPr="005812CE">
        <w:rPr>
          <w:rStyle w:val="Bodytext1585pt2"/>
          <w:rFonts w:asciiTheme="minorHAnsi" w:hAnsiTheme="minorHAnsi" w:cstheme="minorHAnsi"/>
          <w:sz w:val="22"/>
          <w:szCs w:val="22"/>
        </w:rPr>
        <w:t xml:space="preserve">anymore, </w:t>
      </w:r>
      <w:r w:rsidRPr="005812CE">
        <w:rPr>
          <w:rFonts w:asciiTheme="minorHAnsi" w:hAnsiTheme="minorHAnsi" w:cstheme="minorHAnsi"/>
          <w:sz w:val="22"/>
          <w:szCs w:val="22"/>
        </w:rPr>
        <w:t xml:space="preserve">thinking that it’s already been restored, and it’s </w:t>
      </w:r>
      <w:r w:rsidRPr="005812CE">
        <w:rPr>
          <w:rStyle w:val="Bodytext1585pt2"/>
          <w:rFonts w:asciiTheme="minorHAnsi" w:hAnsiTheme="minorHAnsi" w:cstheme="minorHAnsi"/>
          <w:sz w:val="22"/>
          <w:szCs w:val="22"/>
        </w:rPr>
        <w:t xml:space="preserve">our task now to </w:t>
      </w:r>
      <w:r w:rsidRPr="005812CE">
        <w:rPr>
          <w:rFonts w:asciiTheme="minorHAnsi" w:hAnsiTheme="minorHAnsi" w:cstheme="minorHAnsi"/>
          <w:sz w:val="22"/>
          <w:szCs w:val="22"/>
        </w:rPr>
        <w:t xml:space="preserve">merely pass it along to others. If that’s your </w:t>
      </w:r>
      <w:r w:rsidRPr="005812CE">
        <w:rPr>
          <w:rStyle w:val="Bodytext1585pt2"/>
          <w:rFonts w:asciiTheme="minorHAnsi" w:hAnsiTheme="minorHAnsi" w:cstheme="minorHAnsi"/>
          <w:sz w:val="22"/>
          <w:szCs w:val="22"/>
        </w:rPr>
        <w:t xml:space="preserve">view, then </w:t>
      </w:r>
      <w:r w:rsidRPr="005812CE">
        <w:rPr>
          <w:rFonts w:asciiTheme="minorHAnsi" w:hAnsiTheme="minorHAnsi" w:cstheme="minorHAnsi"/>
          <w:sz w:val="22"/>
          <w:szCs w:val="22"/>
        </w:rPr>
        <w:t xml:space="preserve">this book is probably not for you. However, if </w:t>
      </w:r>
      <w:r w:rsidRPr="005812CE">
        <w:rPr>
          <w:rStyle w:val="Bodytext1585pt2"/>
          <w:rFonts w:asciiTheme="minorHAnsi" w:hAnsiTheme="minorHAnsi" w:cstheme="minorHAnsi"/>
          <w:sz w:val="22"/>
          <w:szCs w:val="22"/>
        </w:rPr>
        <w:t xml:space="preserve">you still examine </w:t>
      </w:r>
      <w:r w:rsidRPr="005812CE">
        <w:rPr>
          <w:rFonts w:asciiTheme="minorHAnsi" w:hAnsiTheme="minorHAnsi" w:cstheme="minorHAnsi"/>
          <w:sz w:val="22"/>
          <w:szCs w:val="22"/>
        </w:rPr>
        <w:t>everything that</w:t>
      </w:r>
      <w:r w:rsidRPr="005812CE">
        <w:rPr>
          <w:rFonts w:asciiTheme="minorHAnsi" w:hAnsiTheme="minorHAnsi" w:cstheme="minorHAnsi"/>
          <w:sz w:val="22"/>
          <w:szCs w:val="22"/>
        </w:rPr>
        <w:t xml:space="preserve">’s proposed for your </w:t>
      </w:r>
      <w:r w:rsidRPr="005812CE">
        <w:rPr>
          <w:rStyle w:val="Bodytext1585pt2"/>
          <w:rFonts w:asciiTheme="minorHAnsi" w:hAnsiTheme="minorHAnsi" w:cstheme="minorHAnsi"/>
          <w:sz w:val="22"/>
          <w:szCs w:val="22"/>
        </w:rPr>
        <w:t xml:space="preserve">belief, and don’t trust </w:t>
      </w:r>
      <w:r w:rsidRPr="005812CE">
        <w:rPr>
          <w:rFonts w:asciiTheme="minorHAnsi" w:hAnsiTheme="minorHAnsi" w:cstheme="minorHAnsi"/>
          <w:sz w:val="22"/>
          <w:szCs w:val="22"/>
        </w:rPr>
        <w:t xml:space="preserve">your Biblical beliefs to anyone else, </w:t>
      </w:r>
      <w:r w:rsidRPr="005812CE">
        <w:rPr>
          <w:rStyle w:val="Bodytext1585pt2"/>
          <w:rFonts w:asciiTheme="minorHAnsi" w:hAnsiTheme="minorHAnsi" w:cstheme="minorHAnsi"/>
          <w:sz w:val="22"/>
          <w:szCs w:val="22"/>
        </w:rPr>
        <w:t xml:space="preserve">either the Catholic </w:t>
      </w:r>
      <w:r w:rsidRPr="005812CE">
        <w:rPr>
          <w:rFonts w:asciiTheme="minorHAnsi" w:hAnsiTheme="minorHAnsi" w:cstheme="minorHAnsi"/>
          <w:sz w:val="22"/>
          <w:szCs w:val="22"/>
        </w:rPr>
        <w:t xml:space="preserve">Church or a previous generation of </w:t>
      </w:r>
      <w:r w:rsidRPr="005812CE">
        <w:rPr>
          <w:rStyle w:val="Bodytext1585pt2"/>
          <w:rFonts w:asciiTheme="minorHAnsi" w:hAnsiTheme="minorHAnsi" w:cstheme="minorHAnsi"/>
          <w:sz w:val="22"/>
          <w:szCs w:val="22"/>
        </w:rPr>
        <w:t xml:space="preserve">preachers, you’ll </w:t>
      </w:r>
      <w:r w:rsidRPr="005812CE">
        <w:rPr>
          <w:rFonts w:asciiTheme="minorHAnsi" w:hAnsiTheme="minorHAnsi" w:cstheme="minorHAnsi"/>
          <w:sz w:val="22"/>
          <w:szCs w:val="22"/>
        </w:rPr>
        <w:t xml:space="preserve">be interested in the cutting short of the </w:t>
      </w:r>
      <w:r w:rsidRPr="005812CE">
        <w:rPr>
          <w:rStyle w:val="Bodytext1585pt2"/>
          <w:rFonts w:asciiTheme="minorHAnsi" w:hAnsiTheme="minorHAnsi" w:cstheme="minorHAnsi"/>
          <w:sz w:val="22"/>
          <w:szCs w:val="22"/>
        </w:rPr>
        <w:t xml:space="preserve">restoration of the way </w:t>
      </w:r>
      <w:r w:rsidRPr="005812CE">
        <w:rPr>
          <w:rFonts w:asciiTheme="minorHAnsi" w:hAnsiTheme="minorHAnsi" w:cstheme="minorHAnsi"/>
          <w:sz w:val="22"/>
          <w:szCs w:val="22"/>
        </w:rPr>
        <w:t xml:space="preserve">of </w:t>
      </w:r>
      <w:proofErr w:type="gramStart"/>
      <w:r w:rsidRPr="005812CE">
        <w:rPr>
          <w:rFonts w:asciiTheme="minorHAnsi" w:hAnsiTheme="minorHAnsi" w:cstheme="minorHAnsi"/>
          <w:sz w:val="22"/>
          <w:szCs w:val="22"/>
        </w:rPr>
        <w:t>Christ, and</w:t>
      </w:r>
      <w:proofErr w:type="gramEnd"/>
      <w:r w:rsidRPr="005812CE">
        <w:rPr>
          <w:rFonts w:asciiTheme="minorHAnsi" w:hAnsiTheme="minorHAnsi" w:cstheme="minorHAnsi"/>
          <w:sz w:val="22"/>
          <w:szCs w:val="22"/>
        </w:rPr>
        <w:t xml:space="preserve"> see if your beliefs </w:t>
      </w:r>
      <w:r w:rsidRPr="005812CE">
        <w:rPr>
          <w:rFonts w:asciiTheme="minorHAnsi" w:hAnsiTheme="minorHAnsi" w:cstheme="minorHAnsi"/>
          <w:sz w:val="22"/>
          <w:szCs w:val="22"/>
        </w:rPr>
        <w:t xml:space="preserve">j </w:t>
      </w:r>
      <w:r w:rsidRPr="005812CE">
        <w:rPr>
          <w:rStyle w:val="Bodytext1585pt2"/>
          <w:rFonts w:asciiTheme="minorHAnsi" w:hAnsiTheme="minorHAnsi" w:cstheme="minorHAnsi"/>
          <w:sz w:val="22"/>
          <w:szCs w:val="22"/>
        </w:rPr>
        <w:t xml:space="preserve">about last things are </w:t>
      </w:r>
      <w:r w:rsidRPr="005812CE">
        <w:rPr>
          <w:rFonts w:asciiTheme="minorHAnsi" w:hAnsiTheme="minorHAnsi" w:cstheme="minorHAnsi"/>
          <w:sz w:val="22"/>
          <w:szCs w:val="22"/>
        </w:rPr>
        <w:t>scriptural at all.</w:t>
      </w:r>
    </w:p>
    <w:p w14:paraId="15714DC8" w14:textId="77777777" w:rsidR="005F12EE" w:rsidRPr="005812CE" w:rsidRDefault="005812CE" w:rsidP="005812CE">
      <w:pPr>
        <w:pStyle w:val="Bodytext530"/>
        <w:shd w:val="clear" w:color="auto" w:fill="auto"/>
        <w:spacing w:after="0" w:line="240" w:lineRule="auto"/>
        <w:ind w:right="180" w:firstLine="450"/>
        <w:rPr>
          <w:rFonts w:asciiTheme="minorHAnsi" w:hAnsiTheme="minorHAnsi" w:cstheme="minorHAnsi"/>
          <w:sz w:val="22"/>
          <w:szCs w:val="22"/>
        </w:rPr>
      </w:pPr>
      <w:r w:rsidRPr="005812CE">
        <w:rPr>
          <w:rFonts w:asciiTheme="minorHAnsi" w:hAnsiTheme="minorHAnsi" w:cstheme="minorHAnsi"/>
          <w:sz w:val="22"/>
          <w:szCs w:val="22"/>
        </w:rPr>
        <w:t>Revelation Realized:</w:t>
      </w:r>
    </w:p>
    <w:p w14:paraId="36C1A489" w14:textId="77777777" w:rsidR="005F12EE" w:rsidRPr="005812CE" w:rsidRDefault="005812CE" w:rsidP="005812CE">
      <w:pPr>
        <w:pStyle w:val="Bodytext520"/>
        <w:shd w:val="clear" w:color="auto" w:fill="auto"/>
        <w:spacing w:line="240" w:lineRule="auto"/>
        <w:ind w:right="20" w:firstLine="450"/>
        <w:jc w:val="center"/>
        <w:rPr>
          <w:rFonts w:asciiTheme="minorHAnsi" w:hAnsiTheme="minorHAnsi" w:cstheme="minorHAnsi"/>
        </w:rPr>
      </w:pPr>
      <w:r w:rsidRPr="005812CE">
        <w:rPr>
          <w:rFonts w:asciiTheme="minorHAnsi" w:hAnsiTheme="minorHAnsi" w:cstheme="minorHAnsi"/>
        </w:rPr>
        <w:t>Martyr Vindication from</w:t>
      </w:r>
      <w:r w:rsidRPr="005812CE">
        <w:rPr>
          <w:rFonts w:asciiTheme="minorHAnsi" w:hAnsiTheme="minorHAnsi" w:cstheme="minorHAnsi"/>
        </w:rPr>
        <w:br/>
        <w:t>Genesis to Revelation</w:t>
      </w:r>
    </w:p>
    <w:p w14:paraId="3DD1DC0F" w14:textId="77777777" w:rsidR="005F12EE" w:rsidRPr="005812CE" w:rsidRDefault="005812CE" w:rsidP="005812CE">
      <w:pPr>
        <w:pStyle w:val="Bodytext360"/>
        <w:shd w:val="clear" w:color="auto" w:fill="auto"/>
        <w:spacing w:after="0" w:line="240" w:lineRule="auto"/>
        <w:ind w:right="20" w:firstLine="450"/>
        <w:jc w:val="center"/>
        <w:rPr>
          <w:rFonts w:asciiTheme="minorHAnsi" w:hAnsiTheme="minorHAnsi" w:cstheme="minorHAnsi"/>
          <w:sz w:val="22"/>
          <w:szCs w:val="22"/>
        </w:rPr>
      </w:pPr>
      <w:r w:rsidRPr="005812CE">
        <w:rPr>
          <w:rStyle w:val="Bodytext36Bold"/>
          <w:rFonts w:asciiTheme="minorHAnsi" w:hAnsiTheme="minorHAnsi" w:cstheme="minorHAnsi"/>
          <w:sz w:val="22"/>
          <w:szCs w:val="22"/>
        </w:rPr>
        <w:t>Samuel G. Dawson</w:t>
      </w:r>
      <w:r w:rsidRPr="005812CE">
        <w:rPr>
          <w:rStyle w:val="Bodytext36Bold"/>
          <w:rFonts w:asciiTheme="minorHAnsi" w:hAnsiTheme="minorHAnsi" w:cstheme="minorHAnsi"/>
          <w:sz w:val="22"/>
          <w:szCs w:val="22"/>
        </w:rPr>
        <w:br/>
      </w:r>
      <w:r w:rsidRPr="005812CE">
        <w:rPr>
          <w:rFonts w:asciiTheme="minorHAnsi" w:hAnsiTheme="minorHAnsi" w:cstheme="minorHAnsi"/>
          <w:sz w:val="22"/>
          <w:szCs w:val="22"/>
        </w:rPr>
        <w:t>502pp with indexes</w:t>
      </w:r>
    </w:p>
    <w:p w14:paraId="36F3FF72"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We believe you’ll think this is the most common sense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 xml:space="preserve">and understandable view of Revelation you’ve ever </w:t>
      </w:r>
      <w:r w:rsidRPr="005812CE">
        <w:rPr>
          <w:rFonts w:asciiTheme="minorHAnsi" w:hAnsiTheme="minorHAnsi" w:cstheme="minorHAnsi"/>
          <w:sz w:val="22"/>
          <w:szCs w:val="22"/>
        </w:rPr>
        <w:t>read. I Dawson begins with Jesus’ promise to avenge the blood of I all the martyrs from Abel to Zechariah on the Jerusalem of his generation, within his generation.</w:t>
      </w:r>
    </w:p>
    <w:p w14:paraId="499B83A4"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The theme of the vindication of the martyrs begins with the death of Abel and permeates the</w:t>
      </w:r>
      <w:r w:rsidRPr="005812CE">
        <w:rPr>
          <w:rFonts w:asciiTheme="minorHAnsi" w:hAnsiTheme="minorHAnsi" w:cstheme="minorHAnsi"/>
          <w:sz w:val="22"/>
          <w:szCs w:val="22"/>
        </w:rPr>
        <w:t xml:space="preserve"> entire Bible through the history of Old Covenant Israel, the prophets, the gospels, the New Testament epistles, and right into the last book of the Bible, where it reaches its climax and fulfillment. This theme demands that Revelation was written in the l</w:t>
      </w:r>
      <w:r w:rsidRPr="005812CE">
        <w:rPr>
          <w:rFonts w:asciiTheme="minorHAnsi" w:hAnsiTheme="minorHAnsi" w:cstheme="minorHAnsi"/>
          <w:sz w:val="22"/>
          <w:szCs w:val="22"/>
        </w:rPr>
        <w:t>ate 60s AD, just before the imminent destruction of the great harlot city, Jerusalem, where the Lord was crucified, having warned the wicked and perverse generation of their destruction and the vindication of the martyrs of his generation.</w:t>
      </w:r>
    </w:p>
    <w:p w14:paraId="6E161280"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Imminently reada</w:t>
      </w:r>
      <w:r w:rsidRPr="005812CE">
        <w:rPr>
          <w:rFonts w:asciiTheme="minorHAnsi" w:hAnsiTheme="minorHAnsi" w:cstheme="minorHAnsi"/>
          <w:sz w:val="22"/>
          <w:szCs w:val="22"/>
        </w:rPr>
        <w:t>ble, true to the text, and appealing to common sense, see if this commentary on Revelation doesn’t finally enable you to confidently grasp this important book. We think it’s the most consistent view of the book written from the early date point of view!</w:t>
      </w:r>
    </w:p>
    <w:p w14:paraId="6D737542"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Consider copies for yourself, others, and for class study. We think you’ll be glad you did!</w:t>
      </w:r>
    </w:p>
    <w:p w14:paraId="64EBC77A" w14:textId="77777777" w:rsidR="005F12EE" w:rsidRPr="005812CE" w:rsidRDefault="005812CE" w:rsidP="005812CE">
      <w:pPr>
        <w:pStyle w:val="Bodytext530"/>
        <w:shd w:val="clear" w:color="auto" w:fill="auto"/>
        <w:spacing w:after="0" w:line="240" w:lineRule="auto"/>
        <w:ind w:right="280" w:firstLine="450"/>
        <w:rPr>
          <w:rFonts w:asciiTheme="minorHAnsi" w:hAnsiTheme="minorHAnsi" w:cstheme="minorHAnsi"/>
          <w:sz w:val="22"/>
          <w:szCs w:val="22"/>
        </w:rPr>
      </w:pPr>
      <w:r w:rsidRPr="005812CE">
        <w:rPr>
          <w:rFonts w:asciiTheme="minorHAnsi" w:hAnsiTheme="minorHAnsi" w:cstheme="minorHAnsi"/>
          <w:sz w:val="22"/>
          <w:szCs w:val="22"/>
        </w:rPr>
        <w:t>Foundations of Faith:</w:t>
      </w:r>
      <w:r w:rsidRPr="005812CE">
        <w:rPr>
          <w:rFonts w:asciiTheme="minorHAnsi" w:hAnsiTheme="minorHAnsi" w:cstheme="minorHAnsi"/>
          <w:sz w:val="22"/>
          <w:szCs w:val="22"/>
        </w:rPr>
        <w:br/>
        <w:t>Practical Essays on Christian</w:t>
      </w:r>
      <w:r w:rsidRPr="005812CE">
        <w:rPr>
          <w:rFonts w:asciiTheme="minorHAnsi" w:hAnsiTheme="minorHAnsi" w:cstheme="minorHAnsi"/>
          <w:sz w:val="22"/>
          <w:szCs w:val="22"/>
        </w:rPr>
        <w:br/>
      </w:r>
      <w:proofErr w:type="gramStart"/>
      <w:r w:rsidRPr="005812CE">
        <w:rPr>
          <w:rFonts w:asciiTheme="minorHAnsi" w:hAnsiTheme="minorHAnsi" w:cstheme="minorHAnsi"/>
          <w:sz w:val="22"/>
          <w:szCs w:val="22"/>
        </w:rPr>
        <w:t>Evidences</w:t>
      </w:r>
      <w:proofErr w:type="gramEnd"/>
    </w:p>
    <w:p w14:paraId="44508F8D" w14:textId="77777777" w:rsidR="005F12EE" w:rsidRPr="005812CE" w:rsidRDefault="005812CE" w:rsidP="005812CE">
      <w:pPr>
        <w:pStyle w:val="Bodytext360"/>
        <w:shd w:val="clear" w:color="auto" w:fill="auto"/>
        <w:spacing w:after="0" w:line="240" w:lineRule="auto"/>
        <w:ind w:right="280" w:firstLine="450"/>
        <w:jc w:val="center"/>
        <w:rPr>
          <w:rFonts w:asciiTheme="minorHAnsi" w:hAnsiTheme="minorHAnsi" w:cstheme="minorHAnsi"/>
          <w:sz w:val="22"/>
          <w:szCs w:val="22"/>
        </w:rPr>
      </w:pPr>
      <w:r w:rsidRPr="005812CE">
        <w:rPr>
          <w:rStyle w:val="Bodytext36Bold"/>
          <w:rFonts w:asciiTheme="minorHAnsi" w:hAnsiTheme="minorHAnsi" w:cstheme="minorHAnsi"/>
          <w:sz w:val="22"/>
          <w:szCs w:val="22"/>
        </w:rPr>
        <w:t>Samuel G. Dawson</w:t>
      </w:r>
      <w:r w:rsidRPr="005812CE">
        <w:rPr>
          <w:rStyle w:val="Bodytext36Bold"/>
          <w:rFonts w:asciiTheme="minorHAnsi" w:hAnsiTheme="minorHAnsi" w:cstheme="minorHAnsi"/>
          <w:sz w:val="22"/>
          <w:szCs w:val="22"/>
        </w:rPr>
        <w:br/>
      </w:r>
      <w:r w:rsidRPr="005812CE">
        <w:rPr>
          <w:rFonts w:asciiTheme="minorHAnsi" w:hAnsiTheme="minorHAnsi" w:cstheme="minorHAnsi"/>
          <w:sz w:val="22"/>
          <w:szCs w:val="22"/>
        </w:rPr>
        <w:t>222 pages with indexes</w:t>
      </w:r>
    </w:p>
    <w:p w14:paraId="619FF434"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Everyone who believes anything about the Bible knows that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the Bible teaches the absolute necessity of faith to please God.</w:t>
      </w:r>
    </w:p>
    <w:p w14:paraId="506862E1"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 Faith is such a basic subject in the Bible that Paul calls the gospel </w:t>
      </w:r>
      <w:r w:rsidRPr="005812CE">
        <w:rPr>
          <w:rStyle w:val="Bodytext265pt0"/>
          <w:rFonts w:asciiTheme="minorHAnsi" w:hAnsiTheme="minorHAnsi" w:cstheme="minorHAnsi"/>
          <w:sz w:val="22"/>
          <w:szCs w:val="22"/>
        </w:rPr>
        <w:t xml:space="preserve">I </w:t>
      </w:r>
      <w:proofErr w:type="spellStart"/>
      <w:r w:rsidRPr="005812CE">
        <w:rPr>
          <w:rFonts w:asciiTheme="minorHAnsi" w:hAnsiTheme="minorHAnsi" w:cstheme="minorHAnsi"/>
          <w:sz w:val="22"/>
          <w:szCs w:val="22"/>
          <w:vertAlign w:val="superscript"/>
        </w:rPr>
        <w:t>k</w:t>
      </w:r>
      <w:r w:rsidRPr="005812CE">
        <w:rPr>
          <w:rFonts w:asciiTheme="minorHAnsi" w:hAnsiTheme="minorHAnsi" w:cstheme="minorHAnsi"/>
          <w:sz w:val="22"/>
          <w:szCs w:val="22"/>
        </w:rPr>
        <w:t>the</w:t>
      </w:r>
      <w:proofErr w:type="spellEnd"/>
      <w:r w:rsidRPr="005812CE">
        <w:rPr>
          <w:rFonts w:asciiTheme="minorHAnsi" w:hAnsiTheme="minorHAnsi" w:cstheme="minorHAnsi"/>
          <w:sz w:val="22"/>
          <w:szCs w:val="22"/>
        </w:rPr>
        <w:t xml:space="preserve"> faith” because it produces </w:t>
      </w:r>
      <w:proofErr w:type="gramStart"/>
      <w:r w:rsidRPr="005812CE">
        <w:rPr>
          <w:rFonts w:asciiTheme="minorHAnsi" w:hAnsiTheme="minorHAnsi" w:cstheme="minorHAnsi"/>
          <w:sz w:val="22"/>
          <w:szCs w:val="22"/>
        </w:rPr>
        <w:t>faith, and</w:t>
      </w:r>
      <w:proofErr w:type="gramEnd"/>
      <w:r w:rsidRPr="005812CE">
        <w:rPr>
          <w:rFonts w:asciiTheme="minorHAnsi" w:hAnsiTheme="minorHAnsi" w:cstheme="minorHAnsi"/>
          <w:sz w:val="22"/>
          <w:szCs w:val="22"/>
        </w:rPr>
        <w:t xml:space="preserve"> teaches salvat</w:t>
      </w:r>
      <w:r w:rsidRPr="005812CE">
        <w:rPr>
          <w:rFonts w:asciiTheme="minorHAnsi" w:hAnsiTheme="minorHAnsi" w:cstheme="minorHAnsi"/>
          <w:sz w:val="22"/>
          <w:szCs w:val="22"/>
        </w:rPr>
        <w:t>ion by I faith.</w:t>
      </w:r>
    </w:p>
    <w:p w14:paraId="4FA63278"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Some believe faith is a blind, unquestioning attitude that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 xml:space="preserve">leads a person to accept the most ridiculous things either without I evidence, or </w:t>
      </w:r>
      <w:proofErr w:type="gramStart"/>
      <w:r w:rsidRPr="005812CE">
        <w:rPr>
          <w:rFonts w:asciiTheme="minorHAnsi" w:hAnsiTheme="minorHAnsi" w:cstheme="minorHAnsi"/>
          <w:sz w:val="22"/>
          <w:szCs w:val="22"/>
        </w:rPr>
        <w:t>in spite of</w:t>
      </w:r>
      <w:proofErr w:type="gramEnd"/>
      <w:r w:rsidRPr="005812CE">
        <w:rPr>
          <w:rFonts w:asciiTheme="minorHAnsi" w:hAnsiTheme="minorHAnsi" w:cstheme="minorHAnsi"/>
          <w:sz w:val="22"/>
          <w:szCs w:val="22"/>
        </w:rPr>
        <w:t xml:space="preserve"> all the evidence. Some say faith is an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 xml:space="preserve">indescribable gift injected by God when the </w:t>
      </w:r>
      <w:r w:rsidRPr="005812CE">
        <w:rPr>
          <w:rFonts w:asciiTheme="minorHAnsi" w:hAnsiTheme="minorHAnsi" w:cstheme="minorHAnsi"/>
          <w:sz w:val="22"/>
          <w:szCs w:val="22"/>
        </w:rPr>
        <w:t xml:space="preserve">recipient neither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expects it nor desires it.</w:t>
      </w:r>
    </w:p>
    <w:p w14:paraId="35EB128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The Bible teaches that faith is the substance of things hoped I for, the evidence of things not seen, that is, faith is conviction in a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 xml:space="preserve">person’s mind concerning things unseen that is produced by </w:t>
      </w:r>
      <w:proofErr w:type="gramStart"/>
      <w:r w:rsidRPr="005812CE">
        <w:rPr>
          <w:rFonts w:asciiTheme="minorHAnsi" w:hAnsiTheme="minorHAnsi" w:cstheme="minorHAnsi"/>
          <w:sz w:val="22"/>
          <w:szCs w:val="22"/>
        </w:rPr>
        <w:t>I</w:t>
      </w:r>
      <w:proofErr w:type="gramEnd"/>
      <w:r w:rsidRPr="005812CE">
        <w:rPr>
          <w:rFonts w:asciiTheme="minorHAnsi" w:hAnsiTheme="minorHAnsi" w:cstheme="minorHAnsi"/>
          <w:sz w:val="22"/>
          <w:szCs w:val="22"/>
        </w:rPr>
        <w:t xml:space="preserve"> authentic </w:t>
      </w:r>
      <w:r w:rsidRPr="005812CE">
        <w:rPr>
          <w:rFonts w:asciiTheme="minorHAnsi" w:hAnsiTheme="minorHAnsi" w:cstheme="minorHAnsi"/>
          <w:sz w:val="22"/>
          <w:szCs w:val="22"/>
        </w:rPr>
        <w:t xml:space="preserve">evidence. We all have convictions concerning things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 xml:space="preserve">we’ve never seen: a city in a foreign country where we’ve never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 xml:space="preserve">been, electric and magnetic fields, and atoms and their even I smaller particles. We’re confident those things exist because of I </w:t>
      </w:r>
      <w:proofErr w:type="spellStart"/>
      <w:r w:rsidRPr="005812CE">
        <w:rPr>
          <w:rStyle w:val="Bodytext265pt0"/>
          <w:rFonts w:asciiTheme="minorHAnsi" w:hAnsiTheme="minorHAnsi" w:cstheme="minorHAnsi"/>
          <w:sz w:val="22"/>
          <w:szCs w:val="22"/>
        </w:rPr>
        <w:t>I</w:t>
      </w:r>
      <w:proofErr w:type="spellEnd"/>
      <w:r w:rsidRPr="005812CE">
        <w:rPr>
          <w:rStyle w:val="Bodytext265pt0"/>
          <w:rFonts w:asciiTheme="minorHAnsi" w:hAnsiTheme="minorHAnsi" w:cstheme="minorHAnsi"/>
          <w:sz w:val="22"/>
          <w:szCs w:val="22"/>
        </w:rPr>
        <w:t xml:space="preserve"> </w:t>
      </w:r>
      <w:r w:rsidRPr="005812CE">
        <w:rPr>
          <w:rFonts w:asciiTheme="minorHAnsi" w:hAnsiTheme="minorHAnsi" w:cstheme="minorHAnsi"/>
          <w:sz w:val="22"/>
          <w:szCs w:val="22"/>
        </w:rPr>
        <w:t>evid</w:t>
      </w:r>
      <w:r w:rsidRPr="005812CE">
        <w:rPr>
          <w:rFonts w:asciiTheme="minorHAnsi" w:hAnsiTheme="minorHAnsi" w:cstheme="minorHAnsi"/>
          <w:sz w:val="22"/>
          <w:szCs w:val="22"/>
        </w:rPr>
        <w:t>ence.</w:t>
      </w:r>
    </w:p>
    <w:p w14:paraId="16331605" w14:textId="77777777" w:rsidR="005F12EE" w:rsidRPr="005812CE" w:rsidRDefault="005812CE" w:rsidP="005812CE">
      <w:pPr>
        <w:pStyle w:val="Bodytext20"/>
        <w:shd w:val="clear" w:color="auto" w:fill="auto"/>
        <w:spacing w:before="0" w:line="240" w:lineRule="auto"/>
        <w:ind w:firstLine="450"/>
        <w:jc w:val="right"/>
        <w:rPr>
          <w:rFonts w:asciiTheme="minorHAnsi" w:hAnsiTheme="minorHAnsi" w:cstheme="minorHAnsi"/>
          <w:sz w:val="22"/>
          <w:szCs w:val="22"/>
        </w:rPr>
      </w:pPr>
      <w:r w:rsidRPr="005812CE">
        <w:rPr>
          <w:rFonts w:asciiTheme="minorHAnsi" w:hAnsiTheme="minorHAnsi" w:cstheme="minorHAnsi"/>
          <w:sz w:val="22"/>
          <w:szCs w:val="22"/>
        </w:rPr>
        <w:t xml:space="preserve">Some think, “I couldn’t possibly be involved in anything having to do with faith,” yet </w:t>
      </w:r>
      <w:proofErr w:type="spellStart"/>
      <w:r w:rsidRPr="005812CE">
        <w:rPr>
          <w:rFonts w:asciiTheme="minorHAnsi" w:hAnsiTheme="minorHAnsi" w:cstheme="minorHAnsi"/>
          <w:sz w:val="22"/>
          <w:szCs w:val="22"/>
        </w:rPr>
        <w:t>everyone</w:t>
      </w:r>
      <w:proofErr w:type="spellEnd"/>
      <w:r w:rsidRPr="005812CE">
        <w:rPr>
          <w:rFonts w:asciiTheme="minorHAnsi" w:hAnsiTheme="minorHAnsi" w:cstheme="minorHAnsi"/>
          <w:sz w:val="22"/>
          <w:szCs w:val="22"/>
        </w:rPr>
        <w:t xml:space="preserve"> of us, every day of our life,</w:t>
      </w:r>
    </w:p>
    <w:p w14:paraId="40E08825"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I have confidence in things we haven’t seen, from the most militant atheist to the most faithful Christian.</w:t>
      </w:r>
    </w:p>
    <w:p w14:paraId="00D3D47A"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This book contai</w:t>
      </w:r>
      <w:r w:rsidRPr="005812CE">
        <w:rPr>
          <w:rFonts w:asciiTheme="minorHAnsi" w:hAnsiTheme="minorHAnsi" w:cstheme="minorHAnsi"/>
          <w:sz w:val="22"/>
          <w:szCs w:val="22"/>
        </w:rPr>
        <w:t xml:space="preserve">ns authentic evidence which will produce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 xml:space="preserve">conviction in the human mind: evidence for the existence of God, I the inspiration of the Bible, and the character of Jesus Christ. It </w:t>
      </w:r>
      <w:r w:rsidRPr="005812CE">
        <w:rPr>
          <w:rStyle w:val="Bodytext265pt0"/>
          <w:rFonts w:asciiTheme="minorHAnsi" w:hAnsiTheme="minorHAnsi" w:cstheme="minorHAnsi"/>
          <w:sz w:val="22"/>
          <w:szCs w:val="22"/>
        </w:rPr>
        <w:t xml:space="preserve">I </w:t>
      </w:r>
      <w:r w:rsidRPr="005812CE">
        <w:rPr>
          <w:rFonts w:asciiTheme="minorHAnsi" w:hAnsiTheme="minorHAnsi" w:cstheme="minorHAnsi"/>
          <w:sz w:val="22"/>
          <w:szCs w:val="22"/>
        </w:rPr>
        <w:t xml:space="preserve">will not only produce conviction in your mind, but it will help I you </w:t>
      </w:r>
      <w:r w:rsidRPr="005812CE">
        <w:rPr>
          <w:rFonts w:asciiTheme="minorHAnsi" w:hAnsiTheme="minorHAnsi" w:cstheme="minorHAnsi"/>
          <w:sz w:val="22"/>
          <w:szCs w:val="22"/>
        </w:rPr>
        <w:t>help others obtain strong convictions.</w:t>
      </w:r>
    </w:p>
    <w:p w14:paraId="598B0869" w14:textId="77777777" w:rsidR="005F12EE" w:rsidRPr="005812CE" w:rsidRDefault="005812CE" w:rsidP="005812CE">
      <w:pPr>
        <w:pStyle w:val="Bodytext20"/>
        <w:shd w:val="clear" w:color="auto" w:fill="auto"/>
        <w:spacing w:before="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This author has debated atheist professors in public I universities using the very practical evidence in this book, and I many have been converted to Christ as a result of seeing this I evidence. Others have had their</w:t>
      </w:r>
      <w:r w:rsidRPr="005812CE">
        <w:rPr>
          <w:rFonts w:asciiTheme="minorHAnsi" w:hAnsiTheme="minorHAnsi" w:cstheme="minorHAnsi"/>
          <w:sz w:val="22"/>
          <w:szCs w:val="22"/>
        </w:rPr>
        <w:t xml:space="preserve"> faith strengthened because of it. I He’s confident this evidence will have the same result with you.</w:t>
      </w:r>
    </w:p>
    <w:p w14:paraId="4DA98576" w14:textId="77777777" w:rsidR="005F12EE" w:rsidRPr="005812CE" w:rsidRDefault="005812CE" w:rsidP="005812CE">
      <w:pPr>
        <w:pStyle w:val="Heading950"/>
        <w:keepNext/>
        <w:keepLines/>
        <w:shd w:val="clear" w:color="auto" w:fill="auto"/>
        <w:spacing w:before="0" w:after="0" w:line="240" w:lineRule="auto"/>
        <w:ind w:left="320" w:firstLine="450"/>
        <w:jc w:val="center"/>
        <w:rPr>
          <w:rFonts w:asciiTheme="minorHAnsi" w:hAnsiTheme="minorHAnsi" w:cstheme="minorHAnsi"/>
          <w:sz w:val="22"/>
          <w:szCs w:val="22"/>
        </w:rPr>
      </w:pPr>
      <w:bookmarkStart w:id="101" w:name="bookmark102"/>
      <w:r w:rsidRPr="005812CE">
        <w:rPr>
          <w:rFonts w:asciiTheme="minorHAnsi" w:hAnsiTheme="minorHAnsi" w:cstheme="minorHAnsi"/>
          <w:sz w:val="22"/>
          <w:szCs w:val="22"/>
        </w:rPr>
        <w:t>Available from Amazon.com</w:t>
      </w:r>
      <w:bookmarkEnd w:id="101"/>
    </w:p>
    <w:p w14:paraId="21A69CF0" w14:textId="77777777" w:rsidR="005F12EE" w:rsidRPr="005812CE" w:rsidRDefault="005F12EE" w:rsidP="005812CE">
      <w:pPr>
        <w:ind w:firstLine="450"/>
        <w:rPr>
          <w:rFonts w:asciiTheme="minorHAnsi" w:hAnsiTheme="minorHAnsi" w:cstheme="minorHAnsi"/>
          <w:sz w:val="22"/>
          <w:szCs w:val="22"/>
        </w:rPr>
      </w:pPr>
    </w:p>
    <w:p w14:paraId="0FAACC64" w14:textId="77777777" w:rsidR="005F12EE" w:rsidRPr="005812CE" w:rsidRDefault="005812CE" w:rsidP="005812CE">
      <w:pPr>
        <w:pStyle w:val="Bodytext440"/>
        <w:shd w:val="clear" w:color="auto" w:fill="auto"/>
        <w:spacing w:before="0" w:after="0" w:line="240" w:lineRule="auto"/>
        <w:ind w:left="340"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What Is Wrong with Most Churches of Christ </w:t>
      </w:r>
      <w:r w:rsidRPr="005812CE">
        <w:rPr>
          <w:rStyle w:val="Bodytext4495pt"/>
          <w:rFonts w:asciiTheme="minorHAnsi" w:hAnsiTheme="minorHAnsi" w:cstheme="minorHAnsi"/>
          <w:b/>
          <w:bCs/>
          <w:sz w:val="22"/>
          <w:szCs w:val="22"/>
        </w:rPr>
        <w:t>and How They Can Avoid Extinction</w:t>
      </w:r>
    </w:p>
    <w:p w14:paraId="266FC80F" w14:textId="77777777" w:rsidR="005F12EE" w:rsidRPr="005812CE" w:rsidRDefault="005812CE" w:rsidP="005812CE">
      <w:pPr>
        <w:pStyle w:val="Bodytext160"/>
        <w:shd w:val="clear" w:color="auto" w:fill="auto"/>
        <w:spacing w:line="240" w:lineRule="auto"/>
        <w:ind w:right="60" w:firstLine="450"/>
        <w:jc w:val="center"/>
        <w:rPr>
          <w:rFonts w:asciiTheme="minorHAnsi" w:hAnsiTheme="minorHAnsi" w:cstheme="minorHAnsi"/>
          <w:sz w:val="22"/>
          <w:szCs w:val="22"/>
        </w:rPr>
      </w:pPr>
      <w:r w:rsidRPr="005812CE">
        <w:rPr>
          <w:rStyle w:val="Bodytext1610pt"/>
          <w:rFonts w:asciiTheme="minorHAnsi" w:hAnsiTheme="minorHAnsi" w:cstheme="minorHAnsi"/>
          <w:b/>
          <w:bCs/>
          <w:sz w:val="22"/>
          <w:szCs w:val="22"/>
        </w:rPr>
        <w:t>Samuel G. Dawson</w:t>
      </w:r>
      <w:r w:rsidRPr="005812CE">
        <w:rPr>
          <w:rStyle w:val="Bodytext1610pt"/>
          <w:rFonts w:asciiTheme="minorHAnsi" w:hAnsiTheme="minorHAnsi" w:cstheme="minorHAnsi"/>
          <w:b/>
          <w:bCs/>
          <w:sz w:val="22"/>
          <w:szCs w:val="22"/>
        </w:rPr>
        <w:br/>
      </w:r>
      <w:r w:rsidRPr="005812CE">
        <w:rPr>
          <w:rStyle w:val="Bodytext161"/>
          <w:rFonts w:asciiTheme="minorHAnsi" w:hAnsiTheme="minorHAnsi" w:cstheme="minorHAnsi"/>
          <w:b/>
          <w:bCs/>
          <w:i/>
          <w:iCs/>
          <w:sz w:val="22"/>
          <w:szCs w:val="22"/>
        </w:rPr>
        <w:t>142 pages, with indexes</w:t>
      </w:r>
    </w:p>
    <w:p w14:paraId="295AB5FA" w14:textId="77777777" w:rsidR="005F12EE" w:rsidRPr="005812CE" w:rsidRDefault="005812CE" w:rsidP="005812CE">
      <w:pPr>
        <w:pStyle w:val="Bodytext70"/>
        <w:shd w:val="clear" w:color="auto" w:fill="auto"/>
        <w:spacing w:after="0" w:line="240" w:lineRule="auto"/>
        <w:ind w:right="60" w:firstLine="450"/>
        <w:rPr>
          <w:rFonts w:asciiTheme="minorHAnsi" w:hAnsiTheme="minorHAnsi" w:cstheme="minorHAnsi"/>
          <w:sz w:val="22"/>
          <w:szCs w:val="22"/>
        </w:rPr>
      </w:pPr>
      <w:r w:rsidRPr="005812CE">
        <w:rPr>
          <w:rStyle w:val="Bodytext7Spacing0pt"/>
          <w:rFonts w:asciiTheme="minorHAnsi" w:hAnsiTheme="minorHAnsi" w:cstheme="minorHAnsi"/>
          <w:i/>
          <w:iCs/>
          <w:sz w:val="22"/>
          <w:szCs w:val="22"/>
        </w:rPr>
        <w:t>In the fifty years from 1955 to 2005, churches of</w:t>
      </w:r>
      <w:r w:rsidRPr="005812CE">
        <w:rPr>
          <w:rStyle w:val="Bodytext7Spacing0pt"/>
          <w:rFonts w:asciiTheme="minorHAnsi" w:hAnsiTheme="minorHAnsi" w:cstheme="minorHAnsi"/>
          <w:i/>
          <w:iCs/>
          <w:sz w:val="22"/>
          <w:szCs w:val="22"/>
        </w:rPr>
        <w:br/>
        <w:t>Christ have dwindled from 3.0 to 1.267 million</w:t>
      </w:r>
      <w:r w:rsidRPr="005812CE">
        <w:rPr>
          <w:rStyle w:val="Bodytext7Spacing0pt"/>
          <w:rFonts w:asciiTheme="minorHAnsi" w:hAnsiTheme="minorHAnsi" w:cstheme="minorHAnsi"/>
          <w:i/>
          <w:iCs/>
          <w:sz w:val="22"/>
          <w:szCs w:val="22"/>
        </w:rPr>
        <w:br/>
        <w:t>members and from 18,000 to 12,963 congreg</w:t>
      </w:r>
      <w:r w:rsidRPr="005812CE">
        <w:rPr>
          <w:rStyle w:val="Bodytext7Spacing0pt"/>
          <w:rFonts w:asciiTheme="minorHAnsi" w:hAnsiTheme="minorHAnsi" w:cstheme="minorHAnsi"/>
          <w:i/>
          <w:iCs/>
          <w:sz w:val="22"/>
          <w:szCs w:val="22"/>
        </w:rPr>
        <w:t>ations.</w:t>
      </w:r>
    </w:p>
    <w:p w14:paraId="1803F916" w14:textId="77777777" w:rsidR="005F12EE" w:rsidRPr="005812CE" w:rsidRDefault="005812CE" w:rsidP="005812CE">
      <w:pPr>
        <w:pStyle w:val="Bodytext70"/>
        <w:shd w:val="clear" w:color="auto" w:fill="auto"/>
        <w:spacing w:after="0" w:line="240" w:lineRule="auto"/>
        <w:ind w:right="60" w:firstLine="450"/>
        <w:rPr>
          <w:rFonts w:asciiTheme="minorHAnsi" w:hAnsiTheme="minorHAnsi" w:cstheme="minorHAnsi"/>
          <w:sz w:val="22"/>
          <w:szCs w:val="22"/>
        </w:rPr>
      </w:pPr>
      <w:r w:rsidRPr="005812CE">
        <w:rPr>
          <w:rStyle w:val="Bodytext7Spacing0pt"/>
          <w:rFonts w:asciiTheme="minorHAnsi" w:hAnsiTheme="minorHAnsi" w:cstheme="minorHAnsi"/>
          <w:i/>
          <w:iCs/>
          <w:sz w:val="22"/>
          <w:szCs w:val="22"/>
        </w:rPr>
        <w:t>While the population has nearly doubled in the same</w:t>
      </w:r>
      <w:r w:rsidRPr="005812CE">
        <w:rPr>
          <w:rStyle w:val="Bodytext7Spacing0pt"/>
          <w:rFonts w:asciiTheme="minorHAnsi" w:hAnsiTheme="minorHAnsi" w:cstheme="minorHAnsi"/>
          <w:i/>
          <w:iCs/>
          <w:sz w:val="22"/>
          <w:szCs w:val="22"/>
        </w:rPr>
        <w:br/>
      </w:r>
      <w:proofErr w:type="gramStart"/>
      <w:r w:rsidRPr="005812CE">
        <w:rPr>
          <w:rStyle w:val="Bodytext7Spacing0pt"/>
          <w:rFonts w:asciiTheme="minorHAnsi" w:hAnsiTheme="minorHAnsi" w:cstheme="minorHAnsi"/>
          <w:i/>
          <w:iCs/>
          <w:sz w:val="22"/>
          <w:szCs w:val="22"/>
        </w:rPr>
        <w:t>period of time</w:t>
      </w:r>
      <w:proofErr w:type="gramEnd"/>
      <w:r w:rsidRPr="005812CE">
        <w:rPr>
          <w:rStyle w:val="Bodytext7Spacing0pt"/>
          <w:rFonts w:asciiTheme="minorHAnsi" w:hAnsiTheme="minorHAnsi" w:cstheme="minorHAnsi"/>
          <w:i/>
          <w:iCs/>
          <w:sz w:val="22"/>
          <w:szCs w:val="22"/>
        </w:rPr>
        <w:t>, membership in churches of Christ has</w:t>
      </w:r>
    </w:p>
    <w:p w14:paraId="6B777C7C" w14:textId="77777777" w:rsidR="005F12EE" w:rsidRPr="005812CE" w:rsidRDefault="005812CE" w:rsidP="005812CE">
      <w:pPr>
        <w:pStyle w:val="Bodytext540"/>
        <w:shd w:val="clear" w:color="auto" w:fill="auto"/>
        <w:spacing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declined 58</w:t>
      </w:r>
      <w:r w:rsidRPr="005812CE">
        <w:rPr>
          <w:rStyle w:val="Bodytext547pt"/>
          <w:rFonts w:asciiTheme="minorHAnsi" w:hAnsiTheme="minorHAnsi" w:cstheme="minorHAnsi"/>
          <w:b/>
          <w:bCs/>
          <w:sz w:val="22"/>
          <w:szCs w:val="22"/>
        </w:rPr>
        <w:t>%</w:t>
      </w:r>
      <w:proofErr w:type="gramStart"/>
      <w:r w:rsidRPr="005812CE">
        <w:rPr>
          <w:rStyle w:val="Bodytext547pt"/>
          <w:rFonts w:asciiTheme="minorHAnsi" w:hAnsiTheme="minorHAnsi" w:cstheme="minorHAnsi"/>
          <w:b/>
          <w:bCs/>
          <w:sz w:val="22"/>
          <w:szCs w:val="22"/>
          <w:vertAlign w:val="subscript"/>
        </w:rPr>
        <w:t>r;</w:t>
      </w:r>
      <w:proofErr w:type="gramEnd"/>
    </w:p>
    <w:p w14:paraId="61EF836D" w14:textId="77777777" w:rsidR="005F12EE" w:rsidRPr="005812CE" w:rsidRDefault="005812CE" w:rsidP="005812CE">
      <w:pPr>
        <w:pStyle w:val="Bodytext70"/>
        <w:shd w:val="clear" w:color="auto" w:fill="auto"/>
        <w:spacing w:after="0" w:line="240" w:lineRule="auto"/>
        <w:ind w:right="60" w:firstLine="450"/>
        <w:rPr>
          <w:rFonts w:asciiTheme="minorHAnsi" w:hAnsiTheme="minorHAnsi" w:cstheme="minorHAnsi"/>
          <w:sz w:val="22"/>
          <w:szCs w:val="22"/>
        </w:rPr>
      </w:pPr>
      <w:r w:rsidRPr="005812CE">
        <w:rPr>
          <w:rStyle w:val="Bodytext7Spacing0pt"/>
          <w:rFonts w:asciiTheme="minorHAnsi" w:hAnsiTheme="minorHAnsi" w:cstheme="minorHAnsi"/>
          <w:i/>
          <w:iCs/>
          <w:sz w:val="22"/>
          <w:szCs w:val="22"/>
        </w:rPr>
        <w:t>At the average rate of decline of35,000 members or</w:t>
      </w:r>
      <w:r w:rsidRPr="005812CE">
        <w:rPr>
          <w:rStyle w:val="Bodytext7Spacing0pt"/>
          <w:rFonts w:asciiTheme="minorHAnsi" w:hAnsiTheme="minorHAnsi" w:cstheme="minorHAnsi"/>
          <w:i/>
          <w:iCs/>
          <w:sz w:val="22"/>
          <w:szCs w:val="22"/>
        </w:rPr>
        <w:br/>
        <w:t>1.2% per year, churches of Christ will vanish by 2042.</w:t>
      </w:r>
    </w:p>
    <w:p w14:paraId="3C91D978" w14:textId="77777777" w:rsidR="005F12EE" w:rsidRPr="005812CE" w:rsidRDefault="005812CE" w:rsidP="005812CE">
      <w:pPr>
        <w:pStyle w:val="Bodytext140"/>
        <w:shd w:val="clear" w:color="auto" w:fill="auto"/>
        <w:spacing w:before="0" w:after="0" w:line="240" w:lineRule="auto"/>
        <w:ind w:right="60" w:firstLine="450"/>
        <w:jc w:val="center"/>
        <w:rPr>
          <w:rFonts w:asciiTheme="minorHAnsi" w:hAnsiTheme="minorHAnsi" w:cstheme="minorHAnsi"/>
          <w:sz w:val="22"/>
          <w:szCs w:val="22"/>
        </w:rPr>
      </w:pPr>
      <w:r w:rsidRPr="005812CE">
        <w:rPr>
          <w:rFonts w:asciiTheme="minorHAnsi" w:hAnsiTheme="minorHAnsi" w:cstheme="minorHAnsi"/>
          <w:sz w:val="22"/>
          <w:szCs w:val="22"/>
        </w:rPr>
        <w:t xml:space="preserve">Dawson </w:t>
      </w:r>
      <w:r w:rsidRPr="005812CE">
        <w:rPr>
          <w:rFonts w:asciiTheme="minorHAnsi" w:hAnsiTheme="minorHAnsi" w:cstheme="minorHAnsi"/>
          <w:sz w:val="22"/>
          <w:szCs w:val="22"/>
        </w:rPr>
        <w:t>discusses problems prevalent among these</w:t>
      </w:r>
      <w:r w:rsidRPr="005812CE">
        <w:rPr>
          <w:rFonts w:asciiTheme="minorHAnsi" w:hAnsiTheme="minorHAnsi" w:cstheme="minorHAnsi"/>
          <w:sz w:val="22"/>
          <w:szCs w:val="22"/>
        </w:rPr>
        <w:br/>
        <w:t>churches:</w:t>
      </w:r>
    </w:p>
    <w:p w14:paraId="4250A783" w14:textId="77777777" w:rsidR="005F12EE" w:rsidRPr="005812CE" w:rsidRDefault="005812CE" w:rsidP="005812CE">
      <w:pPr>
        <w:pStyle w:val="Bodytext550"/>
        <w:shd w:val="clear" w:color="auto" w:fill="auto"/>
        <w:spacing w:line="240" w:lineRule="auto"/>
        <w:ind w:left="220" w:firstLine="450"/>
        <w:rPr>
          <w:rFonts w:asciiTheme="minorHAnsi" w:hAnsiTheme="minorHAnsi" w:cstheme="minorHAnsi"/>
          <w:sz w:val="22"/>
          <w:szCs w:val="22"/>
        </w:rPr>
      </w:pPr>
      <w:r w:rsidRPr="005812CE">
        <w:rPr>
          <w:rFonts w:asciiTheme="minorHAnsi" w:hAnsiTheme="minorHAnsi" w:cstheme="minorHAnsi"/>
          <w:sz w:val="22"/>
          <w:szCs w:val="22"/>
        </w:rPr>
        <w:t>Most in Churches of Christ are not disciples, i.e., serious students of the Bible.</w:t>
      </w:r>
    </w:p>
    <w:p w14:paraId="2B371B0B" w14:textId="77777777" w:rsidR="005F12EE" w:rsidRPr="005812CE" w:rsidRDefault="005812CE" w:rsidP="005812CE">
      <w:pPr>
        <w:pStyle w:val="Bodytext550"/>
        <w:shd w:val="clear" w:color="auto" w:fill="auto"/>
        <w:spacing w:line="240" w:lineRule="auto"/>
        <w:ind w:left="220" w:firstLine="450"/>
        <w:rPr>
          <w:rFonts w:asciiTheme="minorHAnsi" w:hAnsiTheme="minorHAnsi" w:cstheme="minorHAnsi"/>
          <w:sz w:val="22"/>
          <w:szCs w:val="22"/>
        </w:rPr>
      </w:pPr>
      <w:r w:rsidRPr="005812CE">
        <w:rPr>
          <w:rFonts w:asciiTheme="minorHAnsi" w:hAnsiTheme="minorHAnsi" w:cstheme="minorHAnsi"/>
          <w:sz w:val="22"/>
          <w:szCs w:val="22"/>
        </w:rPr>
        <w:t>Most Churches of Christ don’t emphasize learning Most Churches of Christ are not workgroups.</w:t>
      </w:r>
    </w:p>
    <w:p w14:paraId="7C152F49" w14:textId="77777777" w:rsidR="005F12EE" w:rsidRPr="005812CE" w:rsidRDefault="005812CE" w:rsidP="005812CE">
      <w:pPr>
        <w:pStyle w:val="Bodytext550"/>
        <w:shd w:val="clear" w:color="auto" w:fill="auto"/>
        <w:spacing w:line="240" w:lineRule="auto"/>
        <w:ind w:left="220" w:firstLine="450"/>
        <w:rPr>
          <w:rFonts w:asciiTheme="minorHAnsi" w:hAnsiTheme="minorHAnsi" w:cstheme="minorHAnsi"/>
          <w:sz w:val="22"/>
          <w:szCs w:val="22"/>
        </w:rPr>
      </w:pPr>
      <w:r w:rsidRPr="005812CE">
        <w:rPr>
          <w:rFonts w:asciiTheme="minorHAnsi" w:hAnsiTheme="minorHAnsi" w:cstheme="minorHAnsi"/>
          <w:sz w:val="22"/>
          <w:szCs w:val="22"/>
        </w:rPr>
        <w:t>The independence of most loca</w:t>
      </w:r>
      <w:r w:rsidRPr="005812CE">
        <w:rPr>
          <w:rFonts w:asciiTheme="minorHAnsi" w:hAnsiTheme="minorHAnsi" w:cstheme="minorHAnsi"/>
          <w:sz w:val="22"/>
          <w:szCs w:val="22"/>
        </w:rPr>
        <w:t>l churches is a myth. Most in Churches of Christ don’t know what a denomination is.</w:t>
      </w:r>
    </w:p>
    <w:p w14:paraId="53C40FDC" w14:textId="77777777" w:rsidR="005F12EE" w:rsidRPr="005812CE" w:rsidRDefault="005812CE" w:rsidP="005812CE">
      <w:pPr>
        <w:pStyle w:val="Bodytext550"/>
        <w:shd w:val="clear" w:color="auto" w:fill="auto"/>
        <w:spacing w:line="240" w:lineRule="auto"/>
        <w:ind w:left="220" w:firstLine="450"/>
        <w:jc w:val="both"/>
        <w:rPr>
          <w:rFonts w:asciiTheme="minorHAnsi" w:hAnsiTheme="minorHAnsi" w:cstheme="minorHAnsi"/>
          <w:sz w:val="22"/>
          <w:szCs w:val="22"/>
        </w:rPr>
      </w:pPr>
      <w:r w:rsidRPr="005812CE">
        <w:rPr>
          <w:rFonts w:asciiTheme="minorHAnsi" w:hAnsiTheme="minorHAnsi" w:cstheme="minorHAnsi"/>
          <w:sz w:val="22"/>
          <w:szCs w:val="22"/>
        </w:rPr>
        <w:t>Most in Churches of Christ emphasize doctrinal correctness over proper treatment of brethren with whom they disagree.</w:t>
      </w:r>
    </w:p>
    <w:p w14:paraId="23A14D01" w14:textId="77777777" w:rsidR="005F12EE" w:rsidRPr="005812CE" w:rsidRDefault="005812CE" w:rsidP="005812CE">
      <w:pPr>
        <w:pStyle w:val="Bodytext550"/>
        <w:shd w:val="clear" w:color="auto" w:fill="auto"/>
        <w:spacing w:line="240" w:lineRule="auto"/>
        <w:ind w:left="220" w:firstLine="450"/>
        <w:rPr>
          <w:rFonts w:asciiTheme="minorHAnsi" w:hAnsiTheme="minorHAnsi" w:cstheme="minorHAnsi"/>
          <w:sz w:val="22"/>
          <w:szCs w:val="22"/>
        </w:rPr>
      </w:pPr>
      <w:r w:rsidRPr="005812CE">
        <w:rPr>
          <w:rFonts w:asciiTheme="minorHAnsi" w:hAnsiTheme="minorHAnsi" w:cstheme="minorHAnsi"/>
          <w:sz w:val="22"/>
          <w:szCs w:val="22"/>
        </w:rPr>
        <w:t xml:space="preserve">Most in Churches </w:t>
      </w:r>
      <w:proofErr w:type="spellStart"/>
      <w:r w:rsidRPr="005812CE">
        <w:rPr>
          <w:rFonts w:asciiTheme="minorHAnsi" w:hAnsiTheme="minorHAnsi" w:cstheme="minorHAnsi"/>
          <w:sz w:val="22"/>
          <w:szCs w:val="22"/>
        </w:rPr>
        <w:t>off</w:t>
      </w:r>
      <w:proofErr w:type="spellEnd"/>
      <w:r w:rsidRPr="005812CE">
        <w:rPr>
          <w:rFonts w:asciiTheme="minorHAnsi" w:hAnsiTheme="minorHAnsi" w:cstheme="minorHAnsi"/>
          <w:sz w:val="22"/>
          <w:szCs w:val="22"/>
        </w:rPr>
        <w:t xml:space="preserve"> Christ tolerate the authoritarian</w:t>
      </w:r>
      <w:r w:rsidRPr="005812CE">
        <w:rPr>
          <w:rFonts w:asciiTheme="minorHAnsi" w:hAnsiTheme="minorHAnsi" w:cstheme="minorHAnsi"/>
          <w:sz w:val="22"/>
          <w:szCs w:val="22"/>
        </w:rPr>
        <w:t xml:space="preserve"> leadership style.</w:t>
      </w:r>
    </w:p>
    <w:p w14:paraId="5A40EBCF" w14:textId="77777777" w:rsidR="005F12EE" w:rsidRPr="005812CE" w:rsidRDefault="005812CE" w:rsidP="005812CE">
      <w:pPr>
        <w:pStyle w:val="Bodytext550"/>
        <w:shd w:val="clear" w:color="auto" w:fill="auto"/>
        <w:spacing w:line="240" w:lineRule="auto"/>
        <w:ind w:left="220" w:firstLine="450"/>
        <w:rPr>
          <w:rFonts w:asciiTheme="minorHAnsi" w:hAnsiTheme="minorHAnsi" w:cstheme="minorHAnsi"/>
          <w:sz w:val="22"/>
          <w:szCs w:val="22"/>
        </w:rPr>
      </w:pPr>
      <w:r w:rsidRPr="005812CE">
        <w:rPr>
          <w:rFonts w:asciiTheme="minorHAnsi" w:hAnsiTheme="minorHAnsi" w:cstheme="minorHAnsi"/>
          <w:sz w:val="22"/>
          <w:szCs w:val="22"/>
        </w:rPr>
        <w:t>Too many in Churches of Christ are woefully codependent. H</w:t>
      </w:r>
    </w:p>
    <w:p w14:paraId="5DF600F3" w14:textId="77777777" w:rsidR="005F12EE" w:rsidRPr="005812CE" w:rsidRDefault="005812CE" w:rsidP="005812CE">
      <w:pPr>
        <w:pStyle w:val="Heading530"/>
        <w:keepNext/>
        <w:keepLines/>
        <w:shd w:val="clear" w:color="auto" w:fill="auto"/>
        <w:spacing w:after="0" w:line="240" w:lineRule="auto"/>
        <w:ind w:left="80" w:firstLine="450"/>
        <w:rPr>
          <w:rFonts w:asciiTheme="minorHAnsi" w:hAnsiTheme="minorHAnsi" w:cstheme="minorHAnsi"/>
          <w:sz w:val="22"/>
          <w:szCs w:val="22"/>
        </w:rPr>
      </w:pPr>
      <w:bookmarkStart w:id="102" w:name="bookmark103"/>
      <w:r w:rsidRPr="005812CE">
        <w:rPr>
          <w:rFonts w:asciiTheme="minorHAnsi" w:hAnsiTheme="minorHAnsi" w:cstheme="minorHAnsi"/>
          <w:sz w:val="22"/>
          <w:szCs w:val="22"/>
        </w:rPr>
        <w:t>Samuel G. Dawson</w:t>
      </w:r>
      <w:bookmarkEnd w:id="102"/>
    </w:p>
    <w:p w14:paraId="418F61CA"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r w:rsidRPr="005812CE">
        <w:rPr>
          <w:rFonts w:asciiTheme="minorHAnsi" w:hAnsiTheme="minorHAnsi" w:cstheme="minorHAnsi"/>
          <w:sz w:val="22"/>
          <w:szCs w:val="22"/>
        </w:rPr>
        <w:t xml:space="preserve">physics and mathematics graduate from Texas Tech University, G. Dawson did research in celestial mechanics and intercontinental guidance in </w:t>
      </w:r>
      <w:r w:rsidRPr="005812CE">
        <w:rPr>
          <w:rFonts w:asciiTheme="minorHAnsi" w:hAnsiTheme="minorHAnsi" w:cstheme="minorHAnsi"/>
          <w:sz w:val="22"/>
          <w:szCs w:val="22"/>
        </w:rPr>
        <w:t>the aerospace industry before preparing to preach the Christ. In twenty-two years of public teaching, he did extensive ^^</w:t>
      </w:r>
      <w:proofErr w:type="spellStart"/>
      <w:r w:rsidRPr="005812CE">
        <w:rPr>
          <w:rFonts w:asciiTheme="minorHAnsi" w:hAnsiTheme="minorHAnsi" w:cstheme="minorHAnsi"/>
          <w:sz w:val="22"/>
          <w:szCs w:val="22"/>
        </w:rPr>
        <w:t>Blt</w:t>
      </w:r>
      <w:proofErr w:type="spellEnd"/>
      <w:r w:rsidRPr="005812CE">
        <w:rPr>
          <w:rFonts w:asciiTheme="minorHAnsi" w:hAnsiTheme="minorHAnsi" w:cstheme="minorHAnsi"/>
          <w:sz w:val="22"/>
          <w:szCs w:val="22"/>
        </w:rPr>
        <w:t xml:space="preserve">-in radio work daily for eight years and participated in </w:t>
      </w:r>
      <w:proofErr w:type="gramStart"/>
      <w:r w:rsidRPr="005812CE">
        <w:rPr>
          <w:rFonts w:asciiTheme="minorHAnsi" w:hAnsiTheme="minorHAnsi" w:cstheme="minorHAnsi"/>
          <w:sz w:val="22"/>
          <w:szCs w:val="22"/>
        </w:rPr>
        <w:t>a number of</w:t>
      </w:r>
      <w:proofErr w:type="gram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Bjus</w:t>
      </w:r>
      <w:proofErr w:type="spellEnd"/>
      <w:r w:rsidRPr="005812CE">
        <w:rPr>
          <w:rFonts w:asciiTheme="minorHAnsi" w:hAnsiTheme="minorHAnsi" w:cstheme="minorHAnsi"/>
          <w:sz w:val="22"/>
          <w:szCs w:val="22"/>
        </w:rPr>
        <w:t xml:space="preserve"> debates. Sam’s scientific background has given him an in</w:t>
      </w:r>
      <w:r w:rsidRPr="005812CE">
        <w:rPr>
          <w:rFonts w:asciiTheme="minorHAnsi" w:hAnsiTheme="minorHAnsi" w:cstheme="minorHAnsi"/>
          <w:sz w:val="22"/>
          <w:szCs w:val="22"/>
        </w:rPr>
        <w:t>quisitive, and thorough approach to the scriptures and a reputation for making Bible students re-think teaching they’ve taken for granted.</w:t>
      </w:r>
    </w:p>
    <w:p w14:paraId="34A7515C" w14:textId="77777777" w:rsidR="005F12EE" w:rsidRPr="005812CE" w:rsidRDefault="005812CE" w:rsidP="005812CE">
      <w:pPr>
        <w:pStyle w:val="Bodytext70"/>
        <w:shd w:val="clear" w:color="auto" w:fill="auto"/>
        <w:spacing w:after="0" w:line="240" w:lineRule="auto"/>
        <w:ind w:left="180" w:firstLine="450"/>
        <w:jc w:val="both"/>
        <w:rPr>
          <w:rFonts w:asciiTheme="minorHAnsi" w:hAnsiTheme="minorHAnsi" w:cstheme="minorHAnsi"/>
          <w:sz w:val="22"/>
          <w:szCs w:val="22"/>
        </w:rPr>
      </w:pPr>
      <w:proofErr w:type="spellStart"/>
      <w:r w:rsidRPr="005812CE">
        <w:rPr>
          <w:rStyle w:val="Bodytext7NotItalic"/>
          <w:rFonts w:asciiTheme="minorHAnsi" w:hAnsiTheme="minorHAnsi" w:cstheme="minorHAnsi"/>
          <w:sz w:val="22"/>
          <w:szCs w:val="22"/>
        </w:rPr>
        <w:t>KSam</w:t>
      </w:r>
      <w:proofErr w:type="spellEnd"/>
      <w:r w:rsidRPr="005812CE">
        <w:rPr>
          <w:rStyle w:val="Bodytext7NotItalic"/>
          <w:rFonts w:asciiTheme="minorHAnsi" w:hAnsiTheme="minorHAnsi" w:cstheme="minorHAnsi"/>
          <w:sz w:val="22"/>
          <w:szCs w:val="22"/>
        </w:rPr>
        <w:t xml:space="preserve"> drew on decades of experience working with local congregations to write </w:t>
      </w:r>
      <w:r w:rsidRPr="005812CE">
        <w:rPr>
          <w:rStyle w:val="Bodytext7Spacing0pt"/>
          <w:rFonts w:asciiTheme="minorHAnsi" w:hAnsiTheme="minorHAnsi" w:cstheme="minorHAnsi"/>
          <w:i/>
          <w:iCs/>
          <w:sz w:val="22"/>
          <w:szCs w:val="22"/>
        </w:rPr>
        <w:t>Fellowship: With God and His People: The</w:t>
      </w:r>
      <w:r w:rsidRPr="005812CE">
        <w:rPr>
          <w:rStyle w:val="Bodytext7Spacing0pt"/>
          <w:rFonts w:asciiTheme="minorHAnsi" w:hAnsiTheme="minorHAnsi" w:cstheme="minorHAnsi"/>
          <w:i/>
          <w:iCs/>
          <w:sz w:val="22"/>
          <w:szCs w:val="22"/>
        </w:rPr>
        <w:t xml:space="preserve"> Way of Christ Without </w:t>
      </w:r>
      <w:proofErr w:type="spellStart"/>
      <w:r w:rsidRPr="005812CE">
        <w:rPr>
          <w:rStyle w:val="Bodytext7Spacing0pt"/>
          <w:rFonts w:asciiTheme="minorHAnsi" w:hAnsiTheme="minorHAnsi" w:cstheme="minorHAnsi"/>
          <w:i/>
          <w:iCs/>
          <w:sz w:val="22"/>
          <w:szCs w:val="22"/>
        </w:rPr>
        <w:t>Dmominationalism</w:t>
      </w:r>
      <w:proofErr w:type="spellEnd"/>
      <w:r w:rsidRPr="005812CE">
        <w:rPr>
          <w:rStyle w:val="Bodytext7Spacing0pt"/>
          <w:rFonts w:asciiTheme="minorHAnsi" w:hAnsiTheme="minorHAnsi" w:cstheme="minorHAnsi"/>
          <w:i/>
          <w:iCs/>
          <w:sz w:val="22"/>
          <w:szCs w:val="22"/>
        </w:rPr>
        <w:t xml:space="preserve">; Denominational Doctrines: Explained, Examined, </w:t>
      </w:r>
      <w:proofErr w:type="gramStart"/>
      <w:r w:rsidRPr="005812CE">
        <w:rPr>
          <w:rStyle w:val="Bodytext79pt1"/>
          <w:rFonts w:asciiTheme="minorHAnsi" w:hAnsiTheme="minorHAnsi" w:cstheme="minorHAnsi"/>
          <w:i/>
          <w:iCs/>
          <w:sz w:val="22"/>
          <w:szCs w:val="22"/>
        </w:rPr>
        <w:t>Exposed</w:t>
      </w:r>
      <w:proofErr w:type="gramEnd"/>
      <w:r w:rsidRPr="005812CE">
        <w:rPr>
          <w:rStyle w:val="Bodytext79pt1"/>
          <w:rFonts w:asciiTheme="minorHAnsi" w:hAnsiTheme="minorHAnsi" w:cstheme="minorHAnsi"/>
          <w:i/>
          <w:iCs/>
          <w:sz w:val="22"/>
          <w:szCs w:val="22"/>
        </w:rPr>
        <w:t>:</w:t>
      </w:r>
      <w:r w:rsidRPr="005812CE">
        <w:rPr>
          <w:rStyle w:val="Bodytext79pt2"/>
          <w:rFonts w:asciiTheme="minorHAnsi" w:hAnsiTheme="minorHAnsi" w:cstheme="minorHAnsi"/>
          <w:sz w:val="22"/>
          <w:szCs w:val="22"/>
        </w:rPr>
        <w:t xml:space="preserve"> </w:t>
      </w:r>
      <w:r w:rsidRPr="005812CE">
        <w:rPr>
          <w:rStyle w:val="Bodytext7NotItalic"/>
          <w:rFonts w:asciiTheme="minorHAnsi" w:hAnsiTheme="minorHAnsi" w:cstheme="minorHAnsi"/>
          <w:sz w:val="22"/>
          <w:szCs w:val="22"/>
        </w:rPr>
        <w:t xml:space="preserve">and </w:t>
      </w:r>
      <w:r w:rsidRPr="005812CE">
        <w:rPr>
          <w:rStyle w:val="Bodytext7Spacing0pt"/>
          <w:rFonts w:asciiTheme="minorHAnsi" w:hAnsiTheme="minorHAnsi" w:cstheme="minorHAnsi"/>
          <w:i/>
          <w:iCs/>
          <w:sz w:val="22"/>
          <w:szCs w:val="22"/>
        </w:rPr>
        <w:t>Christians, Churches, &amp; Controversy: Navigating Doctrinal &amp; Personal Clashes.</w:t>
      </w:r>
    </w:p>
    <w:p w14:paraId="11E8FB22" w14:textId="77777777" w:rsidR="005F12EE" w:rsidRPr="005812CE" w:rsidRDefault="005812CE" w:rsidP="005812CE">
      <w:pPr>
        <w:pStyle w:val="Bodytext20"/>
        <w:shd w:val="clear" w:color="auto" w:fill="auto"/>
        <w:spacing w:before="0" w:line="240" w:lineRule="auto"/>
        <w:ind w:left="180"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In </w:t>
      </w:r>
      <w:r w:rsidRPr="005812CE">
        <w:rPr>
          <w:rStyle w:val="Bodytext2Italic3"/>
          <w:rFonts w:asciiTheme="minorHAnsi" w:hAnsiTheme="minorHAnsi" w:cstheme="minorHAnsi"/>
          <w:sz w:val="22"/>
          <w:szCs w:val="22"/>
        </w:rPr>
        <w:t>Marriage, Divorce, &amp; Remarriage: The Uniform Teaching of Moses, Jesus, &amp; P</w:t>
      </w:r>
      <w:r w:rsidRPr="005812CE">
        <w:rPr>
          <w:rStyle w:val="Bodytext2Italic3"/>
          <w:rFonts w:asciiTheme="minorHAnsi" w:hAnsiTheme="minorHAnsi" w:cstheme="minorHAnsi"/>
          <w:sz w:val="22"/>
          <w:szCs w:val="22"/>
        </w:rPr>
        <w:t>aul,</w:t>
      </w:r>
      <w:r w:rsidRPr="005812CE">
        <w:rPr>
          <w:rFonts w:asciiTheme="minorHAnsi" w:hAnsiTheme="minorHAnsi" w:cstheme="minorHAnsi"/>
          <w:sz w:val="22"/>
          <w:szCs w:val="22"/>
        </w:rPr>
        <w:t xml:space="preserve"> Sam demonstrates how Moses, Jesus, and Paul all taught the same thing about this controversial subject. It deals frankly with issues confronting many Christians today and the people they are trying to teach.</w:t>
      </w:r>
    </w:p>
    <w:p w14:paraId="31F7107C" w14:textId="77777777" w:rsidR="005F12EE" w:rsidRPr="005812CE" w:rsidRDefault="005812CE" w:rsidP="005812CE">
      <w:pPr>
        <w:pStyle w:val="Bodytext70"/>
        <w:shd w:val="clear" w:color="auto" w:fill="auto"/>
        <w:spacing w:after="0" w:line="240" w:lineRule="auto"/>
        <w:ind w:firstLine="450"/>
        <w:jc w:val="both"/>
        <w:rPr>
          <w:rFonts w:asciiTheme="minorHAnsi" w:hAnsiTheme="minorHAnsi" w:cstheme="minorHAnsi"/>
          <w:sz w:val="22"/>
          <w:szCs w:val="22"/>
        </w:rPr>
      </w:pPr>
      <w:r w:rsidRPr="005812CE">
        <w:rPr>
          <w:rStyle w:val="Bodytext7NotItalic"/>
          <w:rFonts w:asciiTheme="minorHAnsi" w:hAnsiTheme="minorHAnsi" w:cstheme="minorHAnsi"/>
          <w:sz w:val="22"/>
          <w:szCs w:val="22"/>
        </w:rPr>
        <w:t xml:space="preserve">H </w:t>
      </w:r>
      <w:r w:rsidRPr="005812CE">
        <w:rPr>
          <w:rStyle w:val="Bodytext7Spacing0pt"/>
          <w:rFonts w:asciiTheme="minorHAnsi" w:hAnsiTheme="minorHAnsi" w:cstheme="minorHAnsi"/>
          <w:i/>
          <w:iCs/>
          <w:sz w:val="22"/>
          <w:szCs w:val="22"/>
        </w:rPr>
        <w:t xml:space="preserve">pie Teaching of Jesus: From Sinai to </w:t>
      </w:r>
      <w:r w:rsidRPr="005812CE">
        <w:rPr>
          <w:rStyle w:val="Bodytext7Spacing0pt"/>
          <w:rFonts w:asciiTheme="minorHAnsi" w:hAnsiTheme="minorHAnsi" w:cstheme="minorHAnsi"/>
          <w:i/>
          <w:iCs/>
          <w:sz w:val="22"/>
          <w:szCs w:val="22"/>
        </w:rPr>
        <w:t>Gehenna: A Faithful Rabbi Urgently Warns Rebellious Israel</w:t>
      </w:r>
      <w:r w:rsidRPr="005812CE">
        <w:rPr>
          <w:rStyle w:val="Bodytext7NotItalic"/>
          <w:rFonts w:asciiTheme="minorHAnsi" w:hAnsiTheme="minorHAnsi" w:cstheme="minorHAnsi"/>
          <w:sz w:val="22"/>
          <w:szCs w:val="22"/>
        </w:rPr>
        <w:t xml:space="preserve"> shows how many people take Jesus’ ^^Bing out of the context of the people he preached to and misapply it to </w:t>
      </w:r>
      <w:proofErr w:type="spellStart"/>
      <w:r w:rsidRPr="005812CE">
        <w:rPr>
          <w:rStyle w:val="Bodytext7NotItalic"/>
          <w:rFonts w:asciiTheme="minorHAnsi" w:hAnsiTheme="minorHAnsi" w:cstheme="minorHAnsi"/>
          <w:sz w:val="22"/>
          <w:szCs w:val="22"/>
        </w:rPr>
        <w:t>gilKdav</w:t>
      </w:r>
      <w:proofErr w:type="spellEnd"/>
      <w:r w:rsidRPr="005812CE">
        <w:rPr>
          <w:rStyle w:val="Bodytext7NotItalic"/>
          <w:rFonts w:asciiTheme="minorHAnsi" w:hAnsiTheme="minorHAnsi" w:cstheme="minorHAnsi"/>
          <w:sz w:val="22"/>
          <w:szCs w:val="22"/>
        </w:rPr>
        <w:t xml:space="preserve">. His sixth book, </w:t>
      </w:r>
      <w:r w:rsidRPr="005812CE">
        <w:rPr>
          <w:rStyle w:val="Bodytext7Spacing0pt"/>
          <w:rFonts w:asciiTheme="minorHAnsi" w:hAnsiTheme="minorHAnsi" w:cstheme="minorHAnsi"/>
          <w:i/>
          <w:iCs/>
          <w:sz w:val="22"/>
          <w:szCs w:val="22"/>
        </w:rPr>
        <w:t>How to Study the Bible: A Practical Guide to ^^</w:t>
      </w:r>
      <w:proofErr w:type="spellStart"/>
      <w:r w:rsidRPr="005812CE">
        <w:rPr>
          <w:rStyle w:val="Bodytext7Spacing0pt"/>
          <w:rFonts w:asciiTheme="minorHAnsi" w:hAnsiTheme="minorHAnsi" w:cstheme="minorHAnsi"/>
          <w:i/>
          <w:iCs/>
          <w:sz w:val="22"/>
          <w:szCs w:val="22"/>
        </w:rPr>
        <w:t>шрегккм</w:t>
      </w:r>
      <w:proofErr w:type="spellEnd"/>
      <w:r w:rsidRPr="005812CE">
        <w:rPr>
          <w:rStyle w:val="Bodytext7Spacing0pt"/>
          <w:rFonts w:asciiTheme="minorHAnsi" w:hAnsiTheme="minorHAnsi" w:cstheme="minorHAnsi"/>
          <w:i/>
          <w:iCs/>
          <w:sz w:val="22"/>
          <w:szCs w:val="22"/>
        </w:rPr>
        <w:t xml:space="preserve"> Bible Stu</w:t>
      </w:r>
      <w:r w:rsidRPr="005812CE">
        <w:rPr>
          <w:rStyle w:val="Bodytext7Spacing0pt"/>
          <w:rFonts w:asciiTheme="minorHAnsi" w:hAnsiTheme="minorHAnsi" w:cstheme="minorHAnsi"/>
          <w:i/>
          <w:iCs/>
          <w:sz w:val="22"/>
          <w:szCs w:val="22"/>
        </w:rPr>
        <w:t>dy,</w:t>
      </w:r>
      <w:r w:rsidRPr="005812CE">
        <w:rPr>
          <w:rStyle w:val="Bodytext7NotItalic"/>
          <w:rFonts w:asciiTheme="minorHAnsi" w:hAnsiTheme="minorHAnsi" w:cstheme="minorHAnsi"/>
          <w:sz w:val="22"/>
          <w:szCs w:val="22"/>
        </w:rPr>
        <w:t xml:space="preserve"> helps students avoid depending on professionals ^^</w:t>
      </w:r>
      <w:proofErr w:type="spellStart"/>
      <w:r w:rsidRPr="005812CE">
        <w:rPr>
          <w:rStyle w:val="Bodytext7NotItalic"/>
          <w:rFonts w:asciiTheme="minorHAnsi" w:hAnsiTheme="minorHAnsi" w:cstheme="minorHAnsi"/>
          <w:sz w:val="22"/>
          <w:szCs w:val="22"/>
        </w:rPr>
        <w:t>Htheir</w:t>
      </w:r>
      <w:proofErr w:type="spellEnd"/>
      <w:r w:rsidRPr="005812CE">
        <w:rPr>
          <w:rStyle w:val="Bodytext7NotItalic"/>
          <w:rFonts w:asciiTheme="minorHAnsi" w:hAnsiTheme="minorHAnsi" w:cstheme="minorHAnsi"/>
          <w:sz w:val="22"/>
          <w:szCs w:val="22"/>
        </w:rPr>
        <w:t xml:space="preserve"> Bible knowledge. His most recent books are </w:t>
      </w:r>
      <w:r w:rsidRPr="005812CE">
        <w:rPr>
          <w:rStyle w:val="Bodytext7Spacing0pt"/>
          <w:rFonts w:asciiTheme="minorHAnsi" w:hAnsiTheme="minorHAnsi" w:cstheme="minorHAnsi"/>
          <w:i/>
          <w:iCs/>
          <w:sz w:val="22"/>
          <w:szCs w:val="22"/>
        </w:rPr>
        <w:t xml:space="preserve">Essays on </w:t>
      </w:r>
      <w:r w:rsidRPr="005812CE">
        <w:rPr>
          <w:rStyle w:val="Bodytext7NotItalic"/>
          <w:rFonts w:asciiTheme="minorHAnsi" w:hAnsiTheme="minorHAnsi" w:cstheme="minorHAnsi"/>
          <w:sz w:val="22"/>
          <w:szCs w:val="22"/>
        </w:rPr>
        <w:t>^^</w:t>
      </w:r>
      <w:proofErr w:type="spellStart"/>
      <w:r w:rsidRPr="005812CE">
        <w:rPr>
          <w:rStyle w:val="Bodytext7NotItalic"/>
          <w:rFonts w:asciiTheme="minorHAnsi" w:hAnsiTheme="minorHAnsi" w:cstheme="minorHAnsi"/>
          <w:sz w:val="22"/>
          <w:szCs w:val="22"/>
        </w:rPr>
        <w:t>B</w:t>
      </w:r>
      <w:r w:rsidRPr="005812CE">
        <w:rPr>
          <w:rStyle w:val="Bodytext7Spacing0pt"/>
          <w:rFonts w:asciiTheme="minorHAnsi" w:hAnsiTheme="minorHAnsi" w:cstheme="minorHAnsi"/>
          <w:i/>
          <w:iCs/>
          <w:sz w:val="22"/>
          <w:szCs w:val="22"/>
        </w:rPr>
        <w:t>Otology</w:t>
      </w:r>
      <w:proofErr w:type="spellEnd"/>
      <w:r w:rsidRPr="005812CE">
        <w:rPr>
          <w:rStyle w:val="Bodytext7Spacing0pt"/>
          <w:rFonts w:asciiTheme="minorHAnsi" w:hAnsiTheme="minorHAnsi" w:cstheme="minorHAnsi"/>
          <w:i/>
          <w:iCs/>
          <w:sz w:val="22"/>
          <w:szCs w:val="22"/>
        </w:rPr>
        <w:t xml:space="preserve"> An Introductory Overview to the Study of Last Things</w:t>
      </w:r>
      <w:r w:rsidRPr="005812CE">
        <w:rPr>
          <w:rStyle w:val="Bodytext7NotItalic"/>
          <w:rFonts w:asciiTheme="minorHAnsi" w:hAnsiTheme="minorHAnsi" w:cstheme="minorHAnsi"/>
          <w:sz w:val="22"/>
          <w:szCs w:val="22"/>
        </w:rPr>
        <w:t xml:space="preserve"> and </w:t>
      </w:r>
      <w:r w:rsidRPr="005812CE">
        <w:rPr>
          <w:rStyle w:val="Bodytext7Spacing0pt"/>
          <w:rFonts w:asciiTheme="minorHAnsi" w:hAnsiTheme="minorHAnsi" w:cstheme="minorHAnsi"/>
          <w:i/>
          <w:iCs/>
          <w:sz w:val="22"/>
          <w:szCs w:val="22"/>
        </w:rPr>
        <w:t>^^^</w:t>
      </w:r>
      <w:proofErr w:type="spellStart"/>
      <w:r w:rsidRPr="005812CE">
        <w:rPr>
          <w:rStyle w:val="Bodytext7Spacing0pt"/>
          <w:rFonts w:asciiTheme="minorHAnsi" w:hAnsiTheme="minorHAnsi" w:cstheme="minorHAnsi"/>
          <w:i/>
          <w:iCs/>
          <w:sz w:val="22"/>
          <w:szCs w:val="22"/>
        </w:rPr>
        <w:t>mation</w:t>
      </w:r>
      <w:proofErr w:type="spellEnd"/>
      <w:r w:rsidRPr="005812CE">
        <w:rPr>
          <w:rStyle w:val="Bodytext7Spacing0pt"/>
          <w:rFonts w:asciiTheme="minorHAnsi" w:hAnsiTheme="minorHAnsi" w:cstheme="minorHAnsi"/>
          <w:i/>
          <w:iCs/>
          <w:sz w:val="22"/>
          <w:szCs w:val="22"/>
        </w:rPr>
        <w:t xml:space="preserve"> Realized: Martyr Vindication from Genesis to Revelation,</w:t>
      </w:r>
      <w:r w:rsidRPr="005812CE">
        <w:rPr>
          <w:rStyle w:val="Bodytext7NotItalic"/>
          <w:rFonts w:asciiTheme="minorHAnsi" w:hAnsiTheme="minorHAnsi" w:cstheme="minorHAnsi"/>
          <w:sz w:val="22"/>
          <w:szCs w:val="22"/>
        </w:rPr>
        <w:t xml:space="preserve"> and </w:t>
      </w:r>
      <w:r w:rsidRPr="005812CE">
        <w:rPr>
          <w:rStyle w:val="Bodytext7Spacing0pt"/>
          <w:rFonts w:asciiTheme="minorHAnsi" w:hAnsiTheme="minorHAnsi" w:cstheme="minorHAnsi"/>
          <w:i/>
          <w:iCs/>
          <w:sz w:val="22"/>
          <w:szCs w:val="22"/>
        </w:rPr>
        <w:t>Cut</w:t>
      </w:r>
      <w:r w:rsidRPr="005812CE">
        <w:rPr>
          <w:rStyle w:val="Bodytext7Spacing0pt"/>
          <w:rFonts w:asciiTheme="minorHAnsi" w:hAnsiTheme="minorHAnsi" w:cstheme="minorHAnsi"/>
          <w:i/>
          <w:iCs/>
          <w:sz w:val="22"/>
          <w:szCs w:val="22"/>
        </w:rPr>
        <w:t xml:space="preserve"> Short: The Roman Catholic Eschatology of the Churches of </w:t>
      </w:r>
      <w:proofErr w:type="spellStart"/>
      <w:r w:rsidRPr="005812CE">
        <w:rPr>
          <w:rStyle w:val="Bodytext7Spacing0pt"/>
          <w:rFonts w:asciiTheme="minorHAnsi" w:hAnsiTheme="minorHAnsi" w:cstheme="minorHAnsi"/>
          <w:i/>
          <w:iCs/>
          <w:sz w:val="22"/>
          <w:szCs w:val="22"/>
        </w:rPr>
        <w:t>Oris</w:t>
      </w:r>
      <w:proofErr w:type="spellEnd"/>
      <w:r w:rsidRPr="005812CE">
        <w:rPr>
          <w:rStyle w:val="Bodytext7Spacing0pt"/>
          <w:rFonts w:asciiTheme="minorHAnsi" w:hAnsiTheme="minorHAnsi" w:cstheme="minorHAnsi"/>
          <w:i/>
          <w:iCs/>
          <w:sz w:val="22"/>
          <w:szCs w:val="22"/>
        </w:rPr>
        <w:t>,</w:t>
      </w:r>
      <w:r w:rsidRPr="005812CE">
        <w:rPr>
          <w:rStyle w:val="Bodytext7NotItalic"/>
          <w:rFonts w:asciiTheme="minorHAnsi" w:hAnsiTheme="minorHAnsi" w:cstheme="minorHAnsi"/>
          <w:sz w:val="22"/>
          <w:szCs w:val="22"/>
        </w:rPr>
        <w:t xml:space="preserve"> [ and </w:t>
      </w:r>
      <w:r w:rsidRPr="005812CE">
        <w:rPr>
          <w:rStyle w:val="Bodytext7Spacing0pt"/>
          <w:rFonts w:asciiTheme="minorHAnsi" w:hAnsiTheme="minorHAnsi" w:cstheme="minorHAnsi"/>
          <w:i/>
          <w:iCs/>
          <w:sz w:val="22"/>
          <w:szCs w:val="22"/>
        </w:rPr>
        <w:t xml:space="preserve">Foundations of Faith: Practical Essays on Christian </w:t>
      </w:r>
      <w:proofErr w:type="gramStart"/>
      <w:r w:rsidRPr="005812CE">
        <w:rPr>
          <w:rStyle w:val="Bodytext7Spacing0pt"/>
          <w:rFonts w:asciiTheme="minorHAnsi" w:hAnsiTheme="minorHAnsi" w:cstheme="minorHAnsi"/>
          <w:i/>
          <w:iCs/>
          <w:sz w:val="22"/>
          <w:szCs w:val="22"/>
        </w:rPr>
        <w:t>Evidences</w:t>
      </w:r>
      <w:proofErr w:type="gramEnd"/>
      <w:r w:rsidRPr="005812CE">
        <w:rPr>
          <w:rStyle w:val="Bodytext7NotItalic"/>
          <w:rFonts w:asciiTheme="minorHAnsi" w:hAnsiTheme="minorHAnsi" w:cstheme="minorHAnsi"/>
          <w:sz w:val="22"/>
          <w:szCs w:val="22"/>
        </w:rPr>
        <w:t>.</w:t>
      </w:r>
    </w:p>
    <w:p w14:paraId="20C8A6AE" w14:textId="77777777" w:rsidR="005F12EE" w:rsidRPr="005812CE" w:rsidRDefault="005812CE" w:rsidP="005812CE">
      <w:pPr>
        <w:pStyle w:val="Bodytext20"/>
        <w:shd w:val="clear" w:color="auto" w:fill="auto"/>
        <w:spacing w:before="0" w:line="240" w:lineRule="auto"/>
        <w:ind w:firstLine="450"/>
        <w:jc w:val="left"/>
        <w:rPr>
          <w:rFonts w:asciiTheme="minorHAnsi" w:hAnsiTheme="minorHAnsi" w:cstheme="minorHAnsi"/>
          <w:sz w:val="22"/>
          <w:szCs w:val="22"/>
        </w:rPr>
      </w:pPr>
      <w:proofErr w:type="spellStart"/>
      <w:r w:rsidRPr="005812CE">
        <w:rPr>
          <w:rFonts w:asciiTheme="minorHAnsi" w:hAnsiTheme="minorHAnsi" w:cstheme="minorHAnsi"/>
          <w:sz w:val="22"/>
          <w:szCs w:val="22"/>
        </w:rPr>
        <w:t>Hpn</w:t>
      </w:r>
      <w:proofErr w:type="spellEnd"/>
      <w:r w:rsidRPr="005812CE">
        <w:rPr>
          <w:rFonts w:asciiTheme="minorHAnsi" w:hAnsiTheme="minorHAnsi" w:cstheme="minorHAnsi"/>
          <w:sz w:val="22"/>
          <w:szCs w:val="22"/>
        </w:rPr>
        <w:t xml:space="preserve"> worked mostly in the western part of the United States </w:t>
      </w:r>
      <w:proofErr w:type="gramStart"/>
      <w:r w:rsidRPr="005812CE">
        <w:rPr>
          <w:rFonts w:asciiTheme="minorHAnsi" w:hAnsiTheme="minorHAnsi" w:cstheme="minorHAnsi"/>
          <w:sz w:val="22"/>
          <w:szCs w:val="22"/>
        </w:rPr>
        <w:t>and ]</w:t>
      </w:r>
      <w:proofErr w:type="spellStart"/>
      <w:r w:rsidRPr="005812CE">
        <w:rPr>
          <w:rFonts w:asciiTheme="minorHAnsi" w:hAnsiTheme="minorHAnsi" w:cstheme="minorHAnsi"/>
          <w:sz w:val="22"/>
          <w:szCs w:val="22"/>
        </w:rPr>
        <w:t>f</w:t>
      </w:r>
      <w:proofErr w:type="gramEnd"/>
      <w:r w:rsidRPr="005812CE">
        <w:rPr>
          <w:rFonts w:asciiTheme="minorHAnsi" w:hAnsiTheme="minorHAnsi" w:cstheme="minorHAnsi"/>
          <w:sz w:val="22"/>
          <w:szCs w:val="22"/>
        </w:rPr>
        <w:t>^pttently</w:t>
      </w:r>
      <w:proofErr w:type="spellEnd"/>
      <w:r w:rsidRPr="005812CE">
        <w:rPr>
          <w:rFonts w:asciiTheme="minorHAnsi" w:hAnsiTheme="minorHAnsi" w:cstheme="minorHAnsi"/>
          <w:sz w:val="22"/>
          <w:szCs w:val="22"/>
        </w:rPr>
        <w:t xml:space="preserve"> lives in Texas.</w:t>
      </w:r>
    </w:p>
    <w:p w14:paraId="2D978BBB" w14:textId="77777777" w:rsidR="005F12EE" w:rsidRPr="005812CE" w:rsidRDefault="005812CE" w:rsidP="005812CE">
      <w:pPr>
        <w:pStyle w:val="Heading30"/>
        <w:keepNext/>
        <w:keepLines/>
        <w:shd w:val="clear" w:color="auto" w:fill="auto"/>
        <w:spacing w:line="240" w:lineRule="auto"/>
        <w:ind w:left="340" w:firstLine="450"/>
        <w:rPr>
          <w:rFonts w:asciiTheme="minorHAnsi" w:hAnsiTheme="minorHAnsi" w:cstheme="minorHAnsi"/>
          <w:sz w:val="22"/>
          <w:szCs w:val="22"/>
        </w:rPr>
      </w:pPr>
      <w:bookmarkStart w:id="103" w:name="bookmark104"/>
      <w:proofErr w:type="spellStart"/>
      <w:r w:rsidRPr="005812CE">
        <w:rPr>
          <w:rFonts w:asciiTheme="minorHAnsi" w:hAnsiTheme="minorHAnsi" w:cstheme="minorHAnsi"/>
          <w:sz w:val="22"/>
          <w:szCs w:val="22"/>
        </w:rPr>
        <w:t>Tne</w:t>
      </w:r>
      <w:proofErr w:type="spellEnd"/>
      <w:r w:rsidRPr="005812CE">
        <w:rPr>
          <w:rFonts w:asciiTheme="minorHAnsi" w:hAnsiTheme="minorHAnsi" w:cstheme="minorHAnsi"/>
          <w:sz w:val="22"/>
          <w:szCs w:val="22"/>
        </w:rPr>
        <w:t xml:space="preserve"> </w:t>
      </w:r>
      <w:r w:rsidRPr="005812CE">
        <w:rPr>
          <w:rFonts w:asciiTheme="minorHAnsi" w:hAnsiTheme="minorHAnsi" w:cstheme="minorHAnsi"/>
          <w:sz w:val="22"/>
          <w:szCs w:val="22"/>
        </w:rPr>
        <w:t>Resurrection</w:t>
      </w:r>
      <w:bookmarkEnd w:id="103"/>
    </w:p>
    <w:p w14:paraId="29D84C7E" w14:textId="77777777" w:rsidR="005F12EE" w:rsidRPr="005812CE" w:rsidRDefault="005812CE" w:rsidP="005812CE">
      <w:pPr>
        <w:pStyle w:val="Bodytext560"/>
        <w:shd w:val="clear" w:color="auto" w:fill="auto"/>
        <w:spacing w:after="0" w:line="240" w:lineRule="auto"/>
        <w:ind w:left="260" w:firstLine="450"/>
        <w:rPr>
          <w:rFonts w:asciiTheme="minorHAnsi" w:hAnsiTheme="minorHAnsi" w:cstheme="minorHAnsi"/>
          <w:sz w:val="22"/>
          <w:szCs w:val="22"/>
        </w:rPr>
      </w:pPr>
      <w:r w:rsidRPr="005812CE">
        <w:rPr>
          <w:rFonts w:asciiTheme="minorHAnsi" w:hAnsiTheme="minorHAnsi" w:cstheme="minorHAnsi"/>
          <w:sz w:val="22"/>
          <w:szCs w:val="22"/>
        </w:rPr>
        <w:t xml:space="preserve">Israel's </w:t>
      </w:r>
      <w:proofErr w:type="gramStart"/>
      <w:r w:rsidRPr="005812CE">
        <w:rPr>
          <w:rFonts w:asciiTheme="minorHAnsi" w:hAnsiTheme="minorHAnsi" w:cstheme="minorHAnsi"/>
          <w:sz w:val="22"/>
          <w:szCs w:val="22"/>
        </w:rPr>
        <w:t>old Testament</w:t>
      </w:r>
      <w:proofErr w:type="gramEnd"/>
      <w:r w:rsidRPr="005812CE">
        <w:rPr>
          <w:rFonts w:asciiTheme="minorHAnsi" w:hAnsiTheme="minorHAnsi" w:cstheme="minorHAnsi"/>
          <w:sz w:val="22"/>
          <w:szCs w:val="22"/>
        </w:rPr>
        <w:t xml:space="preserve"> Hope in </w:t>
      </w:r>
      <w:proofErr w:type="spellStart"/>
      <w:r w:rsidRPr="005812CE">
        <w:rPr>
          <w:rFonts w:asciiTheme="minorHAnsi" w:hAnsiTheme="minorHAnsi" w:cstheme="minorHAnsi"/>
          <w:sz w:val="22"/>
          <w:szCs w:val="22"/>
        </w:rPr>
        <w:t>Ohronologfcal</w:t>
      </w:r>
      <w:proofErr w:type="spellEnd"/>
      <w:r w:rsidRPr="005812CE">
        <w:rPr>
          <w:rFonts w:asciiTheme="minorHAnsi" w:hAnsiTheme="minorHAnsi" w:cstheme="minorHAnsi"/>
          <w:sz w:val="22"/>
          <w:szCs w:val="22"/>
        </w:rPr>
        <w:t xml:space="preserve"> Order</w:t>
      </w:r>
    </w:p>
    <w:p w14:paraId="69FB4328" w14:textId="77777777" w:rsidR="005F12EE" w:rsidRPr="005812CE" w:rsidRDefault="005812CE" w:rsidP="005812CE">
      <w:pPr>
        <w:pStyle w:val="Bodytext57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Most Bible students, even some renowned scholars, don’t know that the Resurrection is basically an Old Testament subject.</w:t>
      </w:r>
    </w:p>
    <w:p w14:paraId="674C3703" w14:textId="77777777" w:rsidR="005F12EE" w:rsidRPr="005812CE" w:rsidRDefault="005812CE" w:rsidP="005812CE">
      <w:pPr>
        <w:pStyle w:val="Bodytext57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If someone believes the Resurrection is spoken of at all in the Old Te</w:t>
      </w:r>
      <w:r w:rsidRPr="005812CE">
        <w:rPr>
          <w:rFonts w:asciiTheme="minorHAnsi" w:hAnsiTheme="minorHAnsi" w:cstheme="minorHAnsi"/>
          <w:sz w:val="22"/>
          <w:szCs w:val="22"/>
        </w:rPr>
        <w:t xml:space="preserve">stament, it is usually in the form of three proof texts, quoted without regard as to context. The most egregious of these is Job's statement, “I know that my redeemer lives," which is </w:t>
      </w:r>
      <w:proofErr w:type="gramStart"/>
      <w:r w:rsidRPr="005812CE">
        <w:rPr>
          <w:rFonts w:asciiTheme="minorHAnsi" w:hAnsiTheme="minorHAnsi" w:cstheme="minorHAnsi"/>
          <w:sz w:val="22"/>
          <w:szCs w:val="22"/>
        </w:rPr>
        <w:t>assume</w:t>
      </w:r>
      <w:proofErr w:type="gramEnd"/>
      <w:r w:rsidRPr="005812CE">
        <w:rPr>
          <w:rFonts w:asciiTheme="minorHAnsi" w:hAnsiTheme="minorHAnsi" w:cstheme="minorHAnsi"/>
          <w:sz w:val="22"/>
          <w:szCs w:val="22"/>
        </w:rPr>
        <w:t xml:space="preserve"> to refer to Christ. We discuss the context of Job’s statement and</w:t>
      </w:r>
      <w:r w:rsidRPr="005812CE">
        <w:rPr>
          <w:rFonts w:asciiTheme="minorHAnsi" w:hAnsiTheme="minorHAnsi" w:cstheme="minorHAnsi"/>
          <w:sz w:val="22"/>
          <w:szCs w:val="22"/>
        </w:rPr>
        <w:t xml:space="preserve"> find that Job himself said several times that he didn't even believe in the Resurrection!</w:t>
      </w:r>
    </w:p>
    <w:p w14:paraId="71E753FD" w14:textId="77777777" w:rsidR="005F12EE" w:rsidRPr="005812CE" w:rsidRDefault="005812CE" w:rsidP="005812CE">
      <w:pPr>
        <w:pStyle w:val="Bodytext57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In Acts 26.22, Paul said that on the Resurrection he didn’t teach anything but what Moses and the prophets foretold. Not one thing! When Paul said </w:t>
      </w:r>
      <w:proofErr w:type="gramStart"/>
      <w:r w:rsidRPr="005812CE">
        <w:rPr>
          <w:rFonts w:asciiTheme="minorHAnsi" w:hAnsiTheme="minorHAnsi" w:cstheme="minorHAnsi"/>
          <w:sz w:val="22"/>
          <w:szCs w:val="22"/>
        </w:rPr>
        <w:t>that,</w:t>
      </w:r>
      <w:proofErr w:type="gramEnd"/>
      <w:r w:rsidRPr="005812CE">
        <w:rPr>
          <w:rFonts w:asciiTheme="minorHAnsi" w:hAnsiTheme="minorHAnsi" w:cstheme="minorHAnsi"/>
          <w:sz w:val="22"/>
          <w:szCs w:val="22"/>
        </w:rPr>
        <w:t xml:space="preserve"> he had alrea</w:t>
      </w:r>
      <w:r w:rsidRPr="005812CE">
        <w:rPr>
          <w:rFonts w:asciiTheme="minorHAnsi" w:hAnsiTheme="minorHAnsi" w:cstheme="minorHAnsi"/>
          <w:sz w:val="22"/>
          <w:szCs w:val="22"/>
        </w:rPr>
        <w:t>dy written I Corinthians 15,</w:t>
      </w:r>
    </w:p>
    <w:p w14:paraId="528E124F" w14:textId="77777777" w:rsidR="005F12EE" w:rsidRPr="005812CE" w:rsidRDefault="005812CE" w:rsidP="005812CE">
      <w:pPr>
        <w:pStyle w:val="Bodytext57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 xml:space="preserve">I </w:t>
      </w:r>
      <w:proofErr w:type="spellStart"/>
      <w:r w:rsidRPr="005812CE">
        <w:rPr>
          <w:rFonts w:asciiTheme="minorHAnsi" w:hAnsiTheme="minorHAnsi" w:cstheme="minorHAnsi"/>
          <w:sz w:val="22"/>
          <w:szCs w:val="22"/>
        </w:rPr>
        <w:t>Thes</w:t>
      </w:r>
      <w:proofErr w:type="spellEnd"/>
      <w:r w:rsidRPr="005812CE">
        <w:rPr>
          <w:rFonts w:asciiTheme="minorHAnsi" w:hAnsiTheme="minorHAnsi" w:cstheme="minorHAnsi"/>
          <w:sz w:val="22"/>
          <w:szCs w:val="22"/>
        </w:rPr>
        <w:t xml:space="preserve">. 4, and II </w:t>
      </w:r>
      <w:proofErr w:type="spellStart"/>
      <w:r w:rsidRPr="005812CE">
        <w:rPr>
          <w:rFonts w:asciiTheme="minorHAnsi" w:hAnsiTheme="minorHAnsi" w:cstheme="minorHAnsi"/>
          <w:sz w:val="22"/>
          <w:szCs w:val="22"/>
        </w:rPr>
        <w:t>Thes</w:t>
      </w:r>
      <w:proofErr w:type="spellEnd"/>
      <w:r w:rsidRPr="005812CE">
        <w:rPr>
          <w:rFonts w:asciiTheme="minorHAnsi" w:hAnsiTheme="minorHAnsi" w:cstheme="minorHAnsi"/>
          <w:sz w:val="22"/>
          <w:szCs w:val="22"/>
        </w:rPr>
        <w:t>. 1-2. That means that there’s nothing in them that wasn’t in Moses and the prophets, yet all kinds of things are taught from those books that cannot be found in the Old Testament, and that contradicts wha</w:t>
      </w:r>
      <w:r w:rsidRPr="005812CE">
        <w:rPr>
          <w:rFonts w:asciiTheme="minorHAnsi" w:hAnsiTheme="minorHAnsi" w:cstheme="minorHAnsi"/>
          <w:sz w:val="22"/>
          <w:szCs w:val="22"/>
        </w:rPr>
        <w:t>t is found there.</w:t>
      </w:r>
    </w:p>
    <w:p w14:paraId="2F615537" w14:textId="77777777" w:rsidR="005F12EE" w:rsidRPr="005812CE" w:rsidRDefault="005812CE" w:rsidP="005812CE">
      <w:pPr>
        <w:pStyle w:val="Bodytext57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Have you ever heard or taught a lesson on the Resurrection from Moses and the prophets? If not, what makes you think your concept (or the concepts of those who taught you) of the nature or time of the Resurrection is the same as Paul’s?</w:t>
      </w:r>
    </w:p>
    <w:p w14:paraId="440EE3C4" w14:textId="77777777" w:rsidR="005F12EE" w:rsidRPr="005812CE" w:rsidRDefault="005812CE" w:rsidP="005812CE">
      <w:pPr>
        <w:pStyle w:val="Bodytext57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Rather than beginning with a Roman Catholic Catechism, a denominational creed, or any other doctrinal source other than what Paul used, this book begins with Hosea, Isaiah, Ezekiel, and Daniel to ascertain the Bible doctrine of the Resurrection. Then we pr</w:t>
      </w:r>
      <w:r w:rsidRPr="005812CE">
        <w:rPr>
          <w:rFonts w:asciiTheme="minorHAnsi" w:hAnsiTheme="minorHAnsi" w:cstheme="minorHAnsi"/>
          <w:sz w:val="22"/>
          <w:szCs w:val="22"/>
        </w:rPr>
        <w:t>oceed to its fulfillment in the New Testament, as Paul did.</w:t>
      </w:r>
    </w:p>
    <w:p w14:paraId="0A44A64E" w14:textId="77777777" w:rsidR="005F12EE" w:rsidRPr="005812CE" w:rsidRDefault="005812CE" w:rsidP="005812CE">
      <w:pPr>
        <w:pStyle w:val="Bodytext570"/>
        <w:shd w:val="clear" w:color="auto" w:fill="auto"/>
        <w:spacing w:before="0" w:after="0" w:line="240" w:lineRule="auto"/>
        <w:ind w:firstLine="450"/>
        <w:rPr>
          <w:rFonts w:asciiTheme="minorHAnsi" w:hAnsiTheme="minorHAnsi" w:cstheme="minorHAnsi"/>
          <w:sz w:val="22"/>
          <w:szCs w:val="22"/>
        </w:rPr>
      </w:pPr>
      <w:r w:rsidRPr="005812CE">
        <w:rPr>
          <w:rFonts w:asciiTheme="minorHAnsi" w:hAnsiTheme="minorHAnsi" w:cstheme="minorHAnsi"/>
          <w:sz w:val="22"/>
          <w:szCs w:val="22"/>
        </w:rPr>
        <w:t>We think you'll notice some entirely new concepts of the Resurrection than what we’ve traditionally been taught and believed. And, taking the subject in the order God revealed it, from the Old Tes</w:t>
      </w:r>
      <w:r w:rsidRPr="005812CE">
        <w:rPr>
          <w:rFonts w:asciiTheme="minorHAnsi" w:hAnsiTheme="minorHAnsi" w:cstheme="minorHAnsi"/>
          <w:sz w:val="22"/>
          <w:szCs w:val="22"/>
        </w:rPr>
        <w:t>tament to the New, we’ll find the truth much more easily than vice versa.</w:t>
      </w:r>
    </w:p>
    <w:p w14:paraId="06ACB87C" w14:textId="77777777" w:rsidR="005F12EE" w:rsidRPr="005812CE" w:rsidRDefault="005812CE" w:rsidP="005812CE">
      <w:pPr>
        <w:pStyle w:val="Bodytext430"/>
        <w:shd w:val="clear" w:color="auto" w:fill="auto"/>
        <w:spacing w:after="0" w:line="240" w:lineRule="auto"/>
        <w:ind w:left="3460" w:firstLine="450"/>
        <w:jc w:val="left"/>
        <w:rPr>
          <w:rFonts w:asciiTheme="minorHAnsi" w:hAnsiTheme="minorHAnsi" w:cstheme="minorHAnsi"/>
          <w:sz w:val="22"/>
          <w:szCs w:val="22"/>
        </w:rPr>
      </w:pPr>
      <w:r w:rsidRPr="005812CE">
        <w:rPr>
          <w:rFonts w:asciiTheme="minorHAnsi" w:hAnsiTheme="minorHAnsi" w:cstheme="minorHAnsi"/>
          <w:sz w:val="22"/>
          <w:szCs w:val="22"/>
        </w:rPr>
        <w:t>ISBN 9781720807087</w:t>
      </w:r>
    </w:p>
    <w:p w14:paraId="2B2E1EBA" w14:textId="77777777" w:rsidR="005F12EE" w:rsidRPr="005812CE" w:rsidRDefault="005812CE" w:rsidP="005812CE">
      <w:pPr>
        <w:pStyle w:val="Bodytext560"/>
        <w:shd w:val="clear" w:color="auto" w:fill="auto"/>
        <w:tabs>
          <w:tab w:val="left" w:pos="3351"/>
          <w:tab w:val="left" w:pos="4744"/>
        </w:tabs>
        <w:spacing w:after="0" w:line="240" w:lineRule="auto"/>
        <w:ind w:firstLine="450"/>
        <w:jc w:val="both"/>
        <w:rPr>
          <w:rFonts w:asciiTheme="minorHAnsi" w:hAnsiTheme="minorHAnsi" w:cstheme="minorHAnsi"/>
          <w:sz w:val="22"/>
          <w:szCs w:val="22"/>
        </w:rPr>
      </w:pPr>
      <w:r w:rsidRPr="005812CE">
        <w:rPr>
          <w:rFonts w:asciiTheme="minorHAnsi" w:hAnsiTheme="minorHAnsi" w:cstheme="minorHAnsi"/>
          <w:sz w:val="22"/>
          <w:szCs w:val="22"/>
        </w:rPr>
        <w:t xml:space="preserve">ISBN: </w:t>
      </w:r>
      <w:r w:rsidRPr="005812CE">
        <w:rPr>
          <w:rStyle w:val="Bodytext56TimesNewRoman"/>
          <w:rFonts w:asciiTheme="minorHAnsi" w:eastAsia="Arial" w:hAnsiTheme="minorHAnsi" w:cstheme="minorHAnsi"/>
          <w:sz w:val="22"/>
          <w:szCs w:val="22"/>
        </w:rPr>
        <w:t>97&amp;-\J2Q&amp;OJOQ7</w:t>
      </w:r>
      <w:r w:rsidRPr="005812CE">
        <w:rPr>
          <w:rFonts w:asciiTheme="minorHAnsi" w:hAnsiTheme="minorHAnsi" w:cstheme="minorHAnsi"/>
          <w:sz w:val="22"/>
          <w:szCs w:val="22"/>
        </w:rPr>
        <w:tab/>
      </w:r>
      <w:r w:rsidRPr="005812CE">
        <w:rPr>
          <w:rStyle w:val="Bodytext56TimesNewRoman0"/>
          <w:rFonts w:asciiTheme="minorHAnsi" w:eastAsia="Arial" w:hAnsiTheme="minorHAnsi" w:cstheme="minorHAnsi"/>
          <w:sz w:val="22"/>
          <w:szCs w:val="22"/>
        </w:rPr>
        <w:t>SI Ш</w:t>
      </w:r>
      <w:r w:rsidRPr="005812CE">
        <w:rPr>
          <w:rStyle w:val="Bodytext56TimesNewRoman0"/>
          <w:rFonts w:asciiTheme="minorHAnsi" w:eastAsia="Arial" w:hAnsiTheme="minorHAnsi" w:cstheme="minorHAnsi"/>
          <w:sz w:val="22"/>
          <w:szCs w:val="22"/>
        </w:rPr>
        <w:tab/>
      </w:r>
      <w:r w:rsidRPr="005812CE">
        <w:rPr>
          <w:rFonts w:asciiTheme="minorHAnsi" w:hAnsiTheme="minorHAnsi" w:cstheme="minorHAnsi"/>
          <w:sz w:val="22"/>
          <w:szCs w:val="22"/>
        </w:rPr>
        <w:t>90000_&gt;1</w:t>
      </w:r>
    </w:p>
    <w:p w14:paraId="235D8975" w14:textId="70008A2B" w:rsidR="005F12EE" w:rsidRPr="005812CE" w:rsidRDefault="009E43A2" w:rsidP="005812CE">
      <w:pPr>
        <w:pStyle w:val="Bodytext580"/>
        <w:shd w:val="clear" w:color="auto" w:fill="auto"/>
        <w:spacing w:before="0" w:line="240" w:lineRule="auto"/>
        <w:ind w:firstLine="450"/>
        <w:rPr>
          <w:rFonts w:asciiTheme="minorHAnsi" w:hAnsiTheme="minorHAnsi" w:cstheme="minorHAnsi"/>
          <w:sz w:val="22"/>
          <w:szCs w:val="22"/>
        </w:rPr>
      </w:pPr>
      <w:r w:rsidRPr="005812CE">
        <w:rPr>
          <w:rFonts w:asciiTheme="minorHAnsi" w:hAnsiTheme="minorHAnsi" w:cstheme="minorHAnsi"/>
          <w:noProof/>
          <w:sz w:val="22"/>
          <w:szCs w:val="22"/>
        </w:rPr>
        <mc:AlternateContent>
          <mc:Choice Requires="wps">
            <w:drawing>
              <wp:anchor distT="0" distB="2540" distL="63500" distR="66675" simplePos="0" relativeHeight="377487115" behindDoc="1" locked="0" layoutInCell="1" allowOverlap="1" wp14:anchorId="3FD8DC9D" wp14:editId="53CCB9CB">
                <wp:simplePos x="0" y="0"/>
                <wp:positionH relativeFrom="margin">
                  <wp:posOffset>100330</wp:posOffset>
                </wp:positionH>
                <wp:positionV relativeFrom="paragraph">
                  <wp:posOffset>0</wp:posOffset>
                </wp:positionV>
                <wp:extent cx="525780" cy="234950"/>
                <wp:effectExtent l="1270" t="635" r="0" b="2540"/>
                <wp:wrapSquare wrapText="right"/>
                <wp:docPr id="4566433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66816" w14:textId="77777777" w:rsidR="005F12EE" w:rsidRDefault="005812CE">
                            <w:pPr>
                              <w:pStyle w:val="Bodytext59"/>
                              <w:shd w:val="clear" w:color="auto" w:fill="000000"/>
                              <w:spacing w:line="170" w:lineRule="exact"/>
                            </w:pPr>
                            <w:r>
                              <w:rPr>
                                <w:rStyle w:val="Bodytext59Exact0"/>
                              </w:rPr>
                              <w:t>SGD</w:t>
                            </w:r>
                          </w:p>
                          <w:p w14:paraId="6953E836" w14:textId="77777777" w:rsidR="005F12EE" w:rsidRDefault="005812CE">
                            <w:pPr>
                              <w:pStyle w:val="Bodytext600"/>
                              <w:shd w:val="clear" w:color="auto" w:fill="000000"/>
                              <w:spacing w:line="200" w:lineRule="exact"/>
                            </w:pPr>
                            <w:r>
                              <w:rPr>
                                <w:rStyle w:val="Bodytext60Exact0"/>
                                <w:b/>
                                <w:bCs/>
                              </w:rPr>
                              <w:t>PRESS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D8DC9D" id="Text Box 3" o:spid="_x0000_s1041" type="#_x0000_t202" style="position:absolute;left:0;text-align:left;margin-left:7.9pt;margin-top:0;width:41.4pt;height:18.5pt;z-index:-125829365;visibility:visible;mso-wrap-style:square;mso-width-percent:0;mso-height-percent:0;mso-wrap-distance-left:5pt;mso-wrap-distance-top:0;mso-wrap-distance-right:5.25pt;mso-wrap-distance-bottom:.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" filled="f" stroked="f">
                <v:textbox style="mso-fit-shape-to-text:t" inset="0,0,0,0">
                  <w:txbxContent>
                    <w:p w14:paraId="32866816" w14:textId="77777777" w:rsidR="005F12EE" w:rsidRDefault="005812CE">
                      <w:pPr>
                        <w:pStyle w:val="Bodytext59"/>
                        <w:shd w:val="clear" w:color="auto" w:fill="000000"/>
                        <w:spacing w:line="170" w:lineRule="exact"/>
                      </w:pPr>
                      <w:r>
                        <w:rPr>
                          <w:rStyle w:val="Bodytext59Exact0"/>
                        </w:rPr>
                        <w:t>SGD</w:t>
                      </w:r>
                    </w:p>
                    <w:p w14:paraId="6953E836" w14:textId="77777777" w:rsidR="005F12EE" w:rsidRDefault="005812CE">
                      <w:pPr>
                        <w:pStyle w:val="Bodytext600"/>
                        <w:shd w:val="clear" w:color="auto" w:fill="000000"/>
                        <w:spacing w:line="200" w:lineRule="exact"/>
                      </w:pPr>
                      <w:r>
                        <w:rPr>
                          <w:rStyle w:val="Bodytext60Exact0"/>
                          <w:b/>
                          <w:bCs/>
                        </w:rPr>
                        <w:t>PRESS</w:t>
                      </w:r>
                    </w:p>
                  </w:txbxContent>
                </v:textbox>
                <w10:wrap type="square" side="right" anchorx="margin"/>
              </v:shape>
            </w:pict>
          </mc:Fallback>
        </mc:AlternateContent>
      </w:r>
      <w:r w:rsidRPr="005812CE">
        <w:rPr>
          <w:rFonts w:asciiTheme="minorHAnsi" w:hAnsiTheme="minorHAnsi" w:cstheme="minorHAnsi"/>
          <w:noProof/>
          <w:sz w:val="22"/>
          <w:szCs w:val="22"/>
        </w:rPr>
        <mc:AlternateContent>
          <mc:Choice Requires="wps">
            <w:drawing>
              <wp:anchor distT="311785" distB="242570" distL="278130" distR="63500" simplePos="0" relativeHeight="377487116" behindDoc="1" locked="0" layoutInCell="1" allowOverlap="1" wp14:anchorId="7D943784" wp14:editId="7F78F5E4">
                <wp:simplePos x="0" y="0"/>
                <wp:positionH relativeFrom="margin">
                  <wp:posOffset>2124710</wp:posOffset>
                </wp:positionH>
                <wp:positionV relativeFrom="paragraph">
                  <wp:posOffset>337185</wp:posOffset>
                </wp:positionV>
                <wp:extent cx="821690" cy="95250"/>
                <wp:effectExtent l="0" t="4445" r="635" b="0"/>
                <wp:wrapSquare wrapText="left"/>
                <wp:docPr id="11662050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A8450" w14:textId="77777777" w:rsidR="005F12EE" w:rsidRDefault="005812CE">
                            <w:pPr>
                              <w:pStyle w:val="Bodytext140"/>
                              <w:shd w:val="clear" w:color="auto" w:fill="auto"/>
                              <w:spacing w:before="0" w:after="0" w:line="150" w:lineRule="exact"/>
                            </w:pPr>
                            <w:r>
                              <w:rPr>
                                <w:rStyle w:val="Bodytext14Exact"/>
                                <w:b/>
                                <w:bCs/>
                              </w:rPr>
                              <w:t>9 781720 807087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943784" id="Text Box 2" o:spid="_x0000_s1042" type="#_x0000_t202" style="position:absolute;left:0;text-align:left;margin-left:167.3pt;margin-top:26.55pt;width:64.7pt;height:7.5pt;z-index:-125829364;visibility:visible;mso-wrap-style:square;mso-width-percent:0;mso-height-percent:0;mso-wrap-distance-left:21.9pt;mso-wrap-distance-top:24.55pt;mso-wrap-distance-right: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" filled="f" stroked="f">
                <v:textbox style="mso-fit-shape-to-text:t" inset="0,0,0,0">
                  <w:txbxContent>
                    <w:p w14:paraId="4B9A8450" w14:textId="77777777" w:rsidR="005F12EE" w:rsidRDefault="005812CE">
                      <w:pPr>
                        <w:pStyle w:val="Bodytext140"/>
                        <w:shd w:val="clear" w:color="auto" w:fill="auto"/>
                        <w:spacing w:before="0" w:after="0" w:line="150" w:lineRule="exact"/>
                      </w:pPr>
                      <w:r>
                        <w:rPr>
                          <w:rStyle w:val="Bodytext14Exact"/>
                          <w:b/>
                          <w:bCs/>
                        </w:rPr>
                        <w:t>9 781720 807087</w:t>
                      </w:r>
                    </w:p>
                  </w:txbxContent>
                </v:textbox>
                <w10:wrap type="square" side="left" anchorx="margin"/>
              </v:shape>
            </w:pict>
          </mc:Fallback>
        </mc:AlternateContent>
      </w:r>
      <w:hyperlink r:id="rId12" w:history="1">
        <w:r w:rsidRPr="005812CE">
          <w:rPr>
            <w:rStyle w:val="Hyperlink"/>
            <w:rFonts w:asciiTheme="minorHAnsi" w:hAnsiTheme="minorHAnsi" w:cstheme="minorHAnsi"/>
            <w:sz w:val="22"/>
            <w:szCs w:val="22"/>
          </w:rPr>
          <w:t>www.SQDPrEM.com</w:t>
        </w:r>
      </w:hyperlink>
      <w:r w:rsidRPr="005812CE">
        <w:rPr>
          <w:rFonts w:asciiTheme="minorHAnsi" w:hAnsiTheme="minorHAnsi" w:cstheme="minorHAnsi"/>
          <w:sz w:val="22"/>
          <w:szCs w:val="22"/>
        </w:rPr>
        <w:t xml:space="preserve"> Cover Design by </w:t>
      </w:r>
      <w:proofErr w:type="spellStart"/>
      <w:r w:rsidRPr="005812CE">
        <w:rPr>
          <w:rFonts w:asciiTheme="minorHAnsi" w:hAnsiTheme="minorHAnsi" w:cstheme="minorHAnsi"/>
          <w:sz w:val="22"/>
          <w:szCs w:val="22"/>
        </w:rPr>
        <w:t>Shtdow</w:t>
      </w:r>
      <w:proofErr w:type="spellEnd"/>
      <w:r w:rsidRPr="005812CE">
        <w:rPr>
          <w:rFonts w:asciiTheme="minorHAnsi" w:hAnsiTheme="minorHAnsi" w:cstheme="minorHAnsi"/>
          <w:sz w:val="22"/>
          <w:szCs w:val="22"/>
        </w:rPr>
        <w:t xml:space="preserve"> </w:t>
      </w:r>
      <w:proofErr w:type="spellStart"/>
      <w:r w:rsidRPr="005812CE">
        <w:rPr>
          <w:rFonts w:asciiTheme="minorHAnsi" w:hAnsiTheme="minorHAnsi" w:cstheme="minorHAnsi"/>
          <w:sz w:val="22"/>
          <w:szCs w:val="22"/>
        </w:rPr>
        <w:t>Rldgo</w:t>
      </w:r>
      <w:proofErr w:type="spellEnd"/>
      <w:r w:rsidRPr="005812CE">
        <w:rPr>
          <w:rFonts w:asciiTheme="minorHAnsi" w:hAnsiTheme="minorHAnsi" w:cstheme="minorHAnsi"/>
          <w:sz w:val="22"/>
          <w:szCs w:val="22"/>
        </w:rPr>
        <w:t xml:space="preserve"> Graphics www </w:t>
      </w:r>
      <w:proofErr w:type="spellStart"/>
      <w:r w:rsidRPr="005812CE">
        <w:rPr>
          <w:rFonts w:asciiTheme="minorHAnsi" w:hAnsiTheme="minorHAnsi" w:cstheme="minorHAnsi"/>
          <w:sz w:val="22"/>
          <w:szCs w:val="22"/>
        </w:rPr>
        <w:t>ahedowrtdgsgrsphloe.oom</w:t>
      </w:r>
      <w:proofErr w:type="spellEnd"/>
    </w:p>
    <w:sectPr w:rsidR="005F12EE" w:rsidRPr="005812CE" w:rsidSect="00CA4BB3">
      <w:footerReference w:type="even" r:id="rId13"/>
      <w:footerReference w:type="default" r:id="rId14"/>
      <w:pgSz w:w="12240" w:h="15840" w:code="1"/>
      <w:pgMar w:top="635" w:right="158" w:bottom="602" w:left="4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38D1" w14:textId="77777777" w:rsidR="00772086" w:rsidRDefault="00772086">
      <w:r>
        <w:separator/>
      </w:r>
    </w:p>
  </w:endnote>
  <w:endnote w:type="continuationSeparator" w:id="0">
    <w:p w14:paraId="708D9722" w14:textId="77777777" w:rsidR="00772086" w:rsidRDefault="0077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584F" w14:textId="77777777" w:rsidR="005F12EE" w:rsidRDefault="005F12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A05" w14:textId="77777777" w:rsidR="005F12EE" w:rsidRDefault="005F12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3CDD" w14:textId="77777777" w:rsidR="00772086" w:rsidRDefault="00772086">
      <w:r>
        <w:separator/>
      </w:r>
    </w:p>
  </w:footnote>
  <w:footnote w:type="continuationSeparator" w:id="0">
    <w:p w14:paraId="46B8E300" w14:textId="77777777" w:rsidR="00772086" w:rsidRDefault="00772086">
      <w:r>
        <w:continuationSeparator/>
      </w:r>
    </w:p>
  </w:footnote>
  <w:footnote w:id="1">
    <w:p w14:paraId="094F6A1B" w14:textId="77777777" w:rsidR="005F12EE" w:rsidRDefault="005812CE">
      <w:pPr>
        <w:pStyle w:val="Footnote0"/>
        <w:shd w:val="clear" w:color="auto" w:fill="auto"/>
        <w:tabs>
          <w:tab w:val="left" w:pos="650"/>
        </w:tabs>
        <w:ind w:left="160"/>
      </w:pPr>
      <w:r>
        <w:rPr>
          <w:rStyle w:val="FootnoteCorbel"/>
        </w:rPr>
        <w:footnoteRef/>
      </w:r>
      <w:r>
        <w:tab/>
        <w:t>Job (16:12): “I was at ease, but He (God) shattered me, And He has grasped me by the neck and shaken me to pieces; He has also set me up as His target.”</w:t>
      </w:r>
    </w:p>
  </w:footnote>
  <w:footnote w:id="2">
    <w:p w14:paraId="46A646D4" w14:textId="77777777" w:rsidR="005F12EE" w:rsidRDefault="005812CE">
      <w:pPr>
        <w:pStyle w:val="Footnote0"/>
        <w:shd w:val="clear" w:color="auto" w:fill="auto"/>
        <w:tabs>
          <w:tab w:val="left" w:pos="674"/>
        </w:tabs>
        <w:ind w:left="180"/>
        <w:jc w:val="left"/>
      </w:pPr>
      <w:r>
        <w:footnoteRef/>
      </w:r>
      <w:r>
        <w:tab/>
        <w:t xml:space="preserve">Job (16:13) “His (God’s) arrows surround me. Without mercy He </w:t>
      </w:r>
      <w:r>
        <w:t>splits my kidneys open; He pours out my gall on the ground.”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786F" w14:textId="77777777" w:rsidR="005F12EE" w:rsidRDefault="005F12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DE89" w14:textId="7DF0B862" w:rsidR="005F12EE" w:rsidRDefault="009E43A2">
    <w:pPr>
      <w:rPr>
        <w:sz w:val="2"/>
        <w:szCs w:val="2"/>
      </w:rPr>
    </w:pPr>
    <w:r>
      <w:rPr>
        <w:noProof/>
      </w:rPr>
      <mc:AlternateContent>
        <mc:Choice Requires="wps">
          <w:drawing>
            <wp:anchor distT="0" distB="0" distL="63500" distR="63500" simplePos="0" relativeHeight="314572419" behindDoc="1" locked="0" layoutInCell="1" allowOverlap="1" wp14:anchorId="2FB09E2C" wp14:editId="59827C8B">
              <wp:simplePos x="0" y="0"/>
              <wp:positionH relativeFrom="page">
                <wp:posOffset>1450340</wp:posOffset>
              </wp:positionH>
              <wp:positionV relativeFrom="page">
                <wp:posOffset>257175</wp:posOffset>
              </wp:positionV>
              <wp:extent cx="1955800" cy="116840"/>
              <wp:effectExtent l="2540" t="0" r="3810" b="0"/>
              <wp:wrapNone/>
              <wp:docPr id="21377877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C581" w14:textId="77777777" w:rsidR="005F12EE" w:rsidRDefault="005812CE">
                          <w:pPr>
                            <w:pStyle w:val="Headerorfooter0"/>
                            <w:shd w:val="clear" w:color="auto" w:fill="auto"/>
                            <w:spacing w:line="240" w:lineRule="auto"/>
                          </w:pPr>
                          <w:r>
                            <w:rPr>
                              <w:rStyle w:val="Headerorfooter8pt"/>
                              <w:i/>
                              <w:iCs/>
                            </w:rPr>
                            <w:t>The Resurrection: Israel*s Old Testament 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B09E2C" id="_x0000_t202" coordsize="21600,21600" o:spt="202" path="m,l,21600r21600,l21600,xe">
              <v:stroke joinstyle="miter"/>
              <v:path gradientshapeok="t" o:connecttype="rect"/>
            </v:shapetype>
            <v:shape id="_x0000_s1043" type="#_x0000_t202" style="position:absolute;margin-left:114.2pt;margin-top:20.25pt;width:154pt;height:9.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" filled="f" stroked="f">
              <v:textbox style="mso-fit-shape-to-text:t" inset="0,0,0,0">
                <w:txbxContent>
                  <w:p w14:paraId="7C7EC581" w14:textId="77777777" w:rsidR="005F12EE" w:rsidRDefault="005812CE">
                    <w:pPr>
                      <w:pStyle w:val="Headerorfooter0"/>
                      <w:shd w:val="clear" w:color="auto" w:fill="auto"/>
                      <w:spacing w:line="240" w:lineRule="auto"/>
                    </w:pPr>
                    <w:r>
                      <w:rPr>
                        <w:rStyle w:val="Headerorfooter8pt"/>
                        <w:i/>
                        <w:iCs/>
                      </w:rPr>
                      <w:t>The Resurrection: Israel*s Old Testament Hope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E289" w14:textId="53B0A60E" w:rsidR="005F12EE" w:rsidRDefault="009E43A2">
    <w:pPr>
      <w:rPr>
        <w:sz w:val="2"/>
        <w:szCs w:val="2"/>
      </w:rPr>
    </w:pPr>
    <w:r>
      <w:rPr>
        <w:noProof/>
      </w:rPr>
      <mc:AlternateContent>
        <mc:Choice Requires="wps">
          <w:drawing>
            <wp:anchor distT="0" distB="0" distL="63500" distR="63500" simplePos="0" relativeHeight="314572420" behindDoc="1" locked="0" layoutInCell="1" allowOverlap="1" wp14:anchorId="25B0C11F" wp14:editId="5685523C">
              <wp:simplePos x="0" y="0"/>
              <wp:positionH relativeFrom="page">
                <wp:posOffset>386715</wp:posOffset>
              </wp:positionH>
              <wp:positionV relativeFrom="page">
                <wp:posOffset>243840</wp:posOffset>
              </wp:positionV>
              <wp:extent cx="2232660" cy="146050"/>
              <wp:effectExtent l="0" t="0" r="0" b="635"/>
              <wp:wrapNone/>
              <wp:docPr id="14703024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ABD3D" w14:textId="77777777" w:rsidR="005F12EE" w:rsidRDefault="005812CE">
                          <w:pPr>
                            <w:pStyle w:val="Headerorfooter0"/>
                            <w:shd w:val="clear" w:color="auto" w:fill="auto"/>
                            <w:spacing w:line="240" w:lineRule="auto"/>
                          </w:pPr>
                          <w:r>
                            <w:rPr>
                              <w:rStyle w:val="Headerorfooter10pt"/>
                            </w:rPr>
                            <w:t xml:space="preserve">IV </w:t>
                          </w:r>
                          <w:r>
                            <w:rPr>
                              <w:rStyle w:val="Headerorfooter2"/>
                              <w:i/>
                              <w:iCs/>
                            </w:rPr>
                            <w:t>The Resurrection: Israel’s Old Testament Hope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B0C11F" id="_x0000_t202" coordsize="21600,21600" o:spt="202" path="m,l,21600r21600,l21600,xe">
              <v:stroke joinstyle="miter"/>
              <v:path gradientshapeok="t" o:connecttype="rect"/>
            </v:shapetype>
            <v:shape id="_x0000_s1044" type="#_x0000_t202" style="position:absolute;margin-left:30.45pt;margin-top:19.2pt;width:175.8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" filled="f" stroked="f">
              <v:textbox style="mso-fit-shape-to-text:t" inset="0,0,0,0">
                <w:txbxContent>
                  <w:p w14:paraId="15AABD3D" w14:textId="77777777" w:rsidR="005F12EE" w:rsidRDefault="005812CE">
                    <w:pPr>
                      <w:pStyle w:val="Headerorfooter0"/>
                      <w:shd w:val="clear" w:color="auto" w:fill="auto"/>
                      <w:spacing w:line="240" w:lineRule="auto"/>
                    </w:pPr>
                    <w:r>
                      <w:rPr>
                        <w:rStyle w:val="Headerorfooter10pt"/>
                      </w:rPr>
                      <w:t xml:space="preserve">IV </w:t>
                    </w:r>
                    <w:r>
                      <w:rPr>
                        <w:rStyle w:val="Headerorfooter2"/>
                        <w:i/>
                        <w:iCs/>
                      </w:rPr>
                      <w:t>The Resurrection: Israel’s Old Testament Hope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863"/>
    <w:multiLevelType w:val="multilevel"/>
    <w:tmpl w:val="9F1A1B18"/>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A6C2A"/>
    <w:multiLevelType w:val="multilevel"/>
    <w:tmpl w:val="C24C79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C53D9"/>
    <w:multiLevelType w:val="multilevel"/>
    <w:tmpl w:val="E12026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C4D4B"/>
    <w:multiLevelType w:val="multilevel"/>
    <w:tmpl w:val="131EC06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AD0116"/>
    <w:multiLevelType w:val="multilevel"/>
    <w:tmpl w:val="BE3C772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6E799A"/>
    <w:multiLevelType w:val="multilevel"/>
    <w:tmpl w:val="A1826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43683C"/>
    <w:multiLevelType w:val="multilevel"/>
    <w:tmpl w:val="0C42837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0A2003"/>
    <w:multiLevelType w:val="multilevel"/>
    <w:tmpl w:val="9B72D1E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96216D"/>
    <w:multiLevelType w:val="multilevel"/>
    <w:tmpl w:val="F8CA126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54587A"/>
    <w:multiLevelType w:val="multilevel"/>
    <w:tmpl w:val="1E66974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01516B"/>
    <w:multiLevelType w:val="multilevel"/>
    <w:tmpl w:val="957AD54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44218F"/>
    <w:multiLevelType w:val="multilevel"/>
    <w:tmpl w:val="2032A9F8"/>
    <w:lvl w:ilvl="0">
      <w:start w:val="6"/>
      <w:numFmt w:val="decimal"/>
      <w:lvlText w:val="%1"/>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7D799F"/>
    <w:multiLevelType w:val="multilevel"/>
    <w:tmpl w:val="14A6901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92485F"/>
    <w:multiLevelType w:val="multilevel"/>
    <w:tmpl w:val="5304589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956FAB"/>
    <w:multiLevelType w:val="multilevel"/>
    <w:tmpl w:val="92788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974809"/>
    <w:multiLevelType w:val="multilevel"/>
    <w:tmpl w:val="A6082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CE3C47"/>
    <w:multiLevelType w:val="multilevel"/>
    <w:tmpl w:val="5BE25B2C"/>
    <w:lvl w:ilvl="0">
      <w:start w:val="5"/>
      <w:numFmt w:val="decimal"/>
      <w:lvlText w:val="%1"/>
      <w:lvlJc w:val="left"/>
      <w:rPr>
        <w:rFonts w:ascii="Corbel" w:eastAsia="Corbel" w:hAnsi="Corbel" w:cs="Corbel"/>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6B0956"/>
    <w:multiLevelType w:val="multilevel"/>
    <w:tmpl w:val="D4EC21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6D457F"/>
    <w:multiLevelType w:val="multilevel"/>
    <w:tmpl w:val="D3BC4A1C"/>
    <w:lvl w:ilvl="0">
      <w:start w:val="1"/>
      <w:numFmt w:val="decimal"/>
      <w:lvlText w:val="%1."/>
      <w:lvlJc w:val="left"/>
      <w:rPr>
        <w:rFonts w:ascii="Corbel" w:eastAsia="Corbel" w:hAnsi="Corbel" w:cs="Corbe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927CE2"/>
    <w:multiLevelType w:val="multilevel"/>
    <w:tmpl w:val="8EF85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3D53EB"/>
    <w:multiLevelType w:val="multilevel"/>
    <w:tmpl w:val="59B26D08"/>
    <w:lvl w:ilvl="0">
      <w:start w:val="1"/>
      <w:numFmt w:val="decimal"/>
      <w:lvlText w:val="%1"/>
      <w:lvlJc w:val="left"/>
      <w:rPr>
        <w:rFonts w:ascii="Corbel" w:eastAsia="Corbel" w:hAnsi="Corbel" w:cs="Corbel"/>
        <w:b w:val="0"/>
        <w:bCs w:val="0"/>
        <w:i w:val="0"/>
        <w:iCs w:val="0"/>
        <w:smallCaps w:val="0"/>
        <w:strike w:val="0"/>
        <w:color w:val="000000"/>
        <w:spacing w:val="2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8F49BB"/>
    <w:multiLevelType w:val="multilevel"/>
    <w:tmpl w:val="B1522202"/>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F46387"/>
    <w:multiLevelType w:val="multilevel"/>
    <w:tmpl w:val="FE50DFD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1036757">
    <w:abstractNumId w:val="10"/>
  </w:num>
  <w:num w:numId="2" w16cid:durableId="196814705">
    <w:abstractNumId w:val="5"/>
  </w:num>
  <w:num w:numId="3" w16cid:durableId="1158885646">
    <w:abstractNumId w:val="7"/>
  </w:num>
  <w:num w:numId="4" w16cid:durableId="168524365">
    <w:abstractNumId w:val="12"/>
  </w:num>
  <w:num w:numId="5" w16cid:durableId="85619738">
    <w:abstractNumId w:val="22"/>
  </w:num>
  <w:num w:numId="6" w16cid:durableId="1346129311">
    <w:abstractNumId w:val="2"/>
  </w:num>
  <w:num w:numId="7" w16cid:durableId="747505021">
    <w:abstractNumId w:val="16"/>
  </w:num>
  <w:num w:numId="8" w16cid:durableId="1438327546">
    <w:abstractNumId w:val="3"/>
  </w:num>
  <w:num w:numId="9" w16cid:durableId="521935303">
    <w:abstractNumId w:val="21"/>
  </w:num>
  <w:num w:numId="10" w16cid:durableId="565336408">
    <w:abstractNumId w:val="11"/>
  </w:num>
  <w:num w:numId="11" w16cid:durableId="1803886797">
    <w:abstractNumId w:val="20"/>
  </w:num>
  <w:num w:numId="12" w16cid:durableId="854030797">
    <w:abstractNumId w:val="17"/>
  </w:num>
  <w:num w:numId="13" w16cid:durableId="676228392">
    <w:abstractNumId w:val="14"/>
  </w:num>
  <w:num w:numId="14" w16cid:durableId="1703743873">
    <w:abstractNumId w:val="13"/>
  </w:num>
  <w:num w:numId="15" w16cid:durableId="582955302">
    <w:abstractNumId w:val="19"/>
  </w:num>
  <w:num w:numId="16" w16cid:durableId="1138764428">
    <w:abstractNumId w:val="8"/>
  </w:num>
  <w:num w:numId="17" w16cid:durableId="1189875406">
    <w:abstractNumId w:val="6"/>
  </w:num>
  <w:num w:numId="18" w16cid:durableId="1402362306">
    <w:abstractNumId w:val="9"/>
  </w:num>
  <w:num w:numId="19" w16cid:durableId="1767457503">
    <w:abstractNumId w:val="0"/>
  </w:num>
  <w:num w:numId="20" w16cid:durableId="974799686">
    <w:abstractNumId w:val="1"/>
  </w:num>
  <w:num w:numId="21" w16cid:durableId="1606687858">
    <w:abstractNumId w:val="4"/>
  </w:num>
  <w:num w:numId="22" w16cid:durableId="905451277">
    <w:abstractNumId w:val="18"/>
  </w:num>
  <w:num w:numId="23" w16cid:durableId="11430870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EE"/>
    <w:rsid w:val="005812CE"/>
    <w:rsid w:val="005F12EE"/>
    <w:rsid w:val="00772086"/>
    <w:rsid w:val="009E43A2"/>
    <w:rsid w:val="00CA4BB3"/>
    <w:rsid w:val="00DA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2959E"/>
  <w15:docId w15:val="{8A6A8B23-6F3A-4C8B-ADDF-0A8ECAC8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7"/>
      <w:szCs w:val="17"/>
      <w:u w:val="none"/>
    </w:rPr>
  </w:style>
  <w:style w:type="character" w:customStyle="1" w:styleId="FootnoteCorbel">
    <w:name w:val="Footnote + Corbel"/>
    <w:aliases w:val="9.5 pt"/>
    <w:basedOn w:val="Footnote"/>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Heading1">
    <w:name w:val="Heading #1_"/>
    <w:basedOn w:val="DefaultParagraphFont"/>
    <w:link w:val="Heading10"/>
    <w:rPr>
      <w:rFonts w:ascii="Arial" w:eastAsia="Arial" w:hAnsi="Arial" w:cs="Arial"/>
      <w:b/>
      <w:bCs/>
      <w:i w:val="0"/>
      <w:iCs w:val="0"/>
      <w:smallCaps w:val="0"/>
      <w:strike w:val="0"/>
      <w:spacing w:val="-30"/>
      <w:sz w:val="62"/>
      <w:szCs w:val="62"/>
      <w:u w:val="none"/>
    </w:rPr>
  </w:style>
  <w:style w:type="character" w:customStyle="1" w:styleId="Heading1Corbel">
    <w:name w:val="Heading #1 + Corbel"/>
    <w:aliases w:val="40 pt,Not Bold,Italic,Spacing 0 pt"/>
    <w:basedOn w:val="Heading1"/>
    <w:rPr>
      <w:rFonts w:ascii="Corbel" w:eastAsia="Corbel" w:hAnsi="Corbel" w:cs="Corbel"/>
      <w:b/>
      <w:bCs/>
      <w:i/>
      <w:iCs/>
      <w:smallCaps w:val="0"/>
      <w:strike w:val="0"/>
      <w:color w:val="000000"/>
      <w:spacing w:val="0"/>
      <w:w w:val="100"/>
      <w:position w:val="0"/>
      <w:sz w:val="80"/>
      <w:szCs w:val="80"/>
      <w:u w:val="none"/>
      <w:lang w:val="en-US" w:eastAsia="en-US" w:bidi="en-US"/>
    </w:rPr>
  </w:style>
  <w:style w:type="character" w:customStyle="1" w:styleId="Bodytext3">
    <w:name w:val="Body text (3)_"/>
    <w:basedOn w:val="DefaultParagraphFont"/>
    <w:link w:val="Bodytext30"/>
    <w:rPr>
      <w:rFonts w:ascii="Arial" w:eastAsia="Arial" w:hAnsi="Arial" w:cs="Arial"/>
      <w:b/>
      <w:bCs/>
      <w:i w:val="0"/>
      <w:iCs w:val="0"/>
      <w:smallCaps w:val="0"/>
      <w:strike w:val="0"/>
      <w:spacing w:val="-10"/>
      <w:sz w:val="15"/>
      <w:szCs w:val="15"/>
      <w:u w:val="none"/>
    </w:rPr>
  </w:style>
  <w:style w:type="character" w:customStyle="1" w:styleId="Bodytext4">
    <w:name w:val="Body text (4)_"/>
    <w:basedOn w:val="DefaultParagraphFont"/>
    <w:link w:val="Bodytext40"/>
    <w:rPr>
      <w:rFonts w:ascii="Impact" w:eastAsia="Impact" w:hAnsi="Impact" w:cs="Impact"/>
      <w:b w:val="0"/>
      <w:bCs w:val="0"/>
      <w:i/>
      <w:iCs/>
      <w:smallCaps w:val="0"/>
      <w:strike w:val="0"/>
      <w:w w:val="100"/>
      <w:sz w:val="8"/>
      <w:szCs w:val="8"/>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0"/>
      <w:szCs w:val="10"/>
      <w:u w:val="none"/>
    </w:rPr>
  </w:style>
  <w:style w:type="character" w:customStyle="1" w:styleId="Bodytext5FranklinGothicHeavy">
    <w:name w:val="Body text (5) + Franklin Gothic Heavy"/>
    <w:aliases w:val="4 pt,Not Bold"/>
    <w:basedOn w:val="Bodytext5"/>
    <w:rPr>
      <w:rFonts w:ascii="Franklin Gothic Heavy" w:eastAsia="Franklin Gothic Heavy" w:hAnsi="Franklin Gothic Heavy" w:cs="Franklin Gothic Heavy"/>
      <w:b/>
      <w:bCs/>
      <w:i w:val="0"/>
      <w:iCs w:val="0"/>
      <w:smallCaps w:val="0"/>
      <w:strike w:val="0"/>
      <w:color w:val="000000"/>
      <w:spacing w:val="0"/>
      <w:w w:val="100"/>
      <w:position w:val="0"/>
      <w:sz w:val="8"/>
      <w:szCs w:val="8"/>
      <w:u w:val="none"/>
      <w:lang w:val="en-US" w:eastAsia="en-US" w:bidi="en-US"/>
    </w:rPr>
  </w:style>
  <w:style w:type="character" w:customStyle="1" w:styleId="Bodytext6">
    <w:name w:val="Body text (6)_"/>
    <w:basedOn w:val="DefaultParagraphFont"/>
    <w:link w:val="Bodytext60"/>
    <w:rPr>
      <w:rFonts w:ascii="Arial" w:eastAsia="Arial" w:hAnsi="Arial" w:cs="Arial"/>
      <w:b w:val="0"/>
      <w:bCs w:val="0"/>
      <w:i w:val="0"/>
      <w:iCs w:val="0"/>
      <w:smallCaps w:val="0"/>
      <w:strike w:val="0"/>
      <w:spacing w:val="-20"/>
      <w:sz w:val="38"/>
      <w:szCs w:val="38"/>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pacing w:val="0"/>
      <w:sz w:val="17"/>
      <w:szCs w:val="17"/>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pacing w:val="0"/>
      <w:sz w:val="17"/>
      <w:szCs w:val="17"/>
      <w:u w:val="none"/>
    </w:rPr>
  </w:style>
  <w:style w:type="character" w:customStyle="1" w:styleId="Headerorfooter10pt">
    <w:name w:val="Header or footer + 10 pt"/>
    <w:aliases w:val="Bold,Not Italic"/>
    <w:basedOn w:val="Headerorfooter"/>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Headerorfooter10pt0">
    <w:name w:val="Header or footer + 10 pt"/>
    <w:aliases w:val="Bold,Not Italic"/>
    <w:basedOn w:val="Headerorfooter"/>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17"/>
      <w:szCs w:val="17"/>
      <w:u w:val="none"/>
    </w:rPr>
  </w:style>
  <w:style w:type="character" w:customStyle="1" w:styleId="Bodytext7Bold">
    <w:name w:val="Body text (7) + Bold"/>
    <w:basedOn w:val="Bodytext7"/>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spacing w:val="0"/>
      <w:sz w:val="17"/>
      <w:szCs w:val="17"/>
      <w:u w:val="none"/>
    </w:rPr>
  </w:style>
  <w:style w:type="character" w:customStyle="1" w:styleId="Bodytext9NotBold">
    <w:name w:val="Body text (9) + Not Bold"/>
    <w:basedOn w:val="Bodytext9"/>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99pt">
    <w:name w:val="Body text (9) + 9 pt"/>
    <w:basedOn w:val="Bodytext9"/>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Heading8">
    <w:name w:val="Heading #8_"/>
    <w:basedOn w:val="DefaultParagraphFont"/>
    <w:link w:val="Heading80"/>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Tableofcontents2">
    <w:name w:val="Table of contents (2)_"/>
    <w:basedOn w:val="DefaultParagraphFont"/>
    <w:link w:val="Tableofcontents20"/>
    <w:rPr>
      <w:rFonts w:ascii="Times New Roman" w:eastAsia="Times New Roman" w:hAnsi="Times New Roman" w:cs="Times New Roman"/>
      <w:b/>
      <w:bCs/>
      <w:i w:val="0"/>
      <w:iCs w:val="0"/>
      <w:smallCaps w:val="0"/>
      <w:strike w:val="0"/>
      <w:sz w:val="15"/>
      <w:szCs w:val="15"/>
      <w:u w:val="none"/>
    </w:rPr>
  </w:style>
  <w:style w:type="character" w:customStyle="1" w:styleId="Tableofcontents3">
    <w:name w:val="Table of contents (3)_"/>
    <w:basedOn w:val="DefaultParagraphFont"/>
    <w:link w:val="Tableofcontents30"/>
    <w:rPr>
      <w:rFonts w:ascii="Times New Roman" w:eastAsia="Times New Roman" w:hAnsi="Times New Roman" w:cs="Times New Roman"/>
      <w:b/>
      <w:bCs/>
      <w:i/>
      <w:iCs/>
      <w:smallCaps w:val="0"/>
      <w:strike w:val="0"/>
      <w:spacing w:val="0"/>
      <w:sz w:val="13"/>
      <w:szCs w:val="13"/>
      <w:u w:val="none"/>
    </w:rPr>
  </w:style>
  <w:style w:type="character" w:customStyle="1" w:styleId="Tableofcontents4">
    <w:name w:val="Table of contents (4)_"/>
    <w:basedOn w:val="DefaultParagraphFont"/>
    <w:link w:val="Tableofcontents40"/>
    <w:rPr>
      <w:rFonts w:ascii="Times New Roman" w:eastAsia="Times New Roman" w:hAnsi="Times New Roman" w:cs="Times New Roman"/>
      <w:b w:val="0"/>
      <w:bCs w:val="0"/>
      <w:i w:val="0"/>
      <w:iCs w:val="0"/>
      <w:smallCaps w:val="0"/>
      <w:strike w:val="0"/>
      <w:sz w:val="17"/>
      <w:szCs w:val="17"/>
      <w:u w:val="none"/>
    </w:rPr>
  </w:style>
  <w:style w:type="character" w:customStyle="1" w:styleId="Tableofcontents5">
    <w:name w:val="Table of contents (5)_"/>
    <w:basedOn w:val="DefaultParagraphFont"/>
    <w:link w:val="Tableofcontents50"/>
    <w:rPr>
      <w:rFonts w:ascii="Times New Roman" w:eastAsia="Times New Roman" w:hAnsi="Times New Roman" w:cs="Times New Roman"/>
      <w:b/>
      <w:bCs/>
      <w:i/>
      <w:iCs/>
      <w:smallCaps w:val="0"/>
      <w:strike w:val="0"/>
      <w:sz w:val="15"/>
      <w:szCs w:val="15"/>
      <w:u w:val="none"/>
    </w:rPr>
  </w:style>
  <w:style w:type="character" w:customStyle="1" w:styleId="Tableofcontents375pt">
    <w:name w:val="Table of contents (3) + 7.5 pt"/>
    <w:aliases w:val="Not Bold,Spacing 0 pt"/>
    <w:basedOn w:val="Tableofcontents3"/>
    <w:rPr>
      <w:rFonts w:ascii="Times New Roman" w:eastAsia="Times New Roman" w:hAnsi="Times New Roman" w:cs="Times New Roman"/>
      <w:b/>
      <w:bCs/>
      <w:i/>
      <w:iCs/>
      <w:smallCaps w:val="0"/>
      <w:strike w:val="0"/>
      <w:color w:val="000000"/>
      <w:spacing w:val="-10"/>
      <w:w w:val="100"/>
      <w:position w:val="0"/>
      <w:sz w:val="15"/>
      <w:szCs w:val="15"/>
      <w:u w:val="none"/>
      <w:lang w:val="en-US" w:eastAsia="en-US" w:bidi="en-US"/>
    </w:rPr>
  </w:style>
  <w:style w:type="character" w:customStyle="1" w:styleId="Tableofcontents3FranklinGothicHeavy">
    <w:name w:val="Table of contents (3) + Franklin Gothic Heavy"/>
    <w:aliases w:val="5.5 pt,Not Bold"/>
    <w:basedOn w:val="Tableofcontents3"/>
    <w:rPr>
      <w:rFonts w:ascii="Franklin Gothic Heavy" w:eastAsia="Franklin Gothic Heavy" w:hAnsi="Franklin Gothic Heavy" w:cs="Franklin Gothic Heavy"/>
      <w:b/>
      <w:bCs/>
      <w:i/>
      <w:iCs/>
      <w:smallCaps w:val="0"/>
      <w:strike w:val="0"/>
      <w:color w:val="000000"/>
      <w:spacing w:val="0"/>
      <w:w w:val="100"/>
      <w:position w:val="0"/>
      <w:sz w:val="11"/>
      <w:szCs w:val="11"/>
      <w:u w:val="none"/>
      <w:lang w:val="en-US" w:eastAsia="en-US" w:bidi="en-US"/>
    </w:rPr>
  </w:style>
  <w:style w:type="character" w:customStyle="1" w:styleId="Tableofcontents375pt0">
    <w:name w:val="Table of contents (3) + 7.5 pt"/>
    <w:basedOn w:val="Tableofcontents3"/>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Tableofcontents6">
    <w:name w:val="Table of contents (6)_"/>
    <w:basedOn w:val="DefaultParagraphFont"/>
    <w:link w:val="Tableofcontents60"/>
    <w:rPr>
      <w:rFonts w:ascii="Times New Roman" w:eastAsia="Times New Roman" w:hAnsi="Times New Roman" w:cs="Times New Roman"/>
      <w:b w:val="0"/>
      <w:bCs w:val="0"/>
      <w:i/>
      <w:iCs/>
      <w:smallCaps w:val="0"/>
      <w:strike w:val="0"/>
      <w:spacing w:val="-10"/>
      <w:sz w:val="15"/>
      <w:szCs w:val="15"/>
      <w:u w:val="none"/>
    </w:rPr>
  </w:style>
  <w:style w:type="character" w:customStyle="1" w:styleId="Tableofcontents6Bold">
    <w:name w:val="Table of contents (6) + Bold"/>
    <w:aliases w:val="Spacing 0 pt"/>
    <w:basedOn w:val="Tableofcontents6"/>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Tableofcontents6Impact">
    <w:name w:val="Table of contents (6) + Impact"/>
    <w:aliases w:val="6 pt,Spacing 0 pt"/>
    <w:basedOn w:val="Tableofcontents6"/>
    <w:rPr>
      <w:rFonts w:ascii="Impact" w:eastAsia="Impact" w:hAnsi="Impact" w:cs="Impact"/>
      <w:b/>
      <w:bCs/>
      <w:i/>
      <w:iCs/>
      <w:smallCaps w:val="0"/>
      <w:strike w:val="0"/>
      <w:color w:val="000000"/>
      <w:spacing w:val="0"/>
      <w:w w:val="100"/>
      <w:position w:val="0"/>
      <w:sz w:val="12"/>
      <w:szCs w:val="12"/>
      <w:u w:val="none"/>
      <w:lang w:val="en-US" w:eastAsia="en-US" w:bidi="en-US"/>
    </w:rPr>
  </w:style>
  <w:style w:type="character" w:customStyle="1" w:styleId="Tableofcontents565pt">
    <w:name w:val="Table of contents (5) + 6.5 pt"/>
    <w:basedOn w:val="Tableofcontents5"/>
    <w:rPr>
      <w:rFonts w:ascii="Times New Roman" w:eastAsia="Times New Roman" w:hAnsi="Times New Roman" w:cs="Times New Roman"/>
      <w:b/>
      <w:bCs/>
      <w:i/>
      <w:iCs/>
      <w:smallCaps w:val="0"/>
      <w:strike w:val="0"/>
      <w:color w:val="000000"/>
      <w:spacing w:val="0"/>
      <w:w w:val="100"/>
      <w:position w:val="0"/>
      <w:sz w:val="13"/>
      <w:szCs w:val="13"/>
      <w:u w:val="none"/>
      <w:lang w:val="en-US" w:eastAsia="en-US" w:bidi="en-US"/>
    </w:rPr>
  </w:style>
  <w:style w:type="character" w:customStyle="1" w:styleId="TOC7Char">
    <w:name w:val="TOC 7 Char"/>
    <w:basedOn w:val="DefaultParagraphFont"/>
    <w:link w:val="TOC7"/>
    <w:rPr>
      <w:rFonts w:ascii="Times New Roman" w:eastAsia="Times New Roman" w:hAnsi="Times New Roman" w:cs="Times New Roman"/>
      <w:b w:val="0"/>
      <w:bCs w:val="0"/>
      <w:i/>
      <w:iCs/>
      <w:smallCaps w:val="0"/>
      <w:strike w:val="0"/>
      <w:spacing w:val="0"/>
      <w:sz w:val="17"/>
      <w:szCs w:val="17"/>
      <w:u w:val="none"/>
    </w:rPr>
  </w:style>
  <w:style w:type="character" w:customStyle="1" w:styleId="TableofcontentsNotItalic">
    <w:name w:val="Table of contents + Not Italic"/>
    <w:basedOn w:val="TOC7Cha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Tableofcontents65pt">
    <w:name w:val="Table of contents + 6.5 pt"/>
    <w:aliases w:val="Bold"/>
    <w:basedOn w:val="TOC7Char"/>
    <w:rPr>
      <w:rFonts w:ascii="Times New Roman" w:eastAsia="Times New Roman" w:hAnsi="Times New Roman" w:cs="Times New Roman"/>
      <w:b/>
      <w:bCs/>
      <w:i/>
      <w:iCs/>
      <w:smallCaps w:val="0"/>
      <w:strike w:val="0"/>
      <w:color w:val="000000"/>
      <w:spacing w:val="0"/>
      <w:w w:val="100"/>
      <w:position w:val="0"/>
      <w:sz w:val="13"/>
      <w:szCs w:val="13"/>
      <w:u w:val="none"/>
      <w:lang w:val="en-US" w:eastAsia="en-US" w:bidi="en-US"/>
    </w:rPr>
  </w:style>
  <w:style w:type="character" w:customStyle="1" w:styleId="Tableofcontents">
    <w:name w:val="Table of contents"/>
    <w:basedOn w:val="TOC7Cha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Tableofcontents385pt">
    <w:name w:val="Table of contents (3) + 8.5 pt"/>
    <w:aliases w:val="Not Bold"/>
    <w:basedOn w:val="Tableofcontents3"/>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65pt0">
    <w:name w:val="Table of contents + 6.5 pt"/>
    <w:aliases w:val="Not Italic"/>
    <w:basedOn w:val="TOC7Char"/>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TableofcontentsCorbel">
    <w:name w:val="Table of contents + Corbel"/>
    <w:aliases w:val="9.5 pt,Not Italic"/>
    <w:basedOn w:val="TOC7Char"/>
    <w:rPr>
      <w:rFonts w:ascii="Corbel" w:eastAsia="Corbel" w:hAnsi="Corbel" w:cs="Corbel"/>
      <w:b w:val="0"/>
      <w:bCs w:val="0"/>
      <w:i/>
      <w:iCs/>
      <w:smallCaps w:val="0"/>
      <w:strike w:val="0"/>
      <w:color w:val="000000"/>
      <w:spacing w:val="0"/>
      <w:w w:val="100"/>
      <w:position w:val="0"/>
      <w:sz w:val="19"/>
      <w:szCs w:val="19"/>
      <w:u w:val="none"/>
      <w:lang w:val="en-US" w:eastAsia="en-US" w:bidi="en-US"/>
    </w:rPr>
  </w:style>
  <w:style w:type="character" w:customStyle="1" w:styleId="Headerorfooter8pt">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OC5Char">
    <w:name w:val="TOC 5 Char"/>
    <w:basedOn w:val="DefaultParagraphFont"/>
    <w:link w:val="TOC5"/>
    <w:rPr>
      <w:rFonts w:ascii="Times New Roman" w:eastAsia="Times New Roman" w:hAnsi="Times New Roman" w:cs="Times New Roman"/>
      <w:b/>
      <w:bCs/>
      <w:i w:val="0"/>
      <w:iCs w:val="0"/>
      <w:smallCaps w:val="0"/>
      <w:strike w:val="0"/>
      <w:sz w:val="18"/>
      <w:szCs w:val="18"/>
      <w:u w:val="none"/>
    </w:rPr>
  </w:style>
  <w:style w:type="character" w:customStyle="1" w:styleId="Tableofcontents7Italic">
    <w:name w:val="Table of contents (7) + Italic"/>
    <w:basedOn w:val="TOC5Char"/>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Tableofcontents785pt">
    <w:name w:val="Table of contents (7) + 8.5 pt"/>
    <w:aliases w:val="Not Bold,Italic"/>
    <w:basedOn w:val="TOC5Cha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785pt0">
    <w:name w:val="Table of contents (7) + 8.5 pt"/>
    <w:aliases w:val="Not Bold"/>
    <w:basedOn w:val="TOC5Char"/>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Tableofcontents7Corbel">
    <w:name w:val="Table of contents (7) + Corbel"/>
    <w:aliases w:val="9.5 pt,Not Bold"/>
    <w:basedOn w:val="TOC5Char"/>
    <w:rPr>
      <w:rFonts w:ascii="Corbel" w:eastAsia="Corbel" w:hAnsi="Corbel" w:cs="Corbel"/>
      <w:b/>
      <w:bCs/>
      <w:i w:val="0"/>
      <w:iCs w:val="0"/>
      <w:smallCaps w:val="0"/>
      <w:strike w:val="0"/>
      <w:color w:val="000000"/>
      <w:spacing w:val="0"/>
      <w:w w:val="100"/>
      <w:position w:val="0"/>
      <w:sz w:val="19"/>
      <w:szCs w:val="19"/>
      <w:u w:val="none"/>
      <w:lang w:val="en-US" w:eastAsia="en-US" w:bidi="en-US"/>
    </w:rPr>
  </w:style>
  <w:style w:type="character" w:customStyle="1" w:styleId="Bodytext11Exact">
    <w:name w:val="Body text (11) Exact"/>
    <w:basedOn w:val="DefaultParagraphFont"/>
    <w:link w:val="Bodytext11"/>
    <w:rPr>
      <w:rFonts w:ascii="Times New Roman" w:eastAsia="Times New Roman" w:hAnsi="Times New Roman" w:cs="Times New Roman"/>
      <w:b/>
      <w:bCs/>
      <w:i w:val="0"/>
      <w:iCs w:val="0"/>
      <w:smallCaps w:val="0"/>
      <w:strike w:val="0"/>
      <w:spacing w:val="-10"/>
      <w:sz w:val="22"/>
      <w:szCs w:val="22"/>
      <w:u w:val="none"/>
    </w:rPr>
  </w:style>
  <w:style w:type="character" w:customStyle="1" w:styleId="Bodytext10">
    <w:name w:val="Body text (10)_"/>
    <w:basedOn w:val="DefaultParagraphFont"/>
    <w:link w:val="Bodytext100"/>
    <w:rPr>
      <w:rFonts w:ascii="Franklin Gothic Heavy" w:eastAsia="Franklin Gothic Heavy" w:hAnsi="Franklin Gothic Heavy" w:cs="Franklin Gothic Heavy"/>
      <w:b w:val="0"/>
      <w:bCs w:val="0"/>
      <w:i/>
      <w:iCs/>
      <w:smallCaps w:val="0"/>
      <w:strike w:val="0"/>
      <w:spacing w:val="0"/>
      <w:w w:val="100"/>
      <w:sz w:val="12"/>
      <w:szCs w:val="12"/>
      <w:u w:val="none"/>
    </w:rPr>
  </w:style>
  <w:style w:type="character" w:customStyle="1" w:styleId="Headerorfooter6pt">
    <w:name w:val="Header or footer + 6 pt"/>
    <w:aliases w:val="Bold"/>
    <w:basedOn w:val="Headerorfooter"/>
    <w:rPr>
      <w:rFonts w:ascii="Times New Roman" w:eastAsia="Times New Roman" w:hAnsi="Times New Roman" w:cs="Times New Roman"/>
      <w:b/>
      <w:bCs/>
      <w:i/>
      <w:iCs/>
      <w:smallCaps w:val="0"/>
      <w:strike w:val="0"/>
      <w:color w:val="000000"/>
      <w:spacing w:val="0"/>
      <w:w w:val="100"/>
      <w:position w:val="0"/>
      <w:sz w:val="12"/>
      <w:szCs w:val="12"/>
      <w:u w:val="none"/>
      <w:lang w:val="en-US" w:eastAsia="en-US" w:bidi="en-US"/>
    </w:rPr>
  </w:style>
  <w:style w:type="character" w:customStyle="1" w:styleId="Headerorfooter2">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Tableofcontents8">
    <w:name w:val="Table of contents (8)_"/>
    <w:basedOn w:val="DefaultParagraphFont"/>
    <w:link w:val="Tableofcontents80"/>
    <w:rPr>
      <w:rFonts w:ascii="Franklin Gothic Heavy" w:eastAsia="Franklin Gothic Heavy" w:hAnsi="Franklin Gothic Heavy" w:cs="Franklin Gothic Heavy"/>
      <w:b w:val="0"/>
      <w:bCs w:val="0"/>
      <w:i/>
      <w:iCs/>
      <w:smallCaps w:val="0"/>
      <w:strike w:val="0"/>
      <w:spacing w:val="0"/>
      <w:w w:val="100"/>
      <w:sz w:val="12"/>
      <w:szCs w:val="12"/>
      <w:u w:val="none"/>
    </w:rPr>
  </w:style>
  <w:style w:type="character" w:customStyle="1" w:styleId="Tableofcontents8NotItalic">
    <w:name w:val="Table of contents (8) + Not Italic"/>
    <w:basedOn w:val="Tableofcontents8"/>
    <w:rPr>
      <w:rFonts w:ascii="Franklin Gothic Heavy" w:eastAsia="Franklin Gothic Heavy" w:hAnsi="Franklin Gothic Heavy" w:cs="Franklin Gothic Heavy"/>
      <w:b/>
      <w:bCs/>
      <w:i/>
      <w:iCs/>
      <w:smallCaps w:val="0"/>
      <w:strike w:val="0"/>
      <w:color w:val="000000"/>
      <w:spacing w:val="0"/>
      <w:w w:val="100"/>
      <w:position w:val="0"/>
      <w:sz w:val="12"/>
      <w:szCs w:val="12"/>
      <w:u w:val="none"/>
      <w:lang w:val="en-US" w:eastAsia="en-US" w:bidi="en-US"/>
    </w:rPr>
  </w:style>
  <w:style w:type="character" w:customStyle="1" w:styleId="Tableofcontents865pt">
    <w:name w:val="Table of contents (8) + 6.5 pt"/>
    <w:aliases w:val="Not Italic"/>
    <w:basedOn w:val="Tableofcontents8"/>
    <w:rPr>
      <w:rFonts w:ascii="Franklin Gothic Heavy" w:eastAsia="Franklin Gothic Heavy" w:hAnsi="Franklin Gothic Heavy" w:cs="Franklin Gothic Heavy"/>
      <w:b/>
      <w:bCs/>
      <w:i/>
      <w:iCs/>
      <w:smallCaps w:val="0"/>
      <w:strike w:val="0"/>
      <w:color w:val="000000"/>
      <w:spacing w:val="0"/>
      <w:w w:val="100"/>
      <w:position w:val="0"/>
      <w:sz w:val="13"/>
      <w:szCs w:val="13"/>
      <w:u w:val="none"/>
      <w:lang w:val="en-US" w:eastAsia="en-US" w:bidi="en-US"/>
    </w:rPr>
  </w:style>
  <w:style w:type="character" w:customStyle="1" w:styleId="Tableofcontents8BookmanOldStyle">
    <w:name w:val="Table of contents (8) + Bookman Old Style"/>
    <w:aliases w:val="Bold,Spacing 0 pt"/>
    <w:basedOn w:val="Tableofcontents8"/>
    <w:rPr>
      <w:rFonts w:ascii="Bookman Old Style" w:eastAsia="Bookman Old Style" w:hAnsi="Bookman Old Style" w:cs="Bookman Old Style"/>
      <w:b/>
      <w:bCs/>
      <w:i/>
      <w:iCs/>
      <w:smallCaps w:val="0"/>
      <w:strike w:val="0"/>
      <w:color w:val="000000"/>
      <w:spacing w:val="-10"/>
      <w:w w:val="100"/>
      <w:position w:val="0"/>
      <w:sz w:val="12"/>
      <w:szCs w:val="12"/>
      <w:u w:val="none"/>
      <w:lang w:val="en-US" w:eastAsia="en-US" w:bidi="en-US"/>
    </w:rPr>
  </w:style>
  <w:style w:type="character" w:customStyle="1" w:styleId="Tableofcontents9">
    <w:name w:val="Table of contents (9)_"/>
    <w:basedOn w:val="DefaultParagraphFont"/>
    <w:link w:val="Tableofcontents90"/>
    <w:rPr>
      <w:rFonts w:ascii="Bookman Old Style" w:eastAsia="Bookman Old Style" w:hAnsi="Bookman Old Style" w:cs="Bookman Old Style"/>
      <w:b/>
      <w:bCs/>
      <w:i w:val="0"/>
      <w:iCs w:val="0"/>
      <w:smallCaps w:val="0"/>
      <w:strike w:val="0"/>
      <w:w w:val="100"/>
      <w:sz w:val="14"/>
      <w:szCs w:val="14"/>
      <w:u w:val="none"/>
    </w:rPr>
  </w:style>
  <w:style w:type="character" w:customStyle="1" w:styleId="Tableofcontents10">
    <w:name w:val="Table of contents (10)_"/>
    <w:basedOn w:val="DefaultParagraphFont"/>
    <w:link w:val="Tableofcontents100"/>
    <w:rPr>
      <w:rFonts w:ascii="Times New Roman" w:eastAsia="Times New Roman" w:hAnsi="Times New Roman" w:cs="Times New Roman"/>
      <w:b/>
      <w:bCs/>
      <w:i/>
      <w:iCs/>
      <w:smallCaps w:val="0"/>
      <w:strike w:val="0"/>
      <w:spacing w:val="-10"/>
      <w:sz w:val="16"/>
      <w:szCs w:val="16"/>
      <w:u w:val="none"/>
    </w:rPr>
  </w:style>
  <w:style w:type="character" w:customStyle="1" w:styleId="TOC6Char">
    <w:name w:val="TOC 6 Char"/>
    <w:basedOn w:val="DefaultParagraphFont"/>
    <w:link w:val="TOC6"/>
    <w:rPr>
      <w:rFonts w:ascii="Times New Roman" w:eastAsia="Times New Roman" w:hAnsi="Times New Roman" w:cs="Times New Roman"/>
      <w:b/>
      <w:bCs/>
      <w:i/>
      <w:iCs/>
      <w:smallCaps w:val="0"/>
      <w:strike w:val="0"/>
      <w:spacing w:val="0"/>
      <w:w w:val="100"/>
      <w:sz w:val="17"/>
      <w:szCs w:val="17"/>
      <w:u w:val="none"/>
    </w:rPr>
  </w:style>
  <w:style w:type="character" w:customStyle="1" w:styleId="Tableofcontents118pt">
    <w:name w:val="Table of contents (11) + 8 pt"/>
    <w:aliases w:val="Spacing 0 pt"/>
    <w:basedOn w:val="TOC6Char"/>
    <w:rPr>
      <w:rFonts w:ascii="Times New Roman" w:eastAsia="Times New Roman" w:hAnsi="Times New Roman" w:cs="Times New Roman"/>
      <w:b/>
      <w:bCs/>
      <w:i/>
      <w:iCs/>
      <w:smallCaps w:val="0"/>
      <w:strike w:val="0"/>
      <w:color w:val="000000"/>
      <w:spacing w:val="-10"/>
      <w:w w:val="100"/>
      <w:position w:val="0"/>
      <w:sz w:val="16"/>
      <w:szCs w:val="16"/>
      <w:u w:val="none"/>
      <w:lang w:val="en-US" w:eastAsia="en-US" w:bidi="en-US"/>
    </w:rPr>
  </w:style>
  <w:style w:type="character" w:customStyle="1" w:styleId="Tableofcontents1085pt">
    <w:name w:val="Table of contents (10) + 8.5 pt"/>
    <w:aliases w:val="Spacing 0 pt"/>
    <w:basedOn w:val="Tableofcontents10"/>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0FranklinGothicHeavy">
    <w:name w:val="Table of contents (10) + Franklin Gothic Heavy"/>
    <w:aliases w:val="Not Bold,Not Italic,Spacing 0 pt"/>
    <w:basedOn w:val="Tableofcontents10"/>
    <w:rPr>
      <w:rFonts w:ascii="Franklin Gothic Heavy" w:eastAsia="Franklin Gothic Heavy" w:hAnsi="Franklin Gothic Heavy" w:cs="Franklin Gothic Heavy"/>
      <w:b/>
      <w:bCs/>
      <w:i/>
      <w:iCs/>
      <w:smallCaps w:val="0"/>
      <w:strike w:val="0"/>
      <w:color w:val="000000"/>
      <w:spacing w:val="0"/>
      <w:w w:val="100"/>
      <w:position w:val="0"/>
      <w:sz w:val="16"/>
      <w:szCs w:val="16"/>
      <w:u w:val="none"/>
    </w:rPr>
  </w:style>
  <w:style w:type="character" w:customStyle="1" w:styleId="Tableofcontents10FranklinGothicHeavy0">
    <w:name w:val="Table of contents (10) + Franklin Gothic Heavy"/>
    <w:aliases w:val="Not Italic,Spacing 0 pt"/>
    <w:basedOn w:val="Tableofcontents10"/>
    <w:rPr>
      <w:rFonts w:ascii="Franklin Gothic Heavy" w:eastAsia="Franklin Gothic Heavy" w:hAnsi="Franklin Gothic Heavy" w:cs="Franklin Gothic Heavy"/>
      <w:b/>
      <w:bCs/>
      <w:i/>
      <w:iCs/>
      <w:smallCaps w:val="0"/>
      <w:strike w:val="0"/>
      <w:color w:val="000000"/>
      <w:spacing w:val="0"/>
      <w:w w:val="100"/>
      <w:position w:val="0"/>
      <w:sz w:val="16"/>
      <w:szCs w:val="16"/>
      <w:u w:val="none"/>
      <w:lang w:val="en-US" w:eastAsia="en-US" w:bidi="en-US"/>
    </w:rPr>
  </w:style>
  <w:style w:type="character" w:customStyle="1" w:styleId="Tableofcontents11NotBold">
    <w:name w:val="Table of contents (11) + Not Bold"/>
    <w:basedOn w:val="TOC6Cha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19pt">
    <w:name w:val="Table of contents (11) + 9 pt"/>
    <w:basedOn w:val="TOC6Char"/>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Tableofcontents11FranklinGothicHeavy">
    <w:name w:val="Table of contents (11) + Franklin Gothic Heavy"/>
    <w:aliases w:val="8 pt,Not Italic"/>
    <w:basedOn w:val="TOC6Char"/>
    <w:rPr>
      <w:rFonts w:ascii="Franklin Gothic Heavy" w:eastAsia="Franklin Gothic Heavy" w:hAnsi="Franklin Gothic Heavy" w:cs="Franklin Gothic Heavy"/>
      <w:b/>
      <w:bCs/>
      <w:i/>
      <w:iCs/>
      <w:smallCaps w:val="0"/>
      <w:strike w:val="0"/>
      <w:color w:val="000000"/>
      <w:spacing w:val="0"/>
      <w:w w:val="100"/>
      <w:position w:val="0"/>
      <w:sz w:val="16"/>
      <w:szCs w:val="16"/>
      <w:u w:val="none"/>
      <w:lang w:val="en-US" w:eastAsia="en-US" w:bidi="en-US"/>
    </w:rPr>
  </w:style>
  <w:style w:type="character" w:customStyle="1" w:styleId="Tableofcontents12">
    <w:name w:val="Table of contents (12)_"/>
    <w:basedOn w:val="DefaultParagraphFont"/>
    <w:link w:val="Tableofcontents120"/>
    <w:rPr>
      <w:rFonts w:ascii="Times New Roman" w:eastAsia="Times New Roman" w:hAnsi="Times New Roman" w:cs="Times New Roman"/>
      <w:b/>
      <w:bCs/>
      <w:i/>
      <w:iCs/>
      <w:smallCaps w:val="0"/>
      <w:strike w:val="0"/>
      <w:spacing w:val="0"/>
      <w:sz w:val="18"/>
      <w:szCs w:val="18"/>
      <w:u w:val="none"/>
    </w:rPr>
  </w:style>
  <w:style w:type="character" w:customStyle="1" w:styleId="Tableofcontents1285pt">
    <w:name w:val="Table of contents (12) + 8.5 pt"/>
    <w:basedOn w:val="Tableofcontents1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285pt0">
    <w:name w:val="Table of contents (12) + 8.5 pt"/>
    <w:aliases w:val="Not Bold"/>
    <w:basedOn w:val="Tableofcontents1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3">
    <w:name w:val="Table of contents (13)_"/>
    <w:basedOn w:val="DefaultParagraphFont"/>
    <w:link w:val="Tableofcontents130"/>
    <w:rPr>
      <w:rFonts w:ascii="Times New Roman" w:eastAsia="Times New Roman" w:hAnsi="Times New Roman" w:cs="Times New Roman"/>
      <w:b/>
      <w:bCs/>
      <w:i/>
      <w:iCs/>
      <w:smallCaps w:val="0"/>
      <w:strike w:val="0"/>
      <w:spacing w:val="0"/>
      <w:sz w:val="17"/>
      <w:szCs w:val="17"/>
      <w:u w:val="none"/>
    </w:rPr>
  </w:style>
  <w:style w:type="character" w:customStyle="1" w:styleId="Tableofcontents14">
    <w:name w:val="Table of contents (14)_"/>
    <w:basedOn w:val="DefaultParagraphFont"/>
    <w:link w:val="Tableofcontents140"/>
    <w:rPr>
      <w:rFonts w:ascii="Times New Roman" w:eastAsia="Times New Roman" w:hAnsi="Times New Roman" w:cs="Times New Roman"/>
      <w:b/>
      <w:bCs/>
      <w:i w:val="0"/>
      <w:iCs w:val="0"/>
      <w:smallCaps w:val="0"/>
      <w:strike w:val="0"/>
      <w:spacing w:val="-10"/>
      <w:sz w:val="22"/>
      <w:szCs w:val="22"/>
      <w:u w:val="none"/>
    </w:rPr>
  </w:style>
  <w:style w:type="character" w:customStyle="1" w:styleId="Tableofcontents15">
    <w:name w:val="Table of contents (15)_"/>
    <w:basedOn w:val="DefaultParagraphFont"/>
    <w:link w:val="Tableofcontents150"/>
    <w:rPr>
      <w:rFonts w:ascii="Times New Roman" w:eastAsia="Times New Roman" w:hAnsi="Times New Roman" w:cs="Times New Roman"/>
      <w:b w:val="0"/>
      <w:bCs w:val="0"/>
      <w:i/>
      <w:iCs/>
      <w:smallCaps w:val="0"/>
      <w:strike w:val="0"/>
      <w:spacing w:val="0"/>
      <w:sz w:val="20"/>
      <w:szCs w:val="20"/>
      <w:u w:val="none"/>
    </w:rPr>
  </w:style>
  <w:style w:type="character" w:customStyle="1" w:styleId="Tableofcontents7Corbel0">
    <w:name w:val="Table of contents (7) + Corbel"/>
    <w:aliases w:val="10 pt,Not Bold"/>
    <w:basedOn w:val="TOC5Char"/>
    <w:rPr>
      <w:rFonts w:ascii="Corbel" w:eastAsia="Corbel" w:hAnsi="Corbel" w:cs="Corbel"/>
      <w:b/>
      <w:bCs/>
      <w:i w:val="0"/>
      <w:iCs w:val="0"/>
      <w:smallCaps w:val="0"/>
      <w:strike w:val="0"/>
      <w:color w:val="000000"/>
      <w:spacing w:val="0"/>
      <w:w w:val="100"/>
      <w:position w:val="0"/>
      <w:sz w:val="20"/>
      <w:szCs w:val="20"/>
      <w:u w:val="none"/>
      <w:lang w:val="en-US" w:eastAsia="en-US" w:bidi="en-US"/>
    </w:rPr>
  </w:style>
  <w:style w:type="character" w:customStyle="1" w:styleId="Bodytext12">
    <w:name w:val="Body text (12)_"/>
    <w:basedOn w:val="DefaultParagraphFont"/>
    <w:link w:val="Bodytext120"/>
    <w:rPr>
      <w:rFonts w:ascii="Times New Roman" w:eastAsia="Times New Roman" w:hAnsi="Times New Roman" w:cs="Times New Roman"/>
      <w:b/>
      <w:bCs/>
      <w:i w:val="0"/>
      <w:iCs w:val="0"/>
      <w:smallCaps w:val="0"/>
      <w:strike w:val="0"/>
      <w:sz w:val="18"/>
      <w:szCs w:val="18"/>
      <w:u w:val="none"/>
    </w:rPr>
  </w:style>
  <w:style w:type="character" w:customStyle="1" w:styleId="Headingnumber5">
    <w:name w:val="Heading number #5_"/>
    <w:basedOn w:val="DefaultParagraphFont"/>
    <w:link w:val="Headingnumber50"/>
    <w:rPr>
      <w:rFonts w:ascii="Franklin Gothic Heavy" w:eastAsia="Franklin Gothic Heavy" w:hAnsi="Franklin Gothic Heavy" w:cs="Franklin Gothic Heavy"/>
      <w:b w:val="0"/>
      <w:bCs w:val="0"/>
      <w:i w:val="0"/>
      <w:iCs w:val="0"/>
      <w:smallCaps w:val="0"/>
      <w:strike w:val="0"/>
      <w:u w:val="none"/>
    </w:rPr>
  </w:style>
  <w:style w:type="character" w:customStyle="1" w:styleId="Heading5">
    <w:name w:val="Heading #5_"/>
    <w:basedOn w:val="DefaultParagraphFont"/>
    <w:link w:val="Heading50"/>
    <w:rPr>
      <w:rFonts w:ascii="Franklin Gothic Heavy" w:eastAsia="Franklin Gothic Heavy" w:hAnsi="Franklin Gothic Heavy" w:cs="Franklin Gothic Heavy"/>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2Corbel">
    <w:name w:val="Body text (2) + Corbel"/>
    <w:aliases w:val="9.5 pt"/>
    <w:basedOn w:val="Bodytext2"/>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Heading7">
    <w:name w:val="Heading #7_"/>
    <w:basedOn w:val="DefaultParagraphFont"/>
    <w:link w:val="Heading70"/>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Heading9">
    <w:name w:val="Heading #9_"/>
    <w:basedOn w:val="DefaultParagraphFont"/>
    <w:link w:val="Heading90"/>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Bodytext13">
    <w:name w:val="Body text (13)_"/>
    <w:basedOn w:val="DefaultParagraphFont"/>
    <w:link w:val="Bodytext130"/>
    <w:rPr>
      <w:rFonts w:ascii="Franklin Gothic Heavy" w:eastAsia="Franklin Gothic Heavy" w:hAnsi="Franklin Gothic Heavy" w:cs="Franklin Gothic Heavy"/>
      <w:b w:val="0"/>
      <w:bCs w:val="0"/>
      <w:i w:val="0"/>
      <w:iCs w:val="0"/>
      <w:smallCaps w:val="0"/>
      <w:strike w:val="0"/>
      <w:spacing w:val="-10"/>
      <w:sz w:val="21"/>
      <w:szCs w:val="21"/>
      <w:u w:val="none"/>
      <w:lang w:val="hr-HR" w:eastAsia="hr-HR" w:bidi="hr-H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212pt">
    <w:name w:val="Body text (2) + 12 pt"/>
    <w:aliases w:val="Bold,Scale 120%"/>
    <w:basedOn w:val="Bodytext2"/>
    <w:rPr>
      <w:rFonts w:ascii="Times New Roman" w:eastAsia="Times New Roman" w:hAnsi="Times New Roman" w:cs="Times New Roman"/>
      <w:b/>
      <w:bCs/>
      <w:i w:val="0"/>
      <w:iCs w:val="0"/>
      <w:smallCaps w:val="0"/>
      <w:strike w:val="0"/>
      <w:color w:val="000000"/>
      <w:spacing w:val="0"/>
      <w:w w:val="120"/>
      <w:position w:val="0"/>
      <w:sz w:val="24"/>
      <w:szCs w:val="24"/>
      <w:u w:val="none"/>
      <w:lang w:val="en-US" w:eastAsia="en-US" w:bidi="en-US"/>
    </w:rPr>
  </w:style>
  <w:style w:type="character" w:customStyle="1" w:styleId="Bodytext14">
    <w:name w:val="Body text (14)_"/>
    <w:basedOn w:val="DefaultParagraphFont"/>
    <w:link w:val="Bodytext140"/>
    <w:rPr>
      <w:rFonts w:ascii="Times New Roman" w:eastAsia="Times New Roman" w:hAnsi="Times New Roman" w:cs="Times New Roman"/>
      <w:b/>
      <w:bCs/>
      <w:i w:val="0"/>
      <w:iCs w:val="0"/>
      <w:smallCaps w:val="0"/>
      <w:strike w:val="0"/>
      <w:sz w:val="15"/>
      <w:szCs w:val="15"/>
      <w:u w:val="none"/>
    </w:rPr>
  </w:style>
  <w:style w:type="character" w:customStyle="1" w:styleId="Headerorfooter95pt">
    <w:name w:val="Header or footer + 9.5 pt"/>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erorfooter3">
    <w:name w:val="Header or footer"/>
    <w:basedOn w:val="Headerorfoote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Headerorfooter8pt0">
    <w:name w:val="Header or footer + 8 pt"/>
    <w:aliases w:val="Bold"/>
    <w:basedOn w:val="Headerorfooter"/>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Headingnumber6">
    <w:name w:val="Heading number #6_"/>
    <w:basedOn w:val="DefaultParagraphFont"/>
    <w:link w:val="Headingnumber60"/>
    <w:rPr>
      <w:rFonts w:ascii="Franklin Gothic Heavy" w:eastAsia="Franklin Gothic Heavy" w:hAnsi="Franklin Gothic Heavy" w:cs="Franklin Gothic Heavy"/>
      <w:b w:val="0"/>
      <w:bCs w:val="0"/>
      <w:i w:val="0"/>
      <w:iCs w:val="0"/>
      <w:smallCaps w:val="0"/>
      <w:strike w:val="0"/>
      <w:u w:val="none"/>
    </w:rPr>
  </w:style>
  <w:style w:type="character" w:customStyle="1" w:styleId="Heading6">
    <w:name w:val="Heading #6_"/>
    <w:basedOn w:val="DefaultParagraphFont"/>
    <w:link w:val="Heading60"/>
    <w:rPr>
      <w:rFonts w:ascii="Franklin Gothic Heavy" w:eastAsia="Franklin Gothic Heavy" w:hAnsi="Franklin Gothic Heavy" w:cs="Franklin Gothic Heavy"/>
      <w:b w:val="0"/>
      <w:bCs w:val="0"/>
      <w:i w:val="0"/>
      <w:iCs w:val="0"/>
      <w:smallCaps w:val="0"/>
      <w:strike w:val="0"/>
      <w:u w:val="none"/>
    </w:rPr>
  </w:style>
  <w:style w:type="character" w:customStyle="1" w:styleId="Headerorfooter9pt">
    <w:name w:val="Header or footer + 9 pt"/>
    <w:aliases w:val="Bold"/>
    <w:basedOn w:val="Headerorfooter"/>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15">
    <w:name w:val="Body text (15)_"/>
    <w:basedOn w:val="DefaultParagraphFont"/>
    <w:link w:val="Bodytext150"/>
    <w:rPr>
      <w:rFonts w:ascii="Times New Roman" w:eastAsia="Times New Roman" w:hAnsi="Times New Roman" w:cs="Times New Roman"/>
      <w:b w:val="0"/>
      <w:bCs w:val="0"/>
      <w:i w:val="0"/>
      <w:iCs w:val="0"/>
      <w:smallCaps w:val="0"/>
      <w:strike w:val="0"/>
      <w:sz w:val="19"/>
      <w:szCs w:val="19"/>
      <w:u w:val="none"/>
    </w:rPr>
  </w:style>
  <w:style w:type="character" w:customStyle="1" w:styleId="Bodytext1510pt">
    <w:name w:val="Body text (15) + 10 pt"/>
    <w:aliases w:val="Italic"/>
    <w:basedOn w:val="Bodytext15"/>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1295pt">
    <w:name w:val="Body text (12) + 9.5 pt"/>
    <w:aliases w:val="Not Bold"/>
    <w:basedOn w:val="Bodytext1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1585pt">
    <w:name w:val="Body text (15) + 8.5 pt"/>
    <w:aliases w:val="Bold,Italic"/>
    <w:basedOn w:val="Bodytext15"/>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1585pt0">
    <w:name w:val="Body text (15) + 8.5 pt"/>
    <w:basedOn w:val="Bodytext1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Heading92">
    <w:name w:val="Heading #9 (2)_"/>
    <w:basedOn w:val="DefaultParagraphFont"/>
    <w:link w:val="Heading920"/>
    <w:rPr>
      <w:rFonts w:ascii="Arial" w:eastAsia="Arial" w:hAnsi="Arial" w:cs="Arial"/>
      <w:b/>
      <w:bCs/>
      <w:i w:val="0"/>
      <w:iCs w:val="0"/>
      <w:smallCaps w:val="0"/>
      <w:strike w:val="0"/>
      <w:sz w:val="16"/>
      <w:szCs w:val="16"/>
      <w:u w:val="none"/>
    </w:rPr>
  </w:style>
  <w:style w:type="character" w:customStyle="1" w:styleId="Bodytext71">
    <w:name w:val="Body text (7)"/>
    <w:basedOn w:val="Bodytext7"/>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ing92TimesNewRoman">
    <w:name w:val="Heading #9 (2) + Times New Roman"/>
    <w:aliases w:val="11 pt,Spacing 0 pt"/>
    <w:basedOn w:val="Heading92"/>
    <w:rPr>
      <w:rFonts w:ascii="Times New Roman" w:eastAsia="Times New Roman" w:hAnsi="Times New Roman" w:cs="Times New Roman"/>
      <w:b/>
      <w:bCs/>
      <w:i w:val="0"/>
      <w:iCs w:val="0"/>
      <w:smallCaps w:val="0"/>
      <w:strike w:val="0"/>
      <w:color w:val="000000"/>
      <w:spacing w:val="-10"/>
      <w:w w:val="100"/>
      <w:position w:val="0"/>
      <w:sz w:val="22"/>
      <w:szCs w:val="22"/>
      <w:u w:val="none"/>
      <w:lang w:val="en-US" w:eastAsia="en-US" w:bidi="en-US"/>
    </w:rPr>
  </w:style>
  <w:style w:type="character" w:customStyle="1" w:styleId="Bodytext29pt">
    <w:name w:val="Body text (2) + 9 pt"/>
    <w:aliases w:val="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12Italic">
    <w:name w:val="Body text (12) + Italic"/>
    <w:basedOn w:val="Bodytext1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Heading72">
    <w:name w:val="Heading #7 (2)_"/>
    <w:basedOn w:val="DefaultParagraphFont"/>
    <w:link w:val="Heading720"/>
    <w:rPr>
      <w:rFonts w:ascii="Arial" w:eastAsia="Arial" w:hAnsi="Arial" w:cs="Arial"/>
      <w:b/>
      <w:bCs/>
      <w:i w:val="0"/>
      <w:iCs w:val="0"/>
      <w:smallCaps w:val="0"/>
      <w:strike w:val="0"/>
      <w:sz w:val="21"/>
      <w:szCs w:val="21"/>
      <w:u w:val="none"/>
    </w:rPr>
  </w:style>
  <w:style w:type="character" w:customStyle="1" w:styleId="HeaderorfooterSimSun">
    <w:name w:val="Header or footer + SimSun"/>
    <w:aliases w:val="7 pt,Not Italic"/>
    <w:basedOn w:val="Headerorfooter"/>
    <w:rPr>
      <w:rFonts w:ascii="SimSun" w:eastAsia="SimSun" w:hAnsi="SimSun" w:cs="SimSun"/>
      <w:b/>
      <w:bCs/>
      <w:i/>
      <w:iCs/>
      <w:smallCaps w:val="0"/>
      <w:strike w:val="0"/>
      <w:color w:val="000000"/>
      <w:spacing w:val="0"/>
      <w:w w:val="100"/>
      <w:position w:val="0"/>
      <w:sz w:val="14"/>
      <w:szCs w:val="14"/>
      <w:u w:val="none"/>
      <w:lang w:val="en-US" w:eastAsia="en-US" w:bidi="en-US"/>
    </w:rPr>
  </w:style>
  <w:style w:type="character" w:customStyle="1" w:styleId="Headerorfooter8pt1">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2Corbel0">
    <w:name w:val="Body text (2) + Corbel"/>
    <w:aliases w:val="9.5 pt,Spacing 1 pt"/>
    <w:basedOn w:val="Bodytext2"/>
    <w:rPr>
      <w:rFonts w:ascii="Corbel" w:eastAsia="Corbel" w:hAnsi="Corbel" w:cs="Corbel"/>
      <w:b w:val="0"/>
      <w:bCs w:val="0"/>
      <w:i w:val="0"/>
      <w:iCs w:val="0"/>
      <w:smallCaps w:val="0"/>
      <w:strike w:val="0"/>
      <w:color w:val="000000"/>
      <w:spacing w:val="20"/>
      <w:w w:val="100"/>
      <w:position w:val="0"/>
      <w:sz w:val="19"/>
      <w:szCs w:val="19"/>
      <w:u w:val="none"/>
      <w:lang w:val="en-US" w:eastAsia="en-US" w:bidi="en-US"/>
    </w:rPr>
  </w:style>
  <w:style w:type="character" w:customStyle="1" w:styleId="Headerorfooter4">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erorfooter95pt0">
    <w:name w:val="Header or footer + 9.5 pt"/>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8pt">
    <w:name w:val="Body text (2) + 8 pt"/>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Headerorfooter95pt1">
    <w:name w:val="Header or footer + 9.5 pt"/>
    <w:aliases w:val="Bold,Spacing 0 pt"/>
    <w:basedOn w:val="Headerorfooter"/>
    <w:rPr>
      <w:rFonts w:ascii="Times New Roman" w:eastAsia="Times New Roman" w:hAnsi="Times New Roman" w:cs="Times New Roman"/>
      <w:b/>
      <w:bCs/>
      <w:i/>
      <w:iCs/>
      <w:smallCaps w:val="0"/>
      <w:strike w:val="0"/>
      <w:color w:val="000000"/>
      <w:spacing w:val="-10"/>
      <w:w w:val="100"/>
      <w:position w:val="0"/>
      <w:sz w:val="19"/>
      <w:szCs w:val="19"/>
      <w:u w:val="none"/>
      <w:lang w:val="en-US" w:eastAsia="en-US" w:bidi="en-US"/>
    </w:rPr>
  </w:style>
  <w:style w:type="character" w:customStyle="1" w:styleId="HeaderorfooterBookAntiqua">
    <w:name w:val="Header or footer + Book Antiqua"/>
    <w:aliases w:val="10 pt,Bold,Spacing 0 pt"/>
    <w:basedOn w:val="Headerorfooter"/>
    <w:rPr>
      <w:rFonts w:ascii="Book Antiqua" w:eastAsia="Book Antiqua" w:hAnsi="Book Antiqua" w:cs="Book Antiqua"/>
      <w:b/>
      <w:bCs/>
      <w:i/>
      <w:iCs/>
      <w:smallCaps w:val="0"/>
      <w:strike w:val="0"/>
      <w:color w:val="000000"/>
      <w:spacing w:val="-10"/>
      <w:w w:val="100"/>
      <w:position w:val="0"/>
      <w:sz w:val="20"/>
      <w:szCs w:val="20"/>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Headerorfooter7pt">
    <w:name w:val="Header or footer + 7 pt"/>
    <w:basedOn w:val="Headerorfooter"/>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9NotBold0">
    <w:name w:val="Body text (9) + Not Bold"/>
    <w:aliases w:val="Not Italic"/>
    <w:basedOn w:val="Bodytext9"/>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3Spacing0pt">
    <w:name w:val="Body text (3) + Spacing 0 pt"/>
    <w:basedOn w:val="Bodytext3"/>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3TimesNewRoman">
    <w:name w:val="Body text (3) + Times New Roman"/>
    <w:aliases w:val="8.5 pt,Not Bold,Spacing 0 pt"/>
    <w:basedOn w:val="Bodytext3"/>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ing7210pt">
    <w:name w:val="Heading #7 (2) + 10 pt"/>
    <w:basedOn w:val="Heading7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erorfooter10pt1">
    <w:name w:val="Header or footer + 10 pt"/>
    <w:aliases w:val="Bold,Not Italic"/>
    <w:basedOn w:val="Headerorfooter"/>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3TimesNewRoman0">
    <w:name w:val="Body text (3) + Times New Roman"/>
    <w:aliases w:val="10 pt,Not Bold,Italic,Spacing 0 pt"/>
    <w:basedOn w:val="Bodytext3"/>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Arial">
    <w:name w:val="Body text (7) + Arial"/>
    <w:aliases w:val="7.5 pt,Bold,Not Italic"/>
    <w:basedOn w:val="Bodytext7"/>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Bodytext3TimesNewRoman1">
    <w:name w:val="Body text (3) + Times New Roman"/>
    <w:aliases w:val="8.5 pt,Not Bold,Italic,Spacing 0 pt"/>
    <w:basedOn w:val="Bodytext3"/>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Headerorfooter8pt2">
    <w:name w:val="Header or footer + 8 pt"/>
    <w:aliases w:val="Bold"/>
    <w:basedOn w:val="Headerorfooter"/>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Bodytext295pt0">
    <w:name w:val="Body text (2) + 9.5 pt"/>
    <w:aliases w:val="Scale 30%"/>
    <w:basedOn w:val="Bodytext2"/>
    <w:rPr>
      <w:rFonts w:ascii="Times New Roman" w:eastAsia="Times New Roman" w:hAnsi="Times New Roman" w:cs="Times New Roman"/>
      <w:b w:val="0"/>
      <w:bCs w:val="0"/>
      <w:i w:val="0"/>
      <w:iCs w:val="0"/>
      <w:smallCaps w:val="0"/>
      <w:strike w:val="0"/>
      <w:color w:val="000000"/>
      <w:spacing w:val="0"/>
      <w:w w:val="30"/>
      <w:position w:val="0"/>
      <w:sz w:val="19"/>
      <w:szCs w:val="19"/>
      <w:u w:val="none"/>
      <w:lang w:val="en-US" w:eastAsia="en-US" w:bidi="en-US"/>
    </w:rPr>
  </w:style>
  <w:style w:type="character" w:customStyle="1" w:styleId="Headerorfooter9pt0">
    <w:name w:val="Header or footer + 9 pt"/>
    <w:basedOn w:val="Headerorfooter"/>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Bodytext1285pt">
    <w:name w:val="Body text (12) + 8.5 pt"/>
    <w:aliases w:val="Not Bold,Italic"/>
    <w:basedOn w:val="Bodytext1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1285pt0">
    <w:name w:val="Body text (12) + 8.5 pt"/>
    <w:aliases w:val="Not Bold"/>
    <w:basedOn w:val="Bodytext1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erorfooter10pt2">
    <w:name w:val="Header or footer + 10 pt"/>
    <w:basedOn w:val="Headerorfooter"/>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3Spacing0pt0">
    <w:name w:val="Body text (3) + Spacing 0 pt"/>
    <w:basedOn w:val="Bodytext3"/>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3TimesNewRoman2">
    <w:name w:val="Body text (3) + Times New Roman"/>
    <w:aliases w:val="9 pt,Not Bold,Spacing 0 pt"/>
    <w:basedOn w:val="Bodytext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8pt0">
    <w:name w:val="Body text (2) + 8 pt"/>
    <w:aliases w:val="Bold,Scale 60%"/>
    <w:basedOn w:val="Bodytext2"/>
    <w:rPr>
      <w:rFonts w:ascii="Times New Roman" w:eastAsia="Times New Roman" w:hAnsi="Times New Roman" w:cs="Times New Roman"/>
      <w:b/>
      <w:bCs/>
      <w:i w:val="0"/>
      <w:iCs w:val="0"/>
      <w:smallCaps w:val="0"/>
      <w:strike w:val="0"/>
      <w:color w:val="000000"/>
      <w:spacing w:val="0"/>
      <w:w w:val="60"/>
      <w:position w:val="0"/>
      <w:sz w:val="16"/>
      <w:szCs w:val="16"/>
      <w:u w:val="none"/>
      <w:lang w:val="en-US" w:eastAsia="en-US" w:bidi="en-US"/>
    </w:rPr>
  </w:style>
  <w:style w:type="character" w:customStyle="1" w:styleId="Bodytext2Arial">
    <w:name w:val="Body text (2) + Arial"/>
    <w:aliases w:val="7.5 pt,Bold"/>
    <w:basedOn w:val="Body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Headerorfooter75pt">
    <w:name w:val="Header or footer + 7.5 pt"/>
    <w:aliases w:val="Bold,Not Italic"/>
    <w:basedOn w:val="Headerorfooter"/>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Headerorfooter8pt3">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29pt0">
    <w:name w:val="Body text (2) + 9 pt"/>
    <w:aliases w:val="Bold,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Corbel1">
    <w:name w:val="Body text (2) + Corbel"/>
    <w:aliases w:val="9.5 pt"/>
    <w:basedOn w:val="Bodytext2"/>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Bodytext8NotBold">
    <w:name w:val="Body text (8) + Not Bold"/>
    <w:basedOn w:val="Bodytext8"/>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erorfooter5">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ing73">
    <w:name w:val="Heading #7 (3)_"/>
    <w:basedOn w:val="DefaultParagraphFont"/>
    <w:link w:val="Heading730"/>
    <w:rPr>
      <w:rFonts w:ascii="Franklin Gothic Heavy" w:eastAsia="Franklin Gothic Heavy" w:hAnsi="Franklin Gothic Heavy" w:cs="Franklin Gothic Heavy"/>
      <w:b w:val="0"/>
      <w:bCs w:val="0"/>
      <w:i w:val="0"/>
      <w:iCs w:val="0"/>
      <w:smallCaps w:val="0"/>
      <w:strike w:val="0"/>
      <w:u w:val="none"/>
    </w:rPr>
  </w:style>
  <w:style w:type="character" w:customStyle="1" w:styleId="Headerorfooter7pt0">
    <w:name w:val="Header or footer + 7 pt"/>
    <w:aliases w:val="Bold"/>
    <w:basedOn w:val="Headerorfooter"/>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91">
    <w:name w:val="Body text (9)"/>
    <w:basedOn w:val="Bodytext9"/>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98pt">
    <w:name w:val="Body text (9) + 8 pt"/>
    <w:aliases w:val="Not Italic,Scale 60%"/>
    <w:basedOn w:val="Bodytext9"/>
    <w:rPr>
      <w:rFonts w:ascii="Times New Roman" w:eastAsia="Times New Roman" w:hAnsi="Times New Roman" w:cs="Times New Roman"/>
      <w:b/>
      <w:bCs/>
      <w:i/>
      <w:iCs/>
      <w:smallCaps w:val="0"/>
      <w:strike w:val="0"/>
      <w:color w:val="000000"/>
      <w:spacing w:val="0"/>
      <w:w w:val="60"/>
      <w:position w:val="0"/>
      <w:sz w:val="16"/>
      <w:szCs w:val="16"/>
      <w:u w:val="none"/>
      <w:lang w:val="en-US" w:eastAsia="en-US" w:bidi="en-US"/>
    </w:rPr>
  </w:style>
  <w:style w:type="character" w:customStyle="1" w:styleId="Bodytext2Bold0">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17Exact">
    <w:name w:val="Body text (17) Exact"/>
    <w:basedOn w:val="DefaultParagraphFont"/>
    <w:link w:val="Bodytext17"/>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Bodytext17SmallCapsExact">
    <w:name w:val="Body text (17) + Small Caps Exact"/>
    <w:basedOn w:val="Bodytext17Exact"/>
    <w:rPr>
      <w:rFonts w:ascii="Times New Roman" w:eastAsia="Times New Roman" w:hAnsi="Times New Roman" w:cs="Times New Roman"/>
      <w:b w:val="0"/>
      <w:bCs w:val="0"/>
      <w:i w:val="0"/>
      <w:iCs w:val="0"/>
      <w:smallCaps/>
      <w:strike w:val="0"/>
      <w:color w:val="000000"/>
      <w:spacing w:val="-10"/>
      <w:w w:val="100"/>
      <w:position w:val="0"/>
      <w:sz w:val="23"/>
      <w:szCs w:val="23"/>
      <w:u w:val="none"/>
    </w:rPr>
  </w:style>
  <w:style w:type="character" w:customStyle="1" w:styleId="Bodytext16">
    <w:name w:val="Body text (16)_"/>
    <w:basedOn w:val="DefaultParagraphFont"/>
    <w:link w:val="Bodytext160"/>
    <w:rPr>
      <w:rFonts w:ascii="Times New Roman" w:eastAsia="Times New Roman" w:hAnsi="Times New Roman" w:cs="Times New Roman"/>
      <w:b/>
      <w:bCs/>
      <w:i/>
      <w:iCs/>
      <w:smallCaps w:val="0"/>
      <w:strike w:val="0"/>
      <w:sz w:val="18"/>
      <w:szCs w:val="18"/>
      <w:u w:val="none"/>
    </w:rPr>
  </w:style>
  <w:style w:type="character" w:customStyle="1" w:styleId="Bodytext16NotItalic">
    <w:name w:val="Body text (16) + Not Italic"/>
    <w:basedOn w:val="Bodytext16"/>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12Italic0">
    <w:name w:val="Body text (12) + Italic"/>
    <w:basedOn w:val="Bodytext1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12Arial">
    <w:name w:val="Body text (12) + Arial"/>
    <w:aliases w:val="8.5 pt"/>
    <w:basedOn w:val="Bodytext12"/>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12Calibri">
    <w:name w:val="Body text (12) + Calibri"/>
    <w:aliases w:val="8.5 pt"/>
    <w:basedOn w:val="Bodytext12"/>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HeaderorfooterArial">
    <w:name w:val="Header or footer + Arial"/>
    <w:aliases w:val="7.5 pt,Bold,Not Italic,Scale 60%"/>
    <w:basedOn w:val="Headerorfooter"/>
    <w:rPr>
      <w:rFonts w:ascii="Arial" w:eastAsia="Arial" w:hAnsi="Arial" w:cs="Arial"/>
      <w:b/>
      <w:bCs/>
      <w:i/>
      <w:iCs/>
      <w:smallCaps w:val="0"/>
      <w:strike w:val="0"/>
      <w:color w:val="000000"/>
      <w:spacing w:val="0"/>
      <w:w w:val="60"/>
      <w:position w:val="0"/>
      <w:sz w:val="15"/>
      <w:szCs w:val="15"/>
      <w:u w:val="none"/>
      <w:lang w:val="en-US" w:eastAsia="en-US" w:bidi="en-US"/>
    </w:rPr>
  </w:style>
  <w:style w:type="character" w:customStyle="1" w:styleId="Headerorfooter75pt0">
    <w:name w:val="Header or footer + 7.5 pt"/>
    <w:aliases w:val="Bold"/>
    <w:basedOn w:val="Headerorfooter"/>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HeaderorfooterCorbel">
    <w:name w:val="Header or footer + Corbel"/>
    <w:aliases w:val="9 pt"/>
    <w:basedOn w:val="Headerorfooter"/>
    <w:rPr>
      <w:rFonts w:ascii="Corbel" w:eastAsia="Corbel" w:hAnsi="Corbel" w:cs="Corbel"/>
      <w:b/>
      <w:bCs/>
      <w:i/>
      <w:iCs/>
      <w:smallCaps w:val="0"/>
      <w:strike w:val="0"/>
      <w:color w:val="000000"/>
      <w:spacing w:val="0"/>
      <w:w w:val="100"/>
      <w:position w:val="0"/>
      <w:sz w:val="18"/>
      <w:szCs w:val="18"/>
      <w:u w:val="none"/>
    </w:rPr>
  </w:style>
  <w:style w:type="character" w:customStyle="1" w:styleId="Heading42">
    <w:name w:val="Heading #4 (2)_"/>
    <w:basedOn w:val="DefaultParagraphFont"/>
    <w:link w:val="Heading420"/>
    <w:rPr>
      <w:rFonts w:ascii="Times New Roman" w:eastAsia="Times New Roman" w:hAnsi="Times New Roman" w:cs="Times New Roman"/>
      <w:b/>
      <w:bCs/>
      <w:i w:val="0"/>
      <w:iCs w:val="0"/>
      <w:smallCaps w:val="0"/>
      <w:strike w:val="0"/>
      <w:w w:val="150"/>
      <w:sz w:val="30"/>
      <w:szCs w:val="30"/>
      <w:u w:val="none"/>
    </w:rPr>
  </w:style>
  <w:style w:type="character" w:customStyle="1" w:styleId="Headerorfooter6">
    <w:name w:val="Header or footer"/>
    <w:basedOn w:val="Headerorfoote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29pt1">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18">
    <w:name w:val="Body text (18)_"/>
    <w:basedOn w:val="DefaultParagraphFont"/>
    <w:link w:val="Bodytext180"/>
    <w:rPr>
      <w:rFonts w:ascii="Times New Roman" w:eastAsia="Times New Roman" w:hAnsi="Times New Roman" w:cs="Times New Roman"/>
      <w:b w:val="0"/>
      <w:bCs w:val="0"/>
      <w:i w:val="0"/>
      <w:iCs w:val="0"/>
      <w:smallCaps w:val="0"/>
      <w:strike w:val="0"/>
      <w:spacing w:val="0"/>
      <w:sz w:val="18"/>
      <w:szCs w:val="18"/>
      <w:u w:val="none"/>
    </w:rPr>
  </w:style>
  <w:style w:type="character" w:customStyle="1" w:styleId="Bodytext1885pt">
    <w:name w:val="Body text (18) + 8.5 pt"/>
    <w:aliases w:val="Bold"/>
    <w:basedOn w:val="Bodytext18"/>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19">
    <w:name w:val="Body text (19)_"/>
    <w:basedOn w:val="DefaultParagraphFont"/>
    <w:link w:val="Bodytext190"/>
    <w:rPr>
      <w:rFonts w:ascii="Times New Roman" w:eastAsia="Times New Roman" w:hAnsi="Times New Roman" w:cs="Times New Roman"/>
      <w:b/>
      <w:bCs/>
      <w:i w:val="0"/>
      <w:iCs w:val="0"/>
      <w:smallCaps w:val="0"/>
      <w:strike w:val="0"/>
      <w:spacing w:val="0"/>
      <w:sz w:val="18"/>
      <w:szCs w:val="18"/>
      <w:u w:val="none"/>
    </w:rPr>
  </w:style>
  <w:style w:type="character" w:customStyle="1" w:styleId="Headingnumber4">
    <w:name w:val="Heading number #4_"/>
    <w:basedOn w:val="DefaultParagraphFont"/>
    <w:link w:val="Headingnumber40"/>
    <w:rPr>
      <w:rFonts w:ascii="Franklin Gothic Heavy" w:eastAsia="Franklin Gothic Heavy" w:hAnsi="Franklin Gothic Heavy" w:cs="Franklin Gothic Heavy"/>
      <w:b w:val="0"/>
      <w:bCs w:val="0"/>
      <w:i w:val="0"/>
      <w:iCs w:val="0"/>
      <w:smallCaps w:val="0"/>
      <w:strike w:val="0"/>
      <w:u w:val="none"/>
    </w:rPr>
  </w:style>
  <w:style w:type="character" w:customStyle="1" w:styleId="Heading4">
    <w:name w:val="Heading #4_"/>
    <w:basedOn w:val="DefaultParagraphFont"/>
    <w:link w:val="Heading40"/>
    <w:rPr>
      <w:rFonts w:ascii="Franklin Gothic Heavy" w:eastAsia="Franklin Gothic Heavy" w:hAnsi="Franklin Gothic Heavy" w:cs="Franklin Gothic Heavy"/>
      <w:b w:val="0"/>
      <w:bCs w:val="0"/>
      <w:i w:val="0"/>
      <w:iCs w:val="0"/>
      <w:smallCaps w:val="0"/>
      <w:strike w:val="0"/>
      <w:u w:val="none"/>
    </w:rPr>
  </w:style>
  <w:style w:type="character" w:customStyle="1" w:styleId="Bodytext79pt">
    <w:name w:val="Body text (7) + 9 pt"/>
    <w:aliases w:val="Bold"/>
    <w:basedOn w:val="Bodytext7"/>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13pt">
    <w:name w:val="Body text (2) + 13 pt"/>
    <w:aliases w:val="Bold,Scale 20%"/>
    <w:basedOn w:val="Bodytext2"/>
    <w:rPr>
      <w:rFonts w:ascii="Times New Roman" w:eastAsia="Times New Roman" w:hAnsi="Times New Roman" w:cs="Times New Roman"/>
      <w:b/>
      <w:bCs/>
      <w:i w:val="0"/>
      <w:iCs w:val="0"/>
      <w:smallCaps w:val="0"/>
      <w:strike w:val="0"/>
      <w:color w:val="000000"/>
      <w:spacing w:val="0"/>
      <w:w w:val="20"/>
      <w:position w:val="0"/>
      <w:sz w:val="26"/>
      <w:szCs w:val="26"/>
      <w:u w:val="none"/>
      <w:lang w:val="en-US" w:eastAsia="en-US" w:bidi="en-US"/>
    </w:rPr>
  </w:style>
  <w:style w:type="character" w:customStyle="1" w:styleId="Bodytext265pt">
    <w:name w:val="Body text (2) + 6.5 pt"/>
    <w:aliases w:val="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200">
    <w:name w:val="Body text (20)_"/>
    <w:basedOn w:val="DefaultParagraphFont"/>
    <w:link w:val="Bodytext201"/>
    <w:rPr>
      <w:rFonts w:ascii="Times New Roman" w:eastAsia="Times New Roman" w:hAnsi="Times New Roman" w:cs="Times New Roman"/>
      <w:b/>
      <w:bCs/>
      <w:i/>
      <w:iCs/>
      <w:smallCaps w:val="0"/>
      <w:strike w:val="0"/>
      <w:spacing w:val="-10"/>
      <w:sz w:val="18"/>
      <w:szCs w:val="18"/>
      <w:u w:val="none"/>
    </w:rPr>
  </w:style>
  <w:style w:type="character" w:customStyle="1" w:styleId="Bodytext16Exact">
    <w:name w:val="Body text (16) Exact"/>
    <w:basedOn w:val="DefaultParagraphFont"/>
    <w:rPr>
      <w:rFonts w:ascii="Times New Roman" w:eastAsia="Times New Roman" w:hAnsi="Times New Roman" w:cs="Times New Roman"/>
      <w:b/>
      <w:bCs/>
      <w:i/>
      <w:iCs/>
      <w:smallCaps w:val="0"/>
      <w:strike w:val="0"/>
      <w:sz w:val="18"/>
      <w:szCs w:val="18"/>
      <w:u w:val="none"/>
    </w:rPr>
  </w:style>
  <w:style w:type="character" w:customStyle="1" w:styleId="Bodytext775pt">
    <w:name w:val="Body text (7) + 7.5 pt"/>
    <w:aliases w:val="Bold"/>
    <w:basedOn w:val="Bodytext7"/>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Headerorfooter75pt1">
    <w:name w:val="Header or footer + 7.5 pt"/>
    <w:aliases w:val="Bold,Not Italic,Spacing 0 pt"/>
    <w:basedOn w:val="Headerorfooter"/>
    <w:rPr>
      <w:rFonts w:ascii="Times New Roman" w:eastAsia="Times New Roman" w:hAnsi="Times New Roman" w:cs="Times New Roman"/>
      <w:b/>
      <w:bCs/>
      <w:i/>
      <w:iCs/>
      <w:smallCaps w:val="0"/>
      <w:strike w:val="0"/>
      <w:color w:val="000000"/>
      <w:spacing w:val="-10"/>
      <w:w w:val="100"/>
      <w:position w:val="0"/>
      <w:sz w:val="15"/>
      <w:szCs w:val="15"/>
      <w:u w:val="none"/>
      <w:lang w:val="hr-HR" w:eastAsia="hr-HR" w:bidi="hr-HR"/>
    </w:rPr>
  </w:style>
  <w:style w:type="character" w:customStyle="1" w:styleId="HeaderorfooterConstantia">
    <w:name w:val="Header or footer + Constantia"/>
    <w:aliases w:val="7 pt,Bold"/>
    <w:basedOn w:val="Headerorfooter"/>
    <w:rPr>
      <w:rFonts w:ascii="Constantia" w:eastAsia="Constantia" w:hAnsi="Constantia" w:cs="Constantia"/>
      <w:b/>
      <w:bCs/>
      <w:i/>
      <w:iCs/>
      <w:smallCaps w:val="0"/>
      <w:strike w:val="0"/>
      <w:color w:val="000000"/>
      <w:spacing w:val="0"/>
      <w:w w:val="100"/>
      <w:position w:val="0"/>
      <w:sz w:val="14"/>
      <w:szCs w:val="14"/>
      <w:u w:val="none"/>
      <w:lang w:val="en-US" w:eastAsia="en-US" w:bidi="en-US"/>
    </w:rPr>
  </w:style>
  <w:style w:type="character" w:customStyle="1" w:styleId="HeaderorfooterBookAntiqua0">
    <w:name w:val="Header or footer + Book Antiqua"/>
    <w:aliases w:val="11.5 pt,Spacing -2 pt"/>
    <w:basedOn w:val="Headerorfooter"/>
    <w:rPr>
      <w:rFonts w:ascii="Book Antiqua" w:eastAsia="Book Antiqua" w:hAnsi="Book Antiqua" w:cs="Book Antiqua"/>
      <w:b/>
      <w:bCs/>
      <w:i/>
      <w:iCs/>
      <w:smallCaps w:val="0"/>
      <w:strike w:val="0"/>
      <w:color w:val="000000"/>
      <w:spacing w:val="-40"/>
      <w:w w:val="100"/>
      <w:position w:val="0"/>
      <w:sz w:val="23"/>
      <w:szCs w:val="23"/>
      <w:u w:val="none"/>
    </w:rPr>
  </w:style>
  <w:style w:type="character" w:customStyle="1" w:styleId="Bodytext21Exact">
    <w:name w:val="Body text (21) Exact"/>
    <w:basedOn w:val="DefaultParagraphFont"/>
    <w:link w:val="Bodytext210"/>
    <w:rPr>
      <w:rFonts w:ascii="Times New Roman" w:eastAsia="Times New Roman" w:hAnsi="Times New Roman" w:cs="Times New Roman"/>
      <w:b/>
      <w:bCs/>
      <w:i w:val="0"/>
      <w:iCs w:val="0"/>
      <w:smallCaps w:val="0"/>
      <w:strike w:val="0"/>
      <w:spacing w:val="-10"/>
      <w:sz w:val="18"/>
      <w:szCs w:val="18"/>
      <w:u w:val="none"/>
    </w:rPr>
  </w:style>
  <w:style w:type="character" w:customStyle="1" w:styleId="Bodytext7Exact">
    <w:name w:val="Body text (7) Exact"/>
    <w:basedOn w:val="DefaultParagraphFont"/>
    <w:rPr>
      <w:rFonts w:ascii="Times New Roman" w:eastAsia="Times New Roman" w:hAnsi="Times New Roman" w:cs="Times New Roman"/>
      <w:b w:val="0"/>
      <w:bCs w:val="0"/>
      <w:i/>
      <w:iCs/>
      <w:smallCaps w:val="0"/>
      <w:strike w:val="0"/>
      <w:spacing w:val="0"/>
      <w:sz w:val="17"/>
      <w:szCs w:val="17"/>
      <w:u w:val="none"/>
    </w:rPr>
  </w:style>
  <w:style w:type="character" w:customStyle="1" w:styleId="Bodytext7Exact0">
    <w:name w:val="Body text (7) Exact"/>
    <w:basedOn w:val="Bodytext7"/>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ing2Exact">
    <w:name w:val="Heading #2 Exact"/>
    <w:basedOn w:val="DefaultParagraphFont"/>
    <w:link w:val="Heading2"/>
    <w:rPr>
      <w:rFonts w:ascii="Impact" w:eastAsia="Impact" w:hAnsi="Impact" w:cs="Impact"/>
      <w:b w:val="0"/>
      <w:bCs w:val="0"/>
      <w:i/>
      <w:iCs/>
      <w:smallCaps w:val="0"/>
      <w:strike w:val="0"/>
      <w:spacing w:val="-80"/>
      <w:sz w:val="46"/>
      <w:szCs w:val="46"/>
      <w:u w:val="none"/>
    </w:rPr>
  </w:style>
  <w:style w:type="character" w:customStyle="1" w:styleId="Bodytext895pt">
    <w:name w:val="Body text (8) + 9.5 pt"/>
    <w:aliases w:val="Not Bold"/>
    <w:basedOn w:val="Bodytext8"/>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1585pt1">
    <w:name w:val="Body text (15) + 8.5 pt"/>
    <w:aliases w:val="Bold"/>
    <w:basedOn w:val="Bodytext15"/>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1585pt2">
    <w:name w:val="Body text (15) + 8.5 pt"/>
    <w:basedOn w:val="Bodytext1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1585pt3">
    <w:name w:val="Body text (15) + 8.5 pt"/>
    <w:aliases w:val="Italic"/>
    <w:basedOn w:val="Bodytext15"/>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1510pt0">
    <w:name w:val="Body text (15) + 10 pt"/>
    <w:aliases w:val="Italic"/>
    <w:basedOn w:val="Bodytext15"/>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158pt">
    <w:name w:val="Body text (15) + 8 pt"/>
    <w:aliases w:val="Bold,Scale 60%"/>
    <w:basedOn w:val="Bodytext15"/>
    <w:rPr>
      <w:rFonts w:ascii="Times New Roman" w:eastAsia="Times New Roman" w:hAnsi="Times New Roman" w:cs="Times New Roman"/>
      <w:b/>
      <w:bCs/>
      <w:i w:val="0"/>
      <w:iCs w:val="0"/>
      <w:smallCaps w:val="0"/>
      <w:strike w:val="0"/>
      <w:color w:val="000000"/>
      <w:spacing w:val="0"/>
      <w:w w:val="60"/>
      <w:position w:val="0"/>
      <w:sz w:val="16"/>
      <w:szCs w:val="16"/>
      <w:u w:val="none"/>
      <w:lang w:val="en-US" w:eastAsia="en-US" w:bidi="en-US"/>
    </w:rPr>
  </w:style>
  <w:style w:type="character" w:customStyle="1" w:styleId="Bodytext210pt">
    <w:name w:val="Body text (2) + 10 pt"/>
    <w:aliases w:val="Italic"/>
    <w:basedOn w:val="Bodytext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89pt">
    <w:name w:val="Body text (8) + 9 pt"/>
    <w:aliases w:val="Italic"/>
    <w:basedOn w:val="Bodytext8"/>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88pt">
    <w:name w:val="Body text (8) + 8 pt"/>
    <w:aliases w:val="Not Bold"/>
    <w:basedOn w:val="Bodytext8"/>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Tableofcontents4Corbel">
    <w:name w:val="Table of contents (4) + Corbel"/>
    <w:aliases w:val="9.5 pt"/>
    <w:basedOn w:val="Tableofcontents4"/>
    <w:rPr>
      <w:rFonts w:ascii="Corbel" w:eastAsia="Corbel" w:hAnsi="Corbel" w:cs="Corbel"/>
      <w:b w:val="0"/>
      <w:bCs w:val="0"/>
      <w:i w:val="0"/>
      <w:iCs w:val="0"/>
      <w:smallCaps w:val="0"/>
      <w:strike w:val="0"/>
      <w:color w:val="000000"/>
      <w:spacing w:val="0"/>
      <w:w w:val="100"/>
      <w:position w:val="0"/>
      <w:sz w:val="19"/>
      <w:szCs w:val="19"/>
      <w:u w:val="none"/>
      <w:lang w:val="en-US" w:eastAsia="en-US" w:bidi="en-US"/>
    </w:rPr>
  </w:style>
  <w:style w:type="character" w:customStyle="1" w:styleId="HeaderorfooterSpacing0pt">
    <w:name w:val="Header or footer + Spacing 0 pt"/>
    <w:basedOn w:val="Headerorfooter"/>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Bodytext22">
    <w:name w:val="Body text (22)_"/>
    <w:basedOn w:val="DefaultParagraphFont"/>
    <w:link w:val="Bodytext220"/>
    <w:rPr>
      <w:rFonts w:ascii="Times New Roman" w:eastAsia="Times New Roman" w:hAnsi="Times New Roman" w:cs="Times New Roman"/>
      <w:b w:val="0"/>
      <w:bCs w:val="0"/>
      <w:i w:val="0"/>
      <w:iCs w:val="0"/>
      <w:smallCaps w:val="0"/>
      <w:strike w:val="0"/>
      <w:sz w:val="17"/>
      <w:szCs w:val="17"/>
      <w:u w:val="none"/>
    </w:rPr>
  </w:style>
  <w:style w:type="character" w:customStyle="1" w:styleId="Bodytext22Italic">
    <w:name w:val="Body text (22) + Italic"/>
    <w:basedOn w:val="Bodytext2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28pt1">
    <w:name w:val="Body text (2) + 8 pt"/>
    <w:aliases w:val="Bold"/>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HeaderorfooterSimSun0">
    <w:name w:val="Header or footer + SimSun"/>
    <w:aliases w:val="7 pt,Not Italic,Spacing -1 pt"/>
    <w:basedOn w:val="Headerorfooter"/>
    <w:rPr>
      <w:rFonts w:ascii="SimSun" w:eastAsia="SimSun" w:hAnsi="SimSun" w:cs="SimSun"/>
      <w:b/>
      <w:bCs/>
      <w:i/>
      <w:iCs/>
      <w:smallCaps w:val="0"/>
      <w:strike w:val="0"/>
      <w:color w:val="000000"/>
      <w:spacing w:val="-20"/>
      <w:w w:val="100"/>
      <w:position w:val="0"/>
      <w:sz w:val="14"/>
      <w:szCs w:val="14"/>
      <w:u w:val="none"/>
      <w:lang w:val="en-US" w:eastAsia="en-US" w:bidi="en-US"/>
    </w:rPr>
  </w:style>
  <w:style w:type="character" w:customStyle="1" w:styleId="Heading82">
    <w:name w:val="Heading #8 (2)_"/>
    <w:basedOn w:val="DefaultParagraphFont"/>
    <w:link w:val="Heading820"/>
    <w:rPr>
      <w:rFonts w:ascii="Arial" w:eastAsia="Arial" w:hAnsi="Arial" w:cs="Arial"/>
      <w:b/>
      <w:bCs/>
      <w:i w:val="0"/>
      <w:iCs w:val="0"/>
      <w:smallCaps w:val="0"/>
      <w:strike w:val="0"/>
      <w:sz w:val="16"/>
      <w:szCs w:val="16"/>
      <w:u w:val="none"/>
    </w:rPr>
  </w:style>
  <w:style w:type="character" w:customStyle="1" w:styleId="Bodytext23">
    <w:name w:val="Body text (23)_"/>
    <w:basedOn w:val="DefaultParagraphFont"/>
    <w:link w:val="Bodytext230"/>
    <w:rPr>
      <w:rFonts w:ascii="Times New Roman" w:eastAsia="Times New Roman" w:hAnsi="Times New Roman" w:cs="Times New Roman"/>
      <w:b/>
      <w:bCs/>
      <w:i/>
      <w:iCs/>
      <w:smallCaps w:val="0"/>
      <w:strike w:val="0"/>
      <w:sz w:val="13"/>
      <w:szCs w:val="13"/>
      <w:u w:val="none"/>
    </w:rPr>
  </w:style>
  <w:style w:type="character" w:customStyle="1" w:styleId="Bodytext7Bold0">
    <w:name w:val="Body text (7) + Bold"/>
    <w:basedOn w:val="Bodytext7"/>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775pt0">
    <w:name w:val="Body text (7) + 7.5 pt"/>
    <w:basedOn w:val="Bodytext7"/>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Bodytext29pt2">
    <w:name w:val="Body text (2) + 9 pt"/>
    <w:aliases w:val="Bold,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Headerorfooter95pt2">
    <w:name w:val="Header or footer + 9.5 pt"/>
    <w:aliases w:val="Spacing 0 pt"/>
    <w:basedOn w:val="Headerorfooter"/>
    <w:rPr>
      <w:rFonts w:ascii="Times New Roman" w:eastAsia="Times New Roman" w:hAnsi="Times New Roman" w:cs="Times New Roman"/>
      <w:b w:val="0"/>
      <w:bCs w:val="0"/>
      <w:i/>
      <w:iCs/>
      <w:smallCaps w:val="0"/>
      <w:strike w:val="0"/>
      <w:color w:val="000000"/>
      <w:spacing w:val="-10"/>
      <w:w w:val="100"/>
      <w:position w:val="0"/>
      <w:sz w:val="19"/>
      <w:szCs w:val="19"/>
      <w:u w:val="none"/>
      <w:lang w:val="en-US" w:eastAsia="en-US" w:bidi="en-US"/>
    </w:rPr>
  </w:style>
  <w:style w:type="character" w:customStyle="1" w:styleId="Bodytext24">
    <w:name w:val="Body text (24)_"/>
    <w:basedOn w:val="DefaultParagraphFont"/>
    <w:link w:val="Bodytext24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Bodytext248pt">
    <w:name w:val="Body text (24) + 8 pt"/>
    <w:aliases w:val="Bold,Spacing 0 pt,Scale 60%"/>
    <w:basedOn w:val="Bodytext24"/>
    <w:rPr>
      <w:rFonts w:ascii="Times New Roman" w:eastAsia="Times New Roman" w:hAnsi="Times New Roman" w:cs="Times New Roman"/>
      <w:b/>
      <w:bCs/>
      <w:i w:val="0"/>
      <w:iCs w:val="0"/>
      <w:smallCaps w:val="0"/>
      <w:strike w:val="0"/>
      <w:color w:val="000000"/>
      <w:spacing w:val="0"/>
      <w:w w:val="60"/>
      <w:position w:val="0"/>
      <w:sz w:val="16"/>
      <w:szCs w:val="16"/>
      <w:u w:val="none"/>
      <w:lang w:val="en-US" w:eastAsia="en-US" w:bidi="en-US"/>
    </w:rPr>
  </w:style>
  <w:style w:type="character" w:customStyle="1" w:styleId="Bodytext25">
    <w:name w:val="Body text (25)_"/>
    <w:basedOn w:val="DefaultParagraphFont"/>
    <w:link w:val="Bodytext250"/>
    <w:rPr>
      <w:rFonts w:ascii="Times New Roman" w:eastAsia="Times New Roman" w:hAnsi="Times New Roman" w:cs="Times New Roman"/>
      <w:b w:val="0"/>
      <w:bCs w:val="0"/>
      <w:i w:val="0"/>
      <w:iCs w:val="0"/>
      <w:smallCaps w:val="0"/>
      <w:strike w:val="0"/>
      <w:sz w:val="16"/>
      <w:szCs w:val="16"/>
      <w:u w:val="none"/>
    </w:rPr>
  </w:style>
  <w:style w:type="character" w:customStyle="1" w:styleId="Bodytext25Corbel">
    <w:name w:val="Body text (25) + Corbel"/>
    <w:aliases w:val="8.5 pt,Bold,Spacing 0 pt"/>
    <w:basedOn w:val="Bodytext25"/>
    <w:rPr>
      <w:rFonts w:ascii="Corbel" w:eastAsia="Corbel" w:hAnsi="Corbel" w:cs="Corbel"/>
      <w:b/>
      <w:bCs/>
      <w:i w:val="0"/>
      <w:iCs w:val="0"/>
      <w:smallCaps w:val="0"/>
      <w:strike w:val="0"/>
      <w:color w:val="000000"/>
      <w:spacing w:val="-10"/>
      <w:w w:val="100"/>
      <w:position w:val="0"/>
      <w:sz w:val="17"/>
      <w:szCs w:val="17"/>
      <w:u w:val="none"/>
      <w:lang w:val="en-US" w:eastAsia="en-US" w:bidi="en-US"/>
    </w:rPr>
  </w:style>
  <w:style w:type="character" w:customStyle="1" w:styleId="Bodytext2595pt">
    <w:name w:val="Body text (25) + 9.5 pt"/>
    <w:basedOn w:val="Bodytext25"/>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2585pt">
    <w:name w:val="Body text (25) + 8.5 pt"/>
    <w:basedOn w:val="Bodytext25"/>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2Arial0">
    <w:name w:val="Body text (2) + Arial"/>
    <w:aliases w:val="10 pt,Bold,Spacing 0 pt"/>
    <w:basedOn w:val="Bodytext2"/>
    <w:rPr>
      <w:rFonts w:ascii="Arial" w:eastAsia="Arial" w:hAnsi="Arial" w:cs="Arial"/>
      <w:b/>
      <w:bCs/>
      <w:i w:val="0"/>
      <w:iCs w:val="0"/>
      <w:smallCaps w:val="0"/>
      <w:strike w:val="0"/>
      <w:color w:val="000000"/>
      <w:spacing w:val="-10"/>
      <w:w w:val="100"/>
      <w:position w:val="0"/>
      <w:sz w:val="20"/>
      <w:szCs w:val="20"/>
      <w:u w:val="none"/>
      <w:lang w:val="en-US" w:eastAsia="en-US" w:bidi="en-US"/>
    </w:rPr>
  </w:style>
  <w:style w:type="character" w:customStyle="1" w:styleId="Bodytext26">
    <w:name w:val="Body text (26)_"/>
    <w:basedOn w:val="DefaultParagraphFont"/>
    <w:link w:val="Bodytext260"/>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Bodytext29pt3">
    <w:name w:val="Body text (2) + 9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18"/>
      <w:szCs w:val="18"/>
      <w:u w:val="none"/>
      <w:lang w:val="en-US" w:eastAsia="en-US" w:bidi="en-US"/>
    </w:rPr>
  </w:style>
  <w:style w:type="character" w:customStyle="1" w:styleId="Bodytext29pt4">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Headerorfooter10pt3">
    <w:name w:val="Header or footer + 10 pt"/>
    <w:aliases w:val="Not Italic"/>
    <w:basedOn w:val="Headerorfooter"/>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HeaderorfooterCorbel0">
    <w:name w:val="Header or footer + Corbel"/>
    <w:aliases w:val="10 pt,Not Italic"/>
    <w:basedOn w:val="Headerorfooter"/>
    <w:rPr>
      <w:rFonts w:ascii="Corbel" w:eastAsia="Corbel" w:hAnsi="Corbel" w:cs="Corbel"/>
      <w:b w:val="0"/>
      <w:bCs w:val="0"/>
      <w:i/>
      <w:iCs/>
      <w:smallCaps w:val="0"/>
      <w:strike w:val="0"/>
      <w:color w:val="000000"/>
      <w:spacing w:val="0"/>
      <w:w w:val="100"/>
      <w:position w:val="0"/>
      <w:sz w:val="20"/>
      <w:szCs w:val="20"/>
      <w:u w:val="none"/>
      <w:lang w:val="en-US" w:eastAsia="en-US" w:bidi="en-US"/>
    </w:rPr>
  </w:style>
  <w:style w:type="character" w:customStyle="1" w:styleId="Bodytext27">
    <w:name w:val="Body text (27)_"/>
    <w:basedOn w:val="DefaultParagraphFont"/>
    <w:link w:val="Bodytext270"/>
    <w:rPr>
      <w:rFonts w:ascii="Impact" w:eastAsia="Impact" w:hAnsi="Impact" w:cs="Impact"/>
      <w:b w:val="0"/>
      <w:bCs w:val="0"/>
      <w:i w:val="0"/>
      <w:iCs w:val="0"/>
      <w:smallCaps w:val="0"/>
      <w:strike w:val="0"/>
      <w:spacing w:val="-10"/>
      <w:sz w:val="19"/>
      <w:szCs w:val="19"/>
      <w:u w:val="none"/>
    </w:rPr>
  </w:style>
  <w:style w:type="character" w:customStyle="1" w:styleId="Bodytext275pt">
    <w:name w:val="Body text (2) + 7.5 pt"/>
    <w:aliases w:val="Italic"/>
    <w:basedOn w:val="Bodytext2"/>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Headerorfooter8pt4">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2Scale80">
    <w:name w:val="Body text (2) + Scale 80%"/>
    <w:basedOn w:val="Bodytext2"/>
    <w:rPr>
      <w:rFonts w:ascii="Times New Roman" w:eastAsia="Times New Roman" w:hAnsi="Times New Roman" w:cs="Times New Roman"/>
      <w:b/>
      <w:bCs/>
      <w:i w:val="0"/>
      <w:iCs w:val="0"/>
      <w:smallCaps w:val="0"/>
      <w:strike w:val="0"/>
      <w:color w:val="000000"/>
      <w:spacing w:val="0"/>
      <w:w w:val="80"/>
      <w:position w:val="0"/>
      <w:sz w:val="17"/>
      <w:szCs w:val="17"/>
      <w:u w:val="none"/>
      <w:lang w:val="en-US" w:eastAsia="en-US" w:bidi="en-US"/>
    </w:rPr>
  </w:style>
  <w:style w:type="character" w:customStyle="1" w:styleId="HeaderorfooterCorbel1">
    <w:name w:val="Header or footer + Corbel"/>
    <w:aliases w:val="10 pt"/>
    <w:basedOn w:val="Headerorfooter"/>
    <w:rPr>
      <w:rFonts w:ascii="Corbel" w:eastAsia="Corbel" w:hAnsi="Corbel" w:cs="Corbel"/>
      <w:b w:val="0"/>
      <w:bCs w:val="0"/>
      <w:i/>
      <w:iCs/>
      <w:smallCaps w:val="0"/>
      <w:strike w:val="0"/>
      <w:color w:val="000000"/>
      <w:spacing w:val="0"/>
      <w:w w:val="100"/>
      <w:position w:val="0"/>
      <w:sz w:val="20"/>
      <w:szCs w:val="20"/>
      <w:u w:val="none"/>
      <w:lang w:val="en-US" w:eastAsia="en-US" w:bidi="en-US"/>
    </w:rPr>
  </w:style>
  <w:style w:type="character" w:customStyle="1" w:styleId="Bodytext2Arial1">
    <w:name w:val="Body text (2) + Arial"/>
    <w:aliases w:val="6 pt"/>
    <w:basedOn w:val="Bodytext2"/>
    <w:rPr>
      <w:rFonts w:ascii="Arial" w:eastAsia="Arial" w:hAnsi="Arial" w:cs="Arial"/>
      <w:b w:val="0"/>
      <w:bCs w:val="0"/>
      <w:i w:val="0"/>
      <w:iCs w:val="0"/>
      <w:smallCaps w:val="0"/>
      <w:strike w:val="0"/>
      <w:color w:val="000000"/>
      <w:spacing w:val="0"/>
      <w:w w:val="100"/>
      <w:position w:val="0"/>
      <w:sz w:val="12"/>
      <w:szCs w:val="12"/>
      <w:u w:val="none"/>
      <w:lang w:val="en-US" w:eastAsia="en-US" w:bidi="en-US"/>
    </w:rPr>
  </w:style>
  <w:style w:type="character" w:customStyle="1" w:styleId="Bodytext210pt0">
    <w:name w:val="Body text (2) + 10 pt"/>
    <w:aliases w:val="Bold,Scale 75%"/>
    <w:basedOn w:val="Bodytext2"/>
    <w:rPr>
      <w:rFonts w:ascii="Times New Roman" w:eastAsia="Times New Roman" w:hAnsi="Times New Roman" w:cs="Times New Roman"/>
      <w:b/>
      <w:bCs/>
      <w:i w:val="0"/>
      <w:iCs w:val="0"/>
      <w:smallCaps w:val="0"/>
      <w:strike w:val="0"/>
      <w:color w:val="000000"/>
      <w:spacing w:val="0"/>
      <w:w w:val="75"/>
      <w:position w:val="0"/>
      <w:sz w:val="20"/>
      <w:szCs w:val="20"/>
      <w:u w:val="none"/>
      <w:lang w:val="en-US" w:eastAsia="en-US" w:bidi="en-US"/>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17"/>
      <w:szCs w:val="17"/>
      <w:u w:val="none"/>
    </w:rPr>
  </w:style>
  <w:style w:type="character" w:customStyle="1" w:styleId="Bodytext28pt2">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HeaderorfooterCorbel2">
    <w:name w:val="Header or footer + Corbel"/>
    <w:aliases w:val="12 pt,Spacing 0 pt"/>
    <w:basedOn w:val="Headerorfooter"/>
    <w:rPr>
      <w:rFonts w:ascii="Corbel" w:eastAsia="Corbel" w:hAnsi="Corbel" w:cs="Corbel"/>
      <w:b/>
      <w:bCs/>
      <w:i/>
      <w:iCs/>
      <w:smallCaps w:val="0"/>
      <w:strike w:val="0"/>
      <w:color w:val="000000"/>
      <w:spacing w:val="-10"/>
      <w:w w:val="100"/>
      <w:position w:val="0"/>
      <w:sz w:val="24"/>
      <w:szCs w:val="24"/>
      <w:u w:val="none"/>
      <w:lang w:val="en-US" w:eastAsia="en-US" w:bidi="en-US"/>
    </w:rPr>
  </w:style>
  <w:style w:type="character" w:customStyle="1" w:styleId="Bodytext2Impact">
    <w:name w:val="Body text (2) + Impact"/>
    <w:aliases w:val="13 pt"/>
    <w:basedOn w:val="Bodytext2"/>
    <w:rPr>
      <w:rFonts w:ascii="Impact" w:eastAsia="Impact" w:hAnsi="Impact" w:cs="Impact"/>
      <w:b/>
      <w:bCs/>
      <w:i w:val="0"/>
      <w:iCs w:val="0"/>
      <w:smallCaps w:val="0"/>
      <w:strike w:val="0"/>
      <w:color w:val="000000"/>
      <w:spacing w:val="0"/>
      <w:w w:val="100"/>
      <w:position w:val="0"/>
      <w:sz w:val="26"/>
      <w:szCs w:val="26"/>
      <w:u w:val="none"/>
      <w:lang w:val="en-US" w:eastAsia="en-US" w:bidi="en-US"/>
    </w:rPr>
  </w:style>
  <w:style w:type="character" w:customStyle="1" w:styleId="Bodytext28Exact">
    <w:name w:val="Body text (28) Exact"/>
    <w:basedOn w:val="DefaultParagraphFont"/>
    <w:rPr>
      <w:rFonts w:ascii="Times New Roman" w:eastAsia="Times New Roman" w:hAnsi="Times New Roman" w:cs="Times New Roman"/>
      <w:b/>
      <w:bCs/>
      <w:i/>
      <w:iCs/>
      <w:smallCaps w:val="0"/>
      <w:strike w:val="0"/>
      <w:spacing w:val="0"/>
      <w:sz w:val="15"/>
      <w:szCs w:val="15"/>
      <w:u w:val="none"/>
    </w:rPr>
  </w:style>
  <w:style w:type="character" w:customStyle="1" w:styleId="Bodytext6Exact">
    <w:name w:val="Body text (6) Exact"/>
    <w:basedOn w:val="DefaultParagraphFont"/>
    <w:rPr>
      <w:rFonts w:ascii="Arial" w:eastAsia="Arial" w:hAnsi="Arial" w:cs="Arial"/>
      <w:b w:val="0"/>
      <w:bCs w:val="0"/>
      <w:i w:val="0"/>
      <w:iCs w:val="0"/>
      <w:smallCaps w:val="0"/>
      <w:strike w:val="0"/>
      <w:spacing w:val="-20"/>
      <w:sz w:val="38"/>
      <w:szCs w:val="38"/>
      <w:u w:val="none"/>
    </w:rPr>
  </w:style>
  <w:style w:type="character" w:customStyle="1" w:styleId="Bodytext29Exact">
    <w:name w:val="Body text (29) Exact"/>
    <w:basedOn w:val="DefaultParagraphFont"/>
    <w:link w:val="Bodytext29"/>
    <w:rPr>
      <w:rFonts w:ascii="Arial" w:eastAsia="Arial" w:hAnsi="Arial" w:cs="Arial"/>
      <w:b w:val="0"/>
      <w:bCs w:val="0"/>
      <w:i/>
      <w:iCs/>
      <w:smallCaps w:val="0"/>
      <w:strike w:val="0"/>
      <w:sz w:val="20"/>
      <w:szCs w:val="20"/>
      <w:u w:val="none"/>
    </w:rPr>
  </w:style>
  <w:style w:type="character" w:customStyle="1" w:styleId="Bodytext30Exact">
    <w:name w:val="Body text (30) Exact"/>
    <w:basedOn w:val="DefaultParagraphFont"/>
    <w:link w:val="Bodytext300"/>
    <w:rPr>
      <w:rFonts w:ascii="Bookman Old Style" w:eastAsia="Bookman Old Style" w:hAnsi="Bookman Old Style" w:cs="Bookman Old Style"/>
      <w:b/>
      <w:bCs/>
      <w:i w:val="0"/>
      <w:iCs w:val="0"/>
      <w:smallCaps w:val="0"/>
      <w:strike w:val="0"/>
      <w:sz w:val="18"/>
      <w:szCs w:val="18"/>
      <w:u w:val="none"/>
    </w:rPr>
  </w:style>
  <w:style w:type="character" w:customStyle="1" w:styleId="Bodytext31Exact">
    <w:name w:val="Body text (31) Exact"/>
    <w:basedOn w:val="DefaultParagraphFont"/>
    <w:link w:val="Bodytext31"/>
    <w:rPr>
      <w:rFonts w:ascii="Bookman Old Style" w:eastAsia="Bookman Old Style" w:hAnsi="Bookman Old Style" w:cs="Bookman Old Style"/>
      <w:b/>
      <w:bCs/>
      <w:i w:val="0"/>
      <w:iCs w:val="0"/>
      <w:smallCaps w:val="0"/>
      <w:strike w:val="0"/>
      <w:spacing w:val="0"/>
      <w:sz w:val="19"/>
      <w:szCs w:val="19"/>
      <w:u w:val="none"/>
      <w:lang w:val="hr-HR" w:eastAsia="hr-HR" w:bidi="hr-HR"/>
    </w:rPr>
  </w:style>
  <w:style w:type="character" w:customStyle="1" w:styleId="Bodytext32Exact">
    <w:name w:val="Body text (32) Exact"/>
    <w:basedOn w:val="DefaultParagraphFont"/>
    <w:link w:val="Bodytext32"/>
    <w:rPr>
      <w:rFonts w:ascii="Franklin Gothic Heavy" w:eastAsia="Franklin Gothic Heavy" w:hAnsi="Franklin Gothic Heavy" w:cs="Franklin Gothic Heavy"/>
      <w:b w:val="0"/>
      <w:bCs w:val="0"/>
      <w:i w:val="0"/>
      <w:iCs w:val="0"/>
      <w:smallCaps w:val="0"/>
      <w:strike w:val="0"/>
      <w:u w:val="none"/>
    </w:rPr>
  </w:style>
  <w:style w:type="character" w:customStyle="1" w:styleId="Bodytext33Exact">
    <w:name w:val="Body text (33) Exact"/>
    <w:basedOn w:val="DefaultParagraphFont"/>
    <w:link w:val="Bodytext33"/>
    <w:rPr>
      <w:rFonts w:ascii="Impact" w:eastAsia="Impact" w:hAnsi="Impact" w:cs="Impact"/>
      <w:b w:val="0"/>
      <w:bCs w:val="0"/>
      <w:i/>
      <w:iCs/>
      <w:smallCaps w:val="0"/>
      <w:strike w:val="0"/>
      <w:sz w:val="21"/>
      <w:szCs w:val="21"/>
      <w:u w:val="none"/>
    </w:rPr>
  </w:style>
  <w:style w:type="character" w:customStyle="1" w:styleId="Bodytext1485pt">
    <w:name w:val="Body text (14) + 8.5 pt"/>
    <w:aliases w:val="Italic"/>
    <w:basedOn w:val="Bodytext14"/>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1485pt0">
    <w:name w:val="Body text (14) + 8.5 pt"/>
    <w:aliases w:val="Not Bold"/>
    <w:basedOn w:val="Bodytext14"/>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erorfooter95pt3">
    <w:name w:val="Header or footer + 9.5 pt"/>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BookAntiqua">
    <w:name w:val="Body text (2) + Book Antiqua"/>
    <w:aliases w:val="8 pt"/>
    <w:basedOn w:val="Bodytext2"/>
    <w:rPr>
      <w:rFonts w:ascii="Book Antiqua" w:eastAsia="Book Antiqua" w:hAnsi="Book Antiqua" w:cs="Book Antiqua"/>
      <w:b w:val="0"/>
      <w:bCs w:val="0"/>
      <w:i w:val="0"/>
      <w:iCs w:val="0"/>
      <w:smallCaps w:val="0"/>
      <w:strike w:val="0"/>
      <w:color w:val="000000"/>
      <w:spacing w:val="0"/>
      <w:w w:val="100"/>
      <w:position w:val="0"/>
      <w:sz w:val="16"/>
      <w:szCs w:val="16"/>
      <w:u w:val="none"/>
      <w:lang w:val="en-US" w:eastAsia="en-US" w:bidi="en-US"/>
    </w:rPr>
  </w:style>
  <w:style w:type="character" w:customStyle="1" w:styleId="Bodytext3TimesNewRoman3">
    <w:name w:val="Body text (3) + Times New Roman"/>
    <w:aliases w:val="9 pt,Spacing 0 pt"/>
    <w:basedOn w:val="Bodytext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3TimesNewRoman4">
    <w:name w:val="Body text (3) + Times New Roman"/>
    <w:aliases w:val="9 pt,Not Bold,Italic"/>
    <w:basedOn w:val="Bodytext3"/>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3TimesNewRoman5">
    <w:name w:val="Body text (3) + Times New Roman"/>
    <w:aliases w:val="9 pt,Italic"/>
    <w:basedOn w:val="Bodytext3"/>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29pt5">
    <w:name w:val="Body text (2) + 9 pt"/>
    <w:aliases w:val="Italic"/>
    <w:basedOn w:val="Bodytext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Heading6Arial">
    <w:name w:val="Heading #6 + Arial"/>
    <w:aliases w:val="10 pt,Bold,Spacing 0 pt"/>
    <w:basedOn w:val="Heading6"/>
    <w:rPr>
      <w:rFonts w:ascii="Arial" w:eastAsia="Arial" w:hAnsi="Arial" w:cs="Arial"/>
      <w:b/>
      <w:bCs/>
      <w:i w:val="0"/>
      <w:iCs w:val="0"/>
      <w:smallCaps w:val="0"/>
      <w:strike w:val="0"/>
      <w:color w:val="000000"/>
      <w:spacing w:val="-10"/>
      <w:w w:val="100"/>
      <w:position w:val="0"/>
      <w:sz w:val="20"/>
      <w:szCs w:val="20"/>
      <w:u w:val="none"/>
      <w:lang w:val="en-US" w:eastAsia="en-US" w:bidi="en-US"/>
    </w:rPr>
  </w:style>
  <w:style w:type="character" w:customStyle="1" w:styleId="Headerorfooter9pt1">
    <w:name w:val="Header or footer + 9 pt"/>
    <w:aliases w:val="Bold"/>
    <w:basedOn w:val="Headerorfooter"/>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Arial2">
    <w:name w:val="Body text (2) + Arial"/>
    <w:aliases w:val="7.5 pt,Bold"/>
    <w:basedOn w:val="Body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34">
    <w:name w:val="Body text (34)_"/>
    <w:basedOn w:val="DefaultParagraphFont"/>
    <w:link w:val="Bodytext340"/>
    <w:rPr>
      <w:rFonts w:ascii="Times New Roman" w:eastAsia="Times New Roman" w:hAnsi="Times New Roman" w:cs="Times New Roman"/>
      <w:b w:val="0"/>
      <w:bCs w:val="0"/>
      <w:i/>
      <w:iCs/>
      <w:smallCaps w:val="0"/>
      <w:strike w:val="0"/>
      <w:sz w:val="15"/>
      <w:szCs w:val="15"/>
      <w:u w:val="none"/>
    </w:rPr>
  </w:style>
  <w:style w:type="character" w:customStyle="1" w:styleId="Bodytext2Corbel2">
    <w:name w:val="Body text (2) + Corbel"/>
    <w:aliases w:val="Spacing 0 pt"/>
    <w:basedOn w:val="Bodytext2"/>
    <w:rPr>
      <w:rFonts w:ascii="Corbel" w:eastAsia="Corbel" w:hAnsi="Corbel" w:cs="Corbel"/>
      <w:b w:val="0"/>
      <w:bCs w:val="0"/>
      <w:i w:val="0"/>
      <w:iCs w:val="0"/>
      <w:smallCaps w:val="0"/>
      <w:strike w:val="0"/>
      <w:color w:val="000000"/>
      <w:spacing w:val="-10"/>
      <w:w w:val="100"/>
      <w:position w:val="0"/>
      <w:sz w:val="17"/>
      <w:szCs w:val="17"/>
      <w:u w:val="none"/>
      <w:lang w:val="en-US" w:eastAsia="en-US" w:bidi="en-US"/>
    </w:rPr>
  </w:style>
  <w:style w:type="character" w:customStyle="1" w:styleId="Bodytext35">
    <w:name w:val="Body text (35)_"/>
    <w:basedOn w:val="DefaultParagraphFont"/>
    <w:link w:val="Bodytext350"/>
    <w:rPr>
      <w:rFonts w:ascii="Impact" w:eastAsia="Impact" w:hAnsi="Impact" w:cs="Impact"/>
      <w:b w:val="0"/>
      <w:bCs w:val="0"/>
      <w:i w:val="0"/>
      <w:iCs w:val="0"/>
      <w:smallCaps w:val="0"/>
      <w:strike w:val="0"/>
      <w:w w:val="100"/>
      <w:sz w:val="28"/>
      <w:szCs w:val="28"/>
      <w:u w:val="none"/>
    </w:rPr>
  </w:style>
  <w:style w:type="character" w:customStyle="1" w:styleId="HeaderorfooterBookAntiqua1">
    <w:name w:val="Header or footer + Book Antiqua"/>
    <w:aliases w:val="7 pt"/>
    <w:basedOn w:val="Headerorfooter"/>
    <w:rPr>
      <w:rFonts w:ascii="Book Antiqua" w:eastAsia="Book Antiqua" w:hAnsi="Book Antiqua" w:cs="Book Antiqua"/>
      <w:b w:val="0"/>
      <w:bCs w:val="0"/>
      <w:i/>
      <w:iCs/>
      <w:smallCaps w:val="0"/>
      <w:strike w:val="0"/>
      <w:color w:val="000000"/>
      <w:spacing w:val="0"/>
      <w:w w:val="100"/>
      <w:position w:val="0"/>
      <w:sz w:val="14"/>
      <w:szCs w:val="14"/>
      <w:u w:val="none"/>
      <w:lang w:val="en-US" w:eastAsia="en-US" w:bidi="en-US"/>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ing93">
    <w:name w:val="Heading #9 (3)_"/>
    <w:basedOn w:val="DefaultParagraphFont"/>
    <w:link w:val="Heading930"/>
    <w:rPr>
      <w:rFonts w:ascii="Arial" w:eastAsia="Arial" w:hAnsi="Arial" w:cs="Arial"/>
      <w:b/>
      <w:bCs/>
      <w:i w:val="0"/>
      <w:iCs w:val="0"/>
      <w:smallCaps w:val="0"/>
      <w:strike w:val="0"/>
      <w:sz w:val="20"/>
      <w:szCs w:val="20"/>
      <w:u w:val="none"/>
    </w:rPr>
  </w:style>
  <w:style w:type="character" w:customStyle="1" w:styleId="Bodytext12BookmanOldStyle">
    <w:name w:val="Body text (12) + Bookman Old Style"/>
    <w:aliases w:val="7 pt"/>
    <w:basedOn w:val="Bodytext12"/>
    <w:rPr>
      <w:rFonts w:ascii="Bookman Old Style" w:eastAsia="Bookman Old Style" w:hAnsi="Bookman Old Style" w:cs="Bookman Old Style"/>
      <w:b/>
      <w:bCs/>
      <w:i w:val="0"/>
      <w:iCs w:val="0"/>
      <w:smallCaps w:val="0"/>
      <w:strike w:val="0"/>
      <w:color w:val="000000"/>
      <w:spacing w:val="0"/>
      <w:w w:val="100"/>
      <w:position w:val="0"/>
      <w:sz w:val="14"/>
      <w:szCs w:val="14"/>
      <w:u w:val="none"/>
      <w:lang w:val="en-US" w:eastAsia="en-US" w:bidi="en-US"/>
    </w:rPr>
  </w:style>
  <w:style w:type="character" w:customStyle="1" w:styleId="Bodytext7Bold1">
    <w:name w:val="Body text (7) + Bold"/>
    <w:basedOn w:val="Bodytext7"/>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Bodytext28">
    <w:name w:val="Body text (28)_"/>
    <w:basedOn w:val="DefaultParagraphFont"/>
    <w:link w:val="Bodytext280"/>
    <w:rPr>
      <w:rFonts w:ascii="Times New Roman" w:eastAsia="Times New Roman" w:hAnsi="Times New Roman" w:cs="Times New Roman"/>
      <w:b/>
      <w:bCs/>
      <w:i/>
      <w:iCs/>
      <w:smallCaps w:val="0"/>
      <w:strike w:val="0"/>
      <w:spacing w:val="0"/>
      <w:sz w:val="15"/>
      <w:szCs w:val="15"/>
      <w:u w:val="none"/>
    </w:rPr>
  </w:style>
  <w:style w:type="character" w:customStyle="1" w:styleId="Bodytext2Italic2">
    <w:name w:val="Body text (2) + Italic"/>
    <w:aliases w:val="Spacing 3 pt"/>
    <w:basedOn w:val="Bodytext2"/>
    <w:rPr>
      <w:rFonts w:ascii="Times New Roman" w:eastAsia="Times New Roman" w:hAnsi="Times New Roman" w:cs="Times New Roman"/>
      <w:b w:val="0"/>
      <w:bCs w:val="0"/>
      <w:i/>
      <w:iCs/>
      <w:smallCaps w:val="0"/>
      <w:strike w:val="0"/>
      <w:color w:val="000000"/>
      <w:spacing w:val="70"/>
      <w:w w:val="100"/>
      <w:position w:val="0"/>
      <w:sz w:val="17"/>
      <w:szCs w:val="17"/>
      <w:u w:val="none"/>
      <w:lang w:val="en-US" w:eastAsia="en-US" w:bidi="en-US"/>
    </w:rPr>
  </w:style>
  <w:style w:type="character" w:customStyle="1" w:styleId="Bodytext12Impact">
    <w:name w:val="Body text (12) + Impact"/>
    <w:aliases w:val="8 pt,Not Bold"/>
    <w:basedOn w:val="Bodytext12"/>
    <w:rPr>
      <w:rFonts w:ascii="Impact" w:eastAsia="Impact" w:hAnsi="Impact" w:cs="Impact"/>
      <w:b/>
      <w:bCs/>
      <w:i w:val="0"/>
      <w:iCs w:val="0"/>
      <w:smallCaps w:val="0"/>
      <w:strike w:val="0"/>
      <w:color w:val="000000"/>
      <w:spacing w:val="0"/>
      <w:w w:val="100"/>
      <w:position w:val="0"/>
      <w:sz w:val="16"/>
      <w:szCs w:val="16"/>
      <w:u w:val="none"/>
      <w:lang w:val="en-US" w:eastAsia="en-US" w:bidi="en-US"/>
    </w:rPr>
  </w:style>
  <w:style w:type="character" w:customStyle="1" w:styleId="Bodytext12BookAntiqua">
    <w:name w:val="Body text (12) + Book Antiqua"/>
    <w:aliases w:val="7.5 pt"/>
    <w:basedOn w:val="Bodytext12"/>
    <w:rPr>
      <w:rFonts w:ascii="Book Antiqua" w:eastAsia="Book Antiqua" w:hAnsi="Book Antiqua" w:cs="Book Antiqua"/>
      <w:b/>
      <w:bCs/>
      <w:i w:val="0"/>
      <w:iCs w:val="0"/>
      <w:smallCaps w:val="0"/>
      <w:strike w:val="0"/>
      <w:color w:val="000000"/>
      <w:spacing w:val="0"/>
      <w:w w:val="100"/>
      <w:position w:val="0"/>
      <w:sz w:val="15"/>
      <w:szCs w:val="15"/>
      <w:u w:val="none"/>
      <w:lang w:val="en-US" w:eastAsia="en-US" w:bidi="en-US"/>
    </w:rPr>
  </w:style>
  <w:style w:type="character" w:customStyle="1" w:styleId="Bodytext12Italic1">
    <w:name w:val="Body text (12) + Italic"/>
    <w:aliases w:val="Spacing 0 pt"/>
    <w:basedOn w:val="Bodytext12"/>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12BookmanOldStyle0">
    <w:name w:val="Body text (12) + Bookman Old Style"/>
    <w:aliases w:val="9.5 pt,Not Bold"/>
    <w:basedOn w:val="Bodytext12"/>
    <w:rPr>
      <w:rFonts w:ascii="Bookman Old Style" w:eastAsia="Bookman Old Style" w:hAnsi="Bookman Old Style" w:cs="Bookman Old Style"/>
      <w:b/>
      <w:bCs/>
      <w:i w:val="0"/>
      <w:iCs w:val="0"/>
      <w:smallCaps w:val="0"/>
      <w:strike w:val="0"/>
      <w:color w:val="000000"/>
      <w:spacing w:val="0"/>
      <w:w w:val="100"/>
      <w:position w:val="0"/>
      <w:sz w:val="19"/>
      <w:szCs w:val="19"/>
      <w:u w:val="none"/>
      <w:lang w:val="en-US" w:eastAsia="en-US" w:bidi="en-US"/>
    </w:rPr>
  </w:style>
  <w:style w:type="character" w:customStyle="1" w:styleId="Bodytext29pt6">
    <w:name w:val="Body text (2) + 9 pt"/>
    <w:aliases w:val="Scale 75%"/>
    <w:basedOn w:val="Bodytext2"/>
    <w:rPr>
      <w:rFonts w:ascii="Times New Roman" w:eastAsia="Times New Roman" w:hAnsi="Times New Roman" w:cs="Times New Roman"/>
      <w:b w:val="0"/>
      <w:bCs w:val="0"/>
      <w:i w:val="0"/>
      <w:iCs w:val="0"/>
      <w:smallCaps w:val="0"/>
      <w:strike w:val="0"/>
      <w:color w:val="000000"/>
      <w:spacing w:val="0"/>
      <w:w w:val="75"/>
      <w:position w:val="0"/>
      <w:sz w:val="18"/>
      <w:szCs w:val="18"/>
      <w:u w:val="none"/>
      <w:lang w:val="en-US" w:eastAsia="en-US" w:bidi="en-US"/>
    </w:rPr>
  </w:style>
  <w:style w:type="character" w:customStyle="1" w:styleId="Headerorfooter7">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3TimesNewRoman6">
    <w:name w:val="Body text (3) + Times New Roman"/>
    <w:aliases w:val="9.5 pt,Not Bold,Spacing 0 pt"/>
    <w:basedOn w:val="Bodytext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15Arial">
    <w:name w:val="Body text (15) + Arial"/>
    <w:aliases w:val="7.5 pt,Bold"/>
    <w:basedOn w:val="Bodytext15"/>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1510pt1">
    <w:name w:val="Body text (15) + 10 pt"/>
    <w:aliases w:val="Italic"/>
    <w:basedOn w:val="Bodytext15"/>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1585pt4">
    <w:name w:val="Body text (15) + 8.5 pt"/>
    <w:aliases w:val="Italic,Spacing 0 pt"/>
    <w:basedOn w:val="Bodytext15"/>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Bodytext36">
    <w:name w:val="Body text (36)_"/>
    <w:basedOn w:val="DefaultParagraphFont"/>
    <w:link w:val="Bodytext360"/>
    <w:rPr>
      <w:rFonts w:ascii="Times New Roman" w:eastAsia="Times New Roman" w:hAnsi="Times New Roman" w:cs="Times New Roman"/>
      <w:b w:val="0"/>
      <w:bCs w:val="0"/>
      <w:i/>
      <w:iCs/>
      <w:smallCaps w:val="0"/>
      <w:strike w:val="0"/>
      <w:sz w:val="20"/>
      <w:szCs w:val="20"/>
      <w:u w:val="none"/>
    </w:rPr>
  </w:style>
  <w:style w:type="character" w:customStyle="1" w:styleId="Bodytext3695pt">
    <w:name w:val="Body text (36) + 9.5 pt"/>
    <w:aliases w:val="Not Italic"/>
    <w:basedOn w:val="Bodytext36"/>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Headerorfooter8pt5">
    <w:name w:val="Header or footer + 8 pt"/>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Headerorfooter8">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HeaderorfooterBookAntiqua2">
    <w:name w:val="Header or footer + Book Antiqua"/>
    <w:aliases w:val="10 pt,Bold"/>
    <w:basedOn w:val="Headerorfooter"/>
    <w:rPr>
      <w:rFonts w:ascii="Book Antiqua" w:eastAsia="Book Antiqua" w:hAnsi="Book Antiqua" w:cs="Book Antiqua"/>
      <w:b/>
      <w:bCs/>
      <w:i/>
      <w:iCs/>
      <w:smallCaps w:val="0"/>
      <w:strike w:val="0"/>
      <w:color w:val="000000"/>
      <w:spacing w:val="0"/>
      <w:w w:val="100"/>
      <w:position w:val="0"/>
      <w:sz w:val="20"/>
      <w:szCs w:val="20"/>
      <w:u w:val="none"/>
      <w:lang w:val="en-US" w:eastAsia="en-US" w:bidi="en-US"/>
    </w:rPr>
  </w:style>
  <w:style w:type="character" w:customStyle="1" w:styleId="Bodytext37">
    <w:name w:val="Body text (37)_"/>
    <w:basedOn w:val="DefaultParagraphFont"/>
    <w:link w:val="Bodytext370"/>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Bodytext37Impact">
    <w:name w:val="Body text (37) + Impact"/>
    <w:aliases w:val="8 pt"/>
    <w:basedOn w:val="Bodytext37"/>
    <w:rPr>
      <w:rFonts w:ascii="Impact" w:eastAsia="Impact" w:hAnsi="Impact" w:cs="Impact"/>
      <w:b w:val="0"/>
      <w:bCs w:val="0"/>
      <w:i w:val="0"/>
      <w:iCs w:val="0"/>
      <w:smallCaps w:val="0"/>
      <w:strike w:val="0"/>
      <w:color w:val="000000"/>
      <w:spacing w:val="0"/>
      <w:w w:val="100"/>
      <w:position w:val="0"/>
      <w:sz w:val="16"/>
      <w:szCs w:val="16"/>
      <w:u w:val="none"/>
      <w:lang w:val="en-US" w:eastAsia="en-US" w:bidi="en-US"/>
    </w:rPr>
  </w:style>
  <w:style w:type="character" w:customStyle="1" w:styleId="Bodytext128pt">
    <w:name w:val="Body text (12) + 8 pt"/>
    <w:aliases w:val="Not Bold"/>
    <w:basedOn w:val="Bodytext1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685pt">
    <w:name w:val="Body text (16) + 8.5 pt"/>
    <w:aliases w:val="Not Bold,Not Italic"/>
    <w:basedOn w:val="Bodytext16"/>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16Arial">
    <w:name w:val="Body text (16) + Arial"/>
    <w:aliases w:val="7.5 pt,Not Italic"/>
    <w:basedOn w:val="Bodytext16"/>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Bodytext161">
    <w:name w:val="Body text (16)"/>
    <w:basedOn w:val="Bodytext16"/>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9pt7">
    <w:name w:val="Body text (2) + 9 pt"/>
    <w:aliases w:val="Bold,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Italic3">
    <w:name w:val="Body text (2) + Italic"/>
    <w:aliases w:val="Spacing 0 pt"/>
    <w:basedOn w:val="Bodytext2"/>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Bodytext1210pt">
    <w:name w:val="Body text (12) + 10 pt"/>
    <w:aliases w:val="Not Bold,Italic"/>
    <w:basedOn w:val="Bodytext1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1285pt1">
    <w:name w:val="Body text (12) + 8.5 pt"/>
    <w:aliases w:val="Not Bold,Italic,Spacing 0 pt"/>
    <w:basedOn w:val="Bodytext12"/>
    <w:rPr>
      <w:rFonts w:ascii="Times New Roman" w:eastAsia="Times New Roman" w:hAnsi="Times New Roman" w:cs="Times New Roman"/>
      <w:b/>
      <w:bCs/>
      <w:i/>
      <w:iCs/>
      <w:smallCaps w:val="0"/>
      <w:strike w:val="0"/>
      <w:color w:val="000000"/>
      <w:spacing w:val="-10"/>
      <w:w w:val="100"/>
      <w:position w:val="0"/>
      <w:sz w:val="17"/>
      <w:szCs w:val="17"/>
      <w:u w:val="none"/>
      <w:lang w:val="en-US" w:eastAsia="en-US" w:bidi="en-US"/>
    </w:rPr>
  </w:style>
  <w:style w:type="character" w:customStyle="1" w:styleId="Bodytext38">
    <w:name w:val="Body text (38)_"/>
    <w:basedOn w:val="DefaultParagraphFont"/>
    <w:link w:val="Bodytext380"/>
    <w:rPr>
      <w:rFonts w:ascii="Bookman Old Style" w:eastAsia="Bookman Old Style" w:hAnsi="Bookman Old Style" w:cs="Bookman Old Style"/>
      <w:b w:val="0"/>
      <w:bCs w:val="0"/>
      <w:i w:val="0"/>
      <w:iCs w:val="0"/>
      <w:smallCaps w:val="0"/>
      <w:strike w:val="0"/>
      <w:sz w:val="19"/>
      <w:szCs w:val="19"/>
      <w:u w:val="none"/>
      <w:lang w:val="hr-HR" w:eastAsia="hr-HR" w:bidi="hr-HR"/>
    </w:rPr>
  </w:style>
  <w:style w:type="character" w:customStyle="1" w:styleId="Bodytext1285pt2">
    <w:name w:val="Body text (12) + 8.5 pt"/>
    <w:aliases w:val="Italic"/>
    <w:basedOn w:val="Bodytext1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39">
    <w:name w:val="Body text (39)_"/>
    <w:basedOn w:val="DefaultParagraphFont"/>
    <w:link w:val="Bodytext390"/>
    <w:rPr>
      <w:rFonts w:ascii="Arial" w:eastAsia="Arial" w:hAnsi="Arial" w:cs="Arial"/>
      <w:b/>
      <w:bCs/>
      <w:i w:val="0"/>
      <w:iCs w:val="0"/>
      <w:smallCaps w:val="0"/>
      <w:strike w:val="0"/>
      <w:sz w:val="16"/>
      <w:szCs w:val="16"/>
      <w:u w:val="none"/>
    </w:rPr>
  </w:style>
  <w:style w:type="character" w:customStyle="1" w:styleId="Bodytext400">
    <w:name w:val="Body text (40)_"/>
    <w:basedOn w:val="DefaultParagraphFont"/>
    <w:link w:val="Bodytext401"/>
    <w:rPr>
      <w:rFonts w:ascii="Impact" w:eastAsia="Impact" w:hAnsi="Impact" w:cs="Impact"/>
      <w:b w:val="0"/>
      <w:bCs w:val="0"/>
      <w:i w:val="0"/>
      <w:iCs w:val="0"/>
      <w:smallCaps w:val="0"/>
      <w:strike w:val="0"/>
      <w:spacing w:val="0"/>
      <w:sz w:val="13"/>
      <w:szCs w:val="13"/>
      <w:u w:val="none"/>
    </w:rPr>
  </w:style>
  <w:style w:type="character" w:customStyle="1" w:styleId="Bodytext2575pt">
    <w:name w:val="Body text (25) + 7.5 pt"/>
    <w:aliases w:val="Bold"/>
    <w:basedOn w:val="Bodytext25"/>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Bodytext2585pt0">
    <w:name w:val="Body text (25) + 8.5 pt"/>
    <w:aliases w:val="Italic"/>
    <w:basedOn w:val="Bodytext25"/>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2575pt0">
    <w:name w:val="Body text (25) + 7.5 pt"/>
    <w:aliases w:val="Bold,Italic"/>
    <w:basedOn w:val="Bodytext25"/>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Headerorfooter7pt1">
    <w:name w:val="Header or footer + 7 pt"/>
    <w:aliases w:val="Bold"/>
    <w:basedOn w:val="Headerorfooter"/>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2Impact0">
    <w:name w:val="Body text (2) + Impact"/>
    <w:aliases w:val="6 pt"/>
    <w:basedOn w:val="Bodytext2"/>
    <w:rPr>
      <w:rFonts w:ascii="Impact" w:eastAsia="Impact" w:hAnsi="Impact" w:cs="Impact"/>
      <w:b w:val="0"/>
      <w:bCs w:val="0"/>
      <w:i w:val="0"/>
      <w:iCs w:val="0"/>
      <w:smallCaps w:val="0"/>
      <w:strike w:val="0"/>
      <w:color w:val="000000"/>
      <w:spacing w:val="0"/>
      <w:w w:val="100"/>
      <w:position w:val="0"/>
      <w:sz w:val="12"/>
      <w:szCs w:val="12"/>
      <w:u w:val="none"/>
      <w:lang w:val="en-US" w:eastAsia="en-US" w:bidi="en-US"/>
    </w:rPr>
  </w:style>
  <w:style w:type="character" w:customStyle="1" w:styleId="Bodytext2Arial3">
    <w:name w:val="Body text (2) + Arial"/>
    <w:aliases w:val="7 pt"/>
    <w:basedOn w:val="Bodytext2"/>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Bodytext2Scale75">
    <w:name w:val="Body text (2) + Scale 75%"/>
    <w:basedOn w:val="Bodytext2"/>
    <w:rPr>
      <w:rFonts w:ascii="Times New Roman" w:eastAsia="Times New Roman" w:hAnsi="Times New Roman" w:cs="Times New Roman"/>
      <w:b w:val="0"/>
      <w:bCs w:val="0"/>
      <w:i w:val="0"/>
      <w:iCs w:val="0"/>
      <w:smallCaps w:val="0"/>
      <w:strike w:val="0"/>
      <w:color w:val="000000"/>
      <w:spacing w:val="0"/>
      <w:w w:val="75"/>
      <w:position w:val="0"/>
      <w:sz w:val="17"/>
      <w:szCs w:val="17"/>
      <w:u w:val="none"/>
      <w:lang w:val="en-US" w:eastAsia="en-US" w:bidi="en-US"/>
    </w:rPr>
  </w:style>
  <w:style w:type="character" w:customStyle="1" w:styleId="Bodytext7NotItalic0">
    <w:name w:val="Body text (7) + Not Italic"/>
    <w:aliases w:val="Scale 75%"/>
    <w:basedOn w:val="Bodytext7"/>
    <w:rPr>
      <w:rFonts w:ascii="Times New Roman" w:eastAsia="Times New Roman" w:hAnsi="Times New Roman" w:cs="Times New Roman"/>
      <w:b w:val="0"/>
      <w:bCs w:val="0"/>
      <w:i/>
      <w:iCs/>
      <w:smallCaps w:val="0"/>
      <w:strike w:val="0"/>
      <w:color w:val="000000"/>
      <w:spacing w:val="0"/>
      <w:w w:val="75"/>
      <w:position w:val="0"/>
      <w:sz w:val="17"/>
      <w:szCs w:val="17"/>
      <w:u w:val="none"/>
      <w:lang w:val="en-US" w:eastAsia="en-US" w:bidi="en-US"/>
    </w:rPr>
  </w:style>
  <w:style w:type="character" w:customStyle="1" w:styleId="Bodytext72">
    <w:name w:val="Body text (7)"/>
    <w:basedOn w:val="Bodytext7"/>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7Spacing0pt">
    <w:name w:val="Body text (7) + Spacing 0 pt"/>
    <w:basedOn w:val="Bodytext7"/>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Heading94">
    <w:name w:val="Heading #9 (4)_"/>
    <w:basedOn w:val="DefaultParagraphFont"/>
    <w:link w:val="Heading940"/>
    <w:rPr>
      <w:rFonts w:ascii="Times New Roman" w:eastAsia="Times New Roman" w:hAnsi="Times New Roman" w:cs="Times New Roman"/>
      <w:b/>
      <w:bCs/>
      <w:i w:val="0"/>
      <w:iCs w:val="0"/>
      <w:smallCaps w:val="0"/>
      <w:strike w:val="0"/>
      <w:sz w:val="18"/>
      <w:szCs w:val="18"/>
      <w:u w:val="none"/>
    </w:rPr>
  </w:style>
  <w:style w:type="character" w:customStyle="1" w:styleId="Bodytext12Arial0">
    <w:name w:val="Body text (12) + Arial"/>
    <w:aliases w:val="6 pt,Not Bold"/>
    <w:basedOn w:val="Bodytext12"/>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38Arial">
    <w:name w:val="Body text (38) + Arial"/>
    <w:aliases w:val="Italic,Spacing 1 pt"/>
    <w:basedOn w:val="Bodytext38"/>
    <w:rPr>
      <w:rFonts w:ascii="Arial" w:eastAsia="Arial" w:hAnsi="Arial" w:cs="Arial"/>
      <w:b/>
      <w:bCs/>
      <w:i/>
      <w:iCs/>
      <w:smallCaps w:val="0"/>
      <w:strike w:val="0"/>
      <w:color w:val="000000"/>
      <w:spacing w:val="30"/>
      <w:w w:val="100"/>
      <w:position w:val="0"/>
      <w:sz w:val="19"/>
      <w:szCs w:val="19"/>
      <w:u w:val="none"/>
      <w:lang w:val="en-US" w:eastAsia="en-US" w:bidi="en-US"/>
    </w:rPr>
  </w:style>
  <w:style w:type="character" w:customStyle="1" w:styleId="Bodytext41">
    <w:name w:val="Body text (41)_"/>
    <w:basedOn w:val="DefaultParagraphFont"/>
    <w:link w:val="Bodytext410"/>
    <w:rPr>
      <w:rFonts w:ascii="Times New Roman" w:eastAsia="Times New Roman" w:hAnsi="Times New Roman" w:cs="Times New Roman"/>
      <w:b/>
      <w:bCs/>
      <w:i/>
      <w:iCs/>
      <w:smallCaps w:val="0"/>
      <w:strike w:val="0"/>
      <w:sz w:val="18"/>
      <w:szCs w:val="18"/>
      <w:u w:val="none"/>
    </w:rPr>
  </w:style>
  <w:style w:type="character" w:customStyle="1" w:styleId="Bodytext41FranklinGothicHeavy">
    <w:name w:val="Body text (41) + Franklin Gothic Heavy"/>
    <w:aliases w:val="7.5 pt,Not Italic"/>
    <w:basedOn w:val="Bodytext41"/>
    <w:rPr>
      <w:rFonts w:ascii="Franklin Gothic Heavy" w:eastAsia="Franklin Gothic Heavy" w:hAnsi="Franklin Gothic Heavy" w:cs="Franklin Gothic Heavy"/>
      <w:b/>
      <w:bCs/>
      <w:i/>
      <w:iCs/>
      <w:smallCaps w:val="0"/>
      <w:strike w:val="0"/>
      <w:color w:val="000000"/>
      <w:spacing w:val="0"/>
      <w:w w:val="100"/>
      <w:position w:val="0"/>
      <w:sz w:val="15"/>
      <w:szCs w:val="15"/>
      <w:u w:val="none"/>
      <w:lang w:val="en-US" w:eastAsia="en-US" w:bidi="en-US"/>
    </w:rPr>
  </w:style>
  <w:style w:type="character" w:customStyle="1" w:styleId="Bodytext41FranklinGothicHeavy0">
    <w:name w:val="Body text (41) + Franklin Gothic Heavy"/>
    <w:aliases w:val="7.5 pt,Not Italic,Small Caps"/>
    <w:basedOn w:val="Bodytext41"/>
    <w:rPr>
      <w:rFonts w:ascii="Franklin Gothic Heavy" w:eastAsia="Franklin Gothic Heavy" w:hAnsi="Franklin Gothic Heavy" w:cs="Franklin Gothic Heavy"/>
      <w:b/>
      <w:bCs/>
      <w:i/>
      <w:iCs/>
      <w:smallCaps/>
      <w:strike w:val="0"/>
      <w:color w:val="000000"/>
      <w:spacing w:val="0"/>
      <w:w w:val="100"/>
      <w:position w:val="0"/>
      <w:sz w:val="15"/>
      <w:szCs w:val="15"/>
      <w:u w:val="none"/>
      <w:lang w:val="en-US" w:eastAsia="en-US" w:bidi="en-US"/>
    </w:rPr>
  </w:style>
  <w:style w:type="character" w:customStyle="1" w:styleId="Bodytext275pt0">
    <w:name w:val="Body text (2) + 7.5 pt"/>
    <w:aliases w:val="Bold"/>
    <w:basedOn w:val="Bodytext2"/>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Bodytext4185pt">
    <w:name w:val="Body text (41) + 8.5 pt"/>
    <w:aliases w:val="Not Italic"/>
    <w:basedOn w:val="Bodytext41"/>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6">
    <w:name w:val="Table of contents (16)_"/>
    <w:basedOn w:val="DefaultParagraphFont"/>
    <w:link w:val="Tableofcontents160"/>
    <w:rPr>
      <w:rFonts w:ascii="Times New Roman" w:eastAsia="Times New Roman" w:hAnsi="Times New Roman" w:cs="Times New Roman"/>
      <w:b/>
      <w:bCs/>
      <w:i/>
      <w:iCs/>
      <w:smallCaps w:val="0"/>
      <w:strike w:val="0"/>
      <w:sz w:val="16"/>
      <w:szCs w:val="16"/>
      <w:u w:val="none"/>
    </w:rPr>
  </w:style>
  <w:style w:type="character" w:customStyle="1" w:styleId="Tableofcontents16Spacing-1pt">
    <w:name w:val="Table of contents (16) + Spacing -1 pt"/>
    <w:basedOn w:val="Tableofcontents16"/>
    <w:rPr>
      <w:rFonts w:ascii="Times New Roman" w:eastAsia="Times New Roman" w:hAnsi="Times New Roman" w:cs="Times New Roman"/>
      <w:b/>
      <w:bCs/>
      <w:i/>
      <w:iCs/>
      <w:smallCaps w:val="0"/>
      <w:strike w:val="0"/>
      <w:color w:val="000000"/>
      <w:spacing w:val="-20"/>
      <w:w w:val="100"/>
      <w:position w:val="0"/>
      <w:sz w:val="16"/>
      <w:szCs w:val="16"/>
      <w:u w:val="none"/>
      <w:lang w:val="en-US" w:eastAsia="en-US" w:bidi="en-US"/>
    </w:rPr>
  </w:style>
  <w:style w:type="character" w:customStyle="1" w:styleId="Tableofcontents16Arial">
    <w:name w:val="Table of contents (16) + Arial"/>
    <w:aliases w:val="6 pt,Not Bold,Not Italic"/>
    <w:basedOn w:val="Tableofcontents16"/>
    <w:rPr>
      <w:rFonts w:ascii="Arial" w:eastAsia="Arial" w:hAnsi="Arial" w:cs="Arial"/>
      <w:b/>
      <w:bCs/>
      <w:i/>
      <w:iCs/>
      <w:smallCaps w:val="0"/>
      <w:strike w:val="0"/>
      <w:color w:val="000000"/>
      <w:spacing w:val="0"/>
      <w:w w:val="100"/>
      <w:position w:val="0"/>
      <w:sz w:val="12"/>
      <w:szCs w:val="12"/>
      <w:u w:val="none"/>
      <w:lang w:val="en-US" w:eastAsia="en-US" w:bidi="en-US"/>
    </w:rPr>
  </w:style>
  <w:style w:type="character" w:customStyle="1" w:styleId="Tableofcontents17">
    <w:name w:val="Table of contents (17)_"/>
    <w:basedOn w:val="DefaultParagraphFont"/>
    <w:link w:val="Tableofcontents170"/>
    <w:rPr>
      <w:rFonts w:ascii="Times New Roman" w:eastAsia="Times New Roman" w:hAnsi="Times New Roman" w:cs="Times New Roman"/>
      <w:b/>
      <w:bCs/>
      <w:i/>
      <w:iCs/>
      <w:smallCaps w:val="0"/>
      <w:strike w:val="0"/>
      <w:sz w:val="18"/>
      <w:szCs w:val="18"/>
      <w:u w:val="none"/>
    </w:rPr>
  </w:style>
  <w:style w:type="character" w:customStyle="1" w:styleId="Tableofcontents1785pt">
    <w:name w:val="Table of contents (17) + 8.5 pt"/>
    <w:aliases w:val="Not Italic"/>
    <w:basedOn w:val="Tableofcontents17"/>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ableofcontents1785pt0">
    <w:name w:val="Table of contents (17) + 8.5 pt"/>
    <w:aliases w:val="Not Bold,Spacing 0 pt"/>
    <w:basedOn w:val="Tableofcontents17"/>
    <w:rPr>
      <w:rFonts w:ascii="Times New Roman" w:eastAsia="Times New Roman" w:hAnsi="Times New Roman" w:cs="Times New Roman"/>
      <w:b/>
      <w:bCs/>
      <w:i/>
      <w:iCs/>
      <w:smallCaps w:val="0"/>
      <w:strike w:val="0"/>
      <w:color w:val="000000"/>
      <w:spacing w:val="-10"/>
      <w:w w:val="100"/>
      <w:position w:val="0"/>
      <w:sz w:val="17"/>
      <w:szCs w:val="17"/>
      <w:u w:val="none"/>
      <w:lang w:val="en-US" w:eastAsia="en-US" w:bidi="en-US"/>
    </w:rPr>
  </w:style>
  <w:style w:type="character" w:customStyle="1" w:styleId="Tableofcontents17Arial">
    <w:name w:val="Table of contents (17) + Arial"/>
    <w:aliases w:val="4 pt,Not Italic"/>
    <w:basedOn w:val="Tableofcontents17"/>
    <w:rPr>
      <w:rFonts w:ascii="Arial" w:eastAsia="Arial" w:hAnsi="Arial" w:cs="Arial"/>
      <w:b/>
      <w:bCs/>
      <w:i/>
      <w:iCs/>
      <w:smallCaps w:val="0"/>
      <w:strike w:val="0"/>
      <w:color w:val="000000"/>
      <w:spacing w:val="0"/>
      <w:w w:val="100"/>
      <w:position w:val="0"/>
      <w:sz w:val="8"/>
      <w:szCs w:val="8"/>
      <w:u w:val="none"/>
      <w:lang w:val="hr-HR" w:eastAsia="hr-HR" w:bidi="hr-HR"/>
    </w:rPr>
  </w:style>
  <w:style w:type="character" w:customStyle="1" w:styleId="Bodytext41Spacing2pt">
    <w:name w:val="Body text (41) + Spacing 2 pt"/>
    <w:basedOn w:val="Bodytext41"/>
    <w:rPr>
      <w:rFonts w:ascii="Times New Roman" w:eastAsia="Times New Roman" w:hAnsi="Times New Roman" w:cs="Times New Roman"/>
      <w:b/>
      <w:bCs/>
      <w:i/>
      <w:iCs/>
      <w:smallCaps w:val="0"/>
      <w:strike w:val="0"/>
      <w:color w:val="000000"/>
      <w:spacing w:val="40"/>
      <w:w w:val="100"/>
      <w:position w:val="0"/>
      <w:sz w:val="18"/>
      <w:szCs w:val="18"/>
      <w:u w:val="none"/>
      <w:lang w:val="en-US" w:eastAsia="en-US" w:bidi="en-US"/>
    </w:rPr>
  </w:style>
  <w:style w:type="character" w:customStyle="1" w:styleId="Bodytext418pt">
    <w:name w:val="Body text (41) + 8 pt"/>
    <w:basedOn w:val="Bodytext41"/>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Bodytext42">
    <w:name w:val="Body text (42)_"/>
    <w:basedOn w:val="DefaultParagraphFont"/>
    <w:link w:val="Bodytext420"/>
    <w:rPr>
      <w:rFonts w:ascii="Times New Roman" w:eastAsia="Times New Roman" w:hAnsi="Times New Roman" w:cs="Times New Roman"/>
      <w:b/>
      <w:bCs/>
      <w:i/>
      <w:iCs/>
      <w:smallCaps w:val="0"/>
      <w:strike w:val="0"/>
      <w:sz w:val="16"/>
      <w:szCs w:val="16"/>
      <w:u w:val="none"/>
    </w:rPr>
  </w:style>
  <w:style w:type="character" w:customStyle="1" w:styleId="Bodytext43">
    <w:name w:val="Body text (43)_"/>
    <w:basedOn w:val="DefaultParagraphFont"/>
    <w:link w:val="Bodytext430"/>
    <w:rPr>
      <w:rFonts w:ascii="Times New Roman" w:eastAsia="Times New Roman" w:hAnsi="Times New Roman" w:cs="Times New Roman"/>
      <w:b/>
      <w:bCs/>
      <w:i w:val="0"/>
      <w:iCs w:val="0"/>
      <w:smallCaps w:val="0"/>
      <w:strike w:val="0"/>
      <w:sz w:val="15"/>
      <w:szCs w:val="15"/>
      <w:u w:val="none"/>
    </w:rPr>
  </w:style>
  <w:style w:type="character" w:customStyle="1" w:styleId="Bodytext44">
    <w:name w:val="Body text (44)_"/>
    <w:basedOn w:val="DefaultParagraphFont"/>
    <w:link w:val="Bodytext440"/>
    <w:rPr>
      <w:rFonts w:ascii="Times New Roman" w:eastAsia="Times New Roman" w:hAnsi="Times New Roman" w:cs="Times New Roman"/>
      <w:b/>
      <w:bCs/>
      <w:i w:val="0"/>
      <w:iCs w:val="0"/>
      <w:smallCaps w:val="0"/>
      <w:strike w:val="0"/>
      <w:sz w:val="20"/>
      <w:szCs w:val="20"/>
      <w:u w:val="none"/>
    </w:rPr>
  </w:style>
  <w:style w:type="character" w:customStyle="1" w:styleId="Bodytext42Arial">
    <w:name w:val="Body text (42) + Arial"/>
    <w:aliases w:val="6 pt,Not Bold,Not Italic"/>
    <w:basedOn w:val="Bodytext42"/>
    <w:rPr>
      <w:rFonts w:ascii="Arial" w:eastAsia="Arial" w:hAnsi="Arial" w:cs="Arial"/>
      <w:b/>
      <w:bCs/>
      <w:i/>
      <w:iCs/>
      <w:smallCaps w:val="0"/>
      <w:strike w:val="0"/>
      <w:color w:val="000000"/>
      <w:spacing w:val="0"/>
      <w:w w:val="100"/>
      <w:position w:val="0"/>
      <w:sz w:val="12"/>
      <w:szCs w:val="12"/>
      <w:u w:val="none"/>
    </w:rPr>
  </w:style>
  <w:style w:type="character" w:customStyle="1" w:styleId="Bodytext28pt3">
    <w:name w:val="Body text (2) + 8 pt"/>
    <w:aliases w:val="Italic"/>
    <w:basedOn w:val="Bodytext2"/>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275pt1">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Bodytext45">
    <w:name w:val="Body text (45)_"/>
    <w:basedOn w:val="DefaultParagraphFont"/>
    <w:link w:val="Bodytext450"/>
    <w:rPr>
      <w:rFonts w:ascii="Times New Roman" w:eastAsia="Times New Roman" w:hAnsi="Times New Roman" w:cs="Times New Roman"/>
      <w:b/>
      <w:bCs/>
      <w:i w:val="0"/>
      <w:iCs w:val="0"/>
      <w:smallCaps w:val="0"/>
      <w:strike w:val="0"/>
      <w:sz w:val="16"/>
      <w:szCs w:val="16"/>
      <w:u w:val="none"/>
    </w:rPr>
  </w:style>
  <w:style w:type="character" w:customStyle="1" w:styleId="Bodytext4585pt">
    <w:name w:val="Body text (45) + 8.5 pt"/>
    <w:aliases w:val="Not Bold"/>
    <w:basedOn w:val="Bodytext45"/>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4585pt0">
    <w:name w:val="Body text (45) + 8.5 pt"/>
    <w:aliases w:val="Not Bold,Italic,Spacing 0 pt"/>
    <w:basedOn w:val="Bodytext45"/>
    <w:rPr>
      <w:rFonts w:ascii="Times New Roman" w:eastAsia="Times New Roman" w:hAnsi="Times New Roman" w:cs="Times New Roman"/>
      <w:b/>
      <w:bCs/>
      <w:i/>
      <w:iCs/>
      <w:smallCaps w:val="0"/>
      <w:strike w:val="0"/>
      <w:color w:val="000000"/>
      <w:spacing w:val="-10"/>
      <w:w w:val="100"/>
      <w:position w:val="0"/>
      <w:sz w:val="17"/>
      <w:szCs w:val="17"/>
      <w:u w:val="none"/>
      <w:lang w:val="en-US" w:eastAsia="en-US" w:bidi="en-US"/>
    </w:rPr>
  </w:style>
  <w:style w:type="character" w:customStyle="1" w:styleId="Bodytext46">
    <w:name w:val="Body text (46)_"/>
    <w:basedOn w:val="DefaultParagraphFont"/>
    <w:link w:val="Bodytext460"/>
    <w:rPr>
      <w:rFonts w:ascii="Times New Roman" w:eastAsia="Times New Roman" w:hAnsi="Times New Roman" w:cs="Times New Roman"/>
      <w:b w:val="0"/>
      <w:bCs w:val="0"/>
      <w:i/>
      <w:iCs/>
      <w:smallCaps w:val="0"/>
      <w:strike w:val="0"/>
      <w:sz w:val="16"/>
      <w:szCs w:val="16"/>
      <w:u w:val="none"/>
    </w:rPr>
  </w:style>
  <w:style w:type="character" w:customStyle="1" w:styleId="Bodytext4675pt">
    <w:name w:val="Body text (46) + 7.5 pt"/>
    <w:aliases w:val="Not Italic"/>
    <w:basedOn w:val="Bodytext46"/>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Bodytext47">
    <w:name w:val="Body text (47)_"/>
    <w:basedOn w:val="DefaultParagraphFont"/>
    <w:link w:val="Bodytext470"/>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Bodytext47Arial">
    <w:name w:val="Body text (47) + Arial"/>
    <w:aliases w:val="7 pt,Bold,Italic,Spacing 0 pt"/>
    <w:basedOn w:val="Bodytext47"/>
    <w:rPr>
      <w:rFonts w:ascii="Arial" w:eastAsia="Arial" w:hAnsi="Arial" w:cs="Arial"/>
      <w:b/>
      <w:bCs/>
      <w:i/>
      <w:iCs/>
      <w:smallCaps w:val="0"/>
      <w:strike w:val="0"/>
      <w:color w:val="000000"/>
      <w:spacing w:val="10"/>
      <w:w w:val="100"/>
      <w:position w:val="0"/>
      <w:sz w:val="14"/>
      <w:szCs w:val="14"/>
      <w:u w:val="none"/>
      <w:lang w:val="en-US" w:eastAsia="en-US" w:bidi="en-US"/>
    </w:rPr>
  </w:style>
  <w:style w:type="character" w:customStyle="1" w:styleId="Bodytext48">
    <w:name w:val="Body text (48)_"/>
    <w:basedOn w:val="DefaultParagraphFont"/>
    <w:link w:val="Bodytext480"/>
    <w:rPr>
      <w:rFonts w:ascii="Arial" w:eastAsia="Arial" w:hAnsi="Arial" w:cs="Arial"/>
      <w:b w:val="0"/>
      <w:bCs w:val="0"/>
      <w:i w:val="0"/>
      <w:iCs w:val="0"/>
      <w:smallCaps w:val="0"/>
      <w:strike w:val="0"/>
      <w:sz w:val="12"/>
      <w:szCs w:val="12"/>
      <w:u w:val="none"/>
    </w:rPr>
  </w:style>
  <w:style w:type="character" w:customStyle="1" w:styleId="Bodytext49">
    <w:name w:val="Body text (49)_"/>
    <w:basedOn w:val="DefaultParagraphFont"/>
    <w:link w:val="Bodytext490"/>
    <w:rPr>
      <w:rFonts w:ascii="Arial" w:eastAsia="Arial" w:hAnsi="Arial" w:cs="Arial"/>
      <w:b/>
      <w:bCs/>
      <w:i w:val="0"/>
      <w:iCs w:val="0"/>
      <w:smallCaps w:val="0"/>
      <w:strike w:val="0"/>
      <w:spacing w:val="0"/>
      <w:sz w:val="14"/>
      <w:szCs w:val="14"/>
      <w:u w:val="none"/>
    </w:rPr>
  </w:style>
  <w:style w:type="character" w:customStyle="1" w:styleId="Bodytext500">
    <w:name w:val="Body text (50)_"/>
    <w:basedOn w:val="DefaultParagraphFont"/>
    <w:link w:val="Bodytext501"/>
    <w:rPr>
      <w:rFonts w:ascii="Times New Roman" w:eastAsia="Times New Roman" w:hAnsi="Times New Roman" w:cs="Times New Roman"/>
      <w:b w:val="0"/>
      <w:bCs w:val="0"/>
      <w:i w:val="0"/>
      <w:iCs w:val="0"/>
      <w:smallCaps w:val="0"/>
      <w:strike w:val="0"/>
      <w:w w:val="80"/>
      <w:sz w:val="17"/>
      <w:szCs w:val="17"/>
      <w:u w:val="none"/>
    </w:rPr>
  </w:style>
  <w:style w:type="character" w:customStyle="1" w:styleId="Bodytext5010pt">
    <w:name w:val="Body text (50) + 10 pt"/>
    <w:aliases w:val="Scale 100%"/>
    <w:basedOn w:val="Bodytext50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Heading52">
    <w:name w:val="Heading #5 (2)_"/>
    <w:basedOn w:val="DefaultParagraphFont"/>
    <w:link w:val="Heading520"/>
    <w:rPr>
      <w:rFonts w:ascii="Times New Roman" w:eastAsia="Times New Roman" w:hAnsi="Times New Roman" w:cs="Times New Roman"/>
      <w:b/>
      <w:bCs/>
      <w:i w:val="0"/>
      <w:iCs w:val="0"/>
      <w:smallCaps w:val="0"/>
      <w:strike w:val="0"/>
      <w:sz w:val="26"/>
      <w:szCs w:val="26"/>
      <w:u w:val="none"/>
    </w:rPr>
  </w:style>
  <w:style w:type="character" w:customStyle="1" w:styleId="Headerorfooter8pt6">
    <w:name w:val="Header or footer + 8 pt"/>
    <w:aliases w:val="Bold,Not Italic"/>
    <w:basedOn w:val="Headerorfooter"/>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Bodytext51">
    <w:name w:val="Body text (51)_"/>
    <w:basedOn w:val="DefaultParagraphFont"/>
    <w:link w:val="Bodytext510"/>
    <w:rPr>
      <w:rFonts w:ascii="Times New Roman" w:eastAsia="Times New Roman" w:hAnsi="Times New Roman" w:cs="Times New Roman"/>
      <w:b/>
      <w:bCs/>
      <w:i/>
      <w:iCs/>
      <w:smallCaps w:val="0"/>
      <w:strike w:val="0"/>
      <w:sz w:val="19"/>
      <w:szCs w:val="19"/>
      <w:u w:val="none"/>
    </w:rPr>
  </w:style>
  <w:style w:type="character" w:customStyle="1" w:styleId="Bodytext519pt">
    <w:name w:val="Body text (51) + 9 pt"/>
    <w:aliases w:val="Not Italic"/>
    <w:basedOn w:val="Bodytext51"/>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Bold1">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275pt2">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Heading62">
    <w:name w:val="Heading #6 (2)_"/>
    <w:basedOn w:val="DefaultParagraphFont"/>
    <w:link w:val="Heading620"/>
    <w:rPr>
      <w:rFonts w:ascii="Times New Roman" w:eastAsia="Times New Roman" w:hAnsi="Times New Roman" w:cs="Times New Roman"/>
      <w:b/>
      <w:bCs/>
      <w:i w:val="0"/>
      <w:iCs w:val="0"/>
      <w:smallCaps w:val="0"/>
      <w:strike w:val="0"/>
      <w:sz w:val="26"/>
      <w:szCs w:val="26"/>
      <w:u w:val="none"/>
    </w:rPr>
  </w:style>
  <w:style w:type="character" w:customStyle="1" w:styleId="Bodytext5185pt">
    <w:name w:val="Body text (51) + 8.5 pt"/>
    <w:aliases w:val="Not Bold,Spacing 0 pt"/>
    <w:basedOn w:val="Bodytext51"/>
    <w:rPr>
      <w:rFonts w:ascii="Times New Roman" w:eastAsia="Times New Roman" w:hAnsi="Times New Roman" w:cs="Times New Roman"/>
      <w:b/>
      <w:bCs/>
      <w:i/>
      <w:iCs/>
      <w:smallCaps w:val="0"/>
      <w:strike w:val="0"/>
      <w:color w:val="000000"/>
      <w:spacing w:val="-10"/>
      <w:w w:val="100"/>
      <w:position w:val="0"/>
      <w:sz w:val="17"/>
      <w:szCs w:val="17"/>
      <w:u w:val="none"/>
      <w:lang w:val="en-US" w:eastAsia="en-US" w:bidi="en-US"/>
    </w:rPr>
  </w:style>
  <w:style w:type="character" w:customStyle="1" w:styleId="Bodytext5185pt0">
    <w:name w:val="Body text (51) + 8.5 pt"/>
    <w:aliases w:val="Not Bold,Not Italic"/>
    <w:basedOn w:val="Bodytext51"/>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213pt0">
    <w:name w:val="Body text (2) + 13 pt"/>
    <w:aliases w:val="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Heading95">
    <w:name w:val="Heading #9 (5)_"/>
    <w:basedOn w:val="DefaultParagraphFont"/>
    <w:link w:val="Heading950"/>
    <w:rPr>
      <w:rFonts w:ascii="Times New Roman" w:eastAsia="Times New Roman" w:hAnsi="Times New Roman" w:cs="Times New Roman"/>
      <w:b/>
      <w:bCs/>
      <w:i w:val="0"/>
      <w:iCs w:val="0"/>
      <w:smallCaps w:val="0"/>
      <w:strike w:val="0"/>
      <w:sz w:val="20"/>
      <w:szCs w:val="20"/>
      <w:u w:val="none"/>
    </w:rPr>
  </w:style>
  <w:style w:type="character" w:customStyle="1" w:styleId="Heading62FranklinGothicHeavy">
    <w:name w:val="Heading #6 (2) + Franklin Gothic Heavy"/>
    <w:aliases w:val="Not Bold,Italic"/>
    <w:basedOn w:val="Heading62"/>
    <w:rPr>
      <w:rFonts w:ascii="Franklin Gothic Heavy" w:eastAsia="Franklin Gothic Heavy" w:hAnsi="Franklin Gothic Heavy" w:cs="Franklin Gothic Heavy"/>
      <w:b/>
      <w:bCs/>
      <w:i/>
      <w:iCs/>
      <w:smallCaps w:val="0"/>
      <w:strike w:val="0"/>
      <w:color w:val="000000"/>
      <w:spacing w:val="0"/>
      <w:w w:val="100"/>
      <w:position w:val="0"/>
      <w:sz w:val="26"/>
      <w:szCs w:val="26"/>
      <w:u w:val="none"/>
      <w:lang w:val="en-US" w:eastAsia="en-US" w:bidi="en-US"/>
    </w:rPr>
  </w:style>
  <w:style w:type="character" w:customStyle="1" w:styleId="Bodytext52">
    <w:name w:val="Body text (52)_"/>
    <w:basedOn w:val="DefaultParagraphFont"/>
    <w:link w:val="Bodytext520"/>
    <w:rPr>
      <w:rFonts w:ascii="Times New Roman" w:eastAsia="Times New Roman" w:hAnsi="Times New Roman" w:cs="Times New Roman"/>
      <w:b/>
      <w:bCs/>
      <w:i/>
      <w:iCs/>
      <w:smallCaps w:val="0"/>
      <w:strike w:val="0"/>
      <w:spacing w:val="0"/>
      <w:sz w:val="22"/>
      <w:szCs w:val="22"/>
      <w:u w:val="none"/>
    </w:rPr>
  </w:style>
  <w:style w:type="character" w:customStyle="1" w:styleId="Bodytext79pt0">
    <w:name w:val="Body text (7) + 9 pt"/>
    <w:aliases w:val="Bold,Not Italic"/>
    <w:basedOn w:val="Bodytext7"/>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25Bold">
    <w:name w:val="Body text (25) + Bold"/>
    <w:basedOn w:val="Bodytext25"/>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2585pt1">
    <w:name w:val="Body text (25) + 8.5 pt"/>
    <w:aliases w:val="Scale 75%"/>
    <w:basedOn w:val="Bodytext25"/>
    <w:rPr>
      <w:rFonts w:ascii="Times New Roman" w:eastAsia="Times New Roman" w:hAnsi="Times New Roman" w:cs="Times New Roman"/>
      <w:b/>
      <w:bCs/>
      <w:i w:val="0"/>
      <w:iCs w:val="0"/>
      <w:smallCaps w:val="0"/>
      <w:strike w:val="0"/>
      <w:color w:val="000000"/>
      <w:spacing w:val="0"/>
      <w:w w:val="75"/>
      <w:position w:val="0"/>
      <w:sz w:val="17"/>
      <w:szCs w:val="17"/>
      <w:u w:val="none"/>
      <w:lang w:val="en-US" w:eastAsia="en-US" w:bidi="en-US"/>
    </w:rPr>
  </w:style>
  <w:style w:type="character" w:customStyle="1" w:styleId="Bodytext5214pt">
    <w:name w:val="Body text (52) + 14 pt"/>
    <w:basedOn w:val="Bodytext5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Bodytext4485pt">
    <w:name w:val="Body text (44) + 8.5 pt"/>
    <w:aliases w:val="Not Bold,Italic,Spacing 0 pt"/>
    <w:basedOn w:val="Bodytext44"/>
    <w:rPr>
      <w:rFonts w:ascii="Times New Roman" w:eastAsia="Times New Roman" w:hAnsi="Times New Roman" w:cs="Times New Roman"/>
      <w:b/>
      <w:bCs/>
      <w:i/>
      <w:iCs/>
      <w:smallCaps w:val="0"/>
      <w:strike w:val="0"/>
      <w:color w:val="000000"/>
      <w:spacing w:val="-10"/>
      <w:w w:val="100"/>
      <w:position w:val="0"/>
      <w:sz w:val="17"/>
      <w:szCs w:val="17"/>
      <w:u w:val="none"/>
      <w:lang w:val="en-US" w:eastAsia="en-US" w:bidi="en-US"/>
    </w:rPr>
  </w:style>
  <w:style w:type="character" w:customStyle="1" w:styleId="Bodytext53">
    <w:name w:val="Body text (53)_"/>
    <w:basedOn w:val="DefaultParagraphFont"/>
    <w:link w:val="Bodytext530"/>
    <w:rPr>
      <w:rFonts w:ascii="Times New Roman" w:eastAsia="Times New Roman" w:hAnsi="Times New Roman" w:cs="Times New Roman"/>
      <w:b/>
      <w:bCs/>
      <w:i/>
      <w:iCs/>
      <w:smallCaps w:val="0"/>
      <w:strike w:val="0"/>
      <w:spacing w:val="0"/>
      <w:sz w:val="28"/>
      <w:szCs w:val="28"/>
      <w:u w:val="none"/>
    </w:rPr>
  </w:style>
  <w:style w:type="character" w:customStyle="1" w:styleId="Bodytext36Bold">
    <w:name w:val="Body text (36) + Bold"/>
    <w:aliases w:val="Not Italic"/>
    <w:basedOn w:val="Bodytext36"/>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265pt0">
    <w:name w:val="Body text (2) + 6.5 pt"/>
    <w:aliases w:val="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4495pt">
    <w:name w:val="Body text (44) + 9.5 pt"/>
    <w:aliases w:val="Italic"/>
    <w:basedOn w:val="Bodytext44"/>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Bodytext1610pt">
    <w:name w:val="Body text (16) + 10 pt"/>
    <w:aliases w:val="Not Italic"/>
    <w:basedOn w:val="Bodytext16"/>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4">
    <w:name w:val="Body text (54)_"/>
    <w:basedOn w:val="DefaultParagraphFont"/>
    <w:link w:val="Bodytext540"/>
    <w:rPr>
      <w:rFonts w:ascii="Times New Roman" w:eastAsia="Times New Roman" w:hAnsi="Times New Roman" w:cs="Times New Roman"/>
      <w:b/>
      <w:bCs/>
      <w:i/>
      <w:iCs/>
      <w:smallCaps w:val="0"/>
      <w:strike w:val="0"/>
      <w:spacing w:val="0"/>
      <w:sz w:val="16"/>
      <w:szCs w:val="16"/>
      <w:u w:val="none"/>
    </w:rPr>
  </w:style>
  <w:style w:type="character" w:customStyle="1" w:styleId="Bodytext547pt">
    <w:name w:val="Body text (54) + 7 pt"/>
    <w:aliases w:val="Not Italic"/>
    <w:basedOn w:val="Bodytext54"/>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55">
    <w:name w:val="Body text (55)_"/>
    <w:basedOn w:val="DefaultParagraphFont"/>
    <w:link w:val="Bodytext550"/>
    <w:rPr>
      <w:rFonts w:ascii="Times New Roman" w:eastAsia="Times New Roman" w:hAnsi="Times New Roman" w:cs="Times New Roman"/>
      <w:b/>
      <w:bCs/>
      <w:i w:val="0"/>
      <w:iCs w:val="0"/>
      <w:smallCaps w:val="0"/>
      <w:strike w:val="0"/>
      <w:sz w:val="13"/>
      <w:szCs w:val="13"/>
      <w:u w:val="none"/>
    </w:rPr>
  </w:style>
  <w:style w:type="character" w:customStyle="1" w:styleId="Heading53">
    <w:name w:val="Heading #5 (3)_"/>
    <w:basedOn w:val="DefaultParagraphFont"/>
    <w:link w:val="Heading530"/>
    <w:rPr>
      <w:rFonts w:ascii="Arial" w:eastAsia="Arial" w:hAnsi="Arial" w:cs="Arial"/>
      <w:b/>
      <w:bCs/>
      <w:i w:val="0"/>
      <w:iCs w:val="0"/>
      <w:smallCaps w:val="0"/>
      <w:strike w:val="0"/>
      <w:sz w:val="26"/>
      <w:szCs w:val="26"/>
      <w:u w:val="none"/>
    </w:rPr>
  </w:style>
  <w:style w:type="character" w:customStyle="1" w:styleId="Bodytext79pt1">
    <w:name w:val="Body text (7) + 9 pt"/>
    <w:aliases w:val="Bold,Spacing 0 pt"/>
    <w:basedOn w:val="Bodytext7"/>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79pt2">
    <w:name w:val="Body text (7) + 9 pt"/>
    <w:aliases w:val="Not Italic"/>
    <w:basedOn w:val="Bodytext7"/>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59Exact">
    <w:name w:val="Body text (59) Exact"/>
    <w:basedOn w:val="DefaultParagraphFont"/>
    <w:link w:val="Bodytext59"/>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Bodytext59Exact0">
    <w:name w:val="Body text (59) Exact"/>
    <w:basedOn w:val="Bodytext59Exact"/>
    <w:rPr>
      <w:rFonts w:ascii="Times New Roman" w:eastAsia="Times New Roman" w:hAnsi="Times New Roman" w:cs="Times New Roman"/>
      <w:b w:val="0"/>
      <w:bCs w:val="0"/>
      <w:i w:val="0"/>
      <w:iCs w:val="0"/>
      <w:smallCaps w:val="0"/>
      <w:strike w:val="0"/>
      <w:color w:val="FFFFFF"/>
      <w:spacing w:val="20"/>
      <w:w w:val="100"/>
      <w:position w:val="0"/>
      <w:sz w:val="17"/>
      <w:szCs w:val="17"/>
      <w:u w:val="none"/>
      <w:lang w:val="en-US" w:eastAsia="en-US" w:bidi="en-US"/>
    </w:rPr>
  </w:style>
  <w:style w:type="character" w:customStyle="1" w:styleId="Bodytext60Exact">
    <w:name w:val="Body text (60) Exact"/>
    <w:basedOn w:val="DefaultParagraphFont"/>
    <w:link w:val="Bodytext600"/>
    <w:rPr>
      <w:rFonts w:ascii="Arial" w:eastAsia="Arial" w:hAnsi="Arial" w:cs="Arial"/>
      <w:b/>
      <w:bCs/>
      <w:i w:val="0"/>
      <w:iCs w:val="0"/>
      <w:smallCaps w:val="0"/>
      <w:strike w:val="0"/>
      <w:spacing w:val="-10"/>
      <w:sz w:val="20"/>
      <w:szCs w:val="20"/>
      <w:u w:val="none"/>
    </w:rPr>
  </w:style>
  <w:style w:type="character" w:customStyle="1" w:styleId="Bodytext60Exact0">
    <w:name w:val="Body text (60) Exact"/>
    <w:basedOn w:val="Bodytext60Exact"/>
    <w:rPr>
      <w:rFonts w:ascii="Arial" w:eastAsia="Arial" w:hAnsi="Arial" w:cs="Arial"/>
      <w:b/>
      <w:bCs/>
      <w:i w:val="0"/>
      <w:iCs w:val="0"/>
      <w:smallCaps w:val="0"/>
      <w:strike w:val="0"/>
      <w:color w:val="FFFFFF"/>
      <w:spacing w:val="-10"/>
      <w:w w:val="100"/>
      <w:position w:val="0"/>
      <w:sz w:val="20"/>
      <w:szCs w:val="20"/>
      <w:u w:val="none"/>
      <w:lang w:val="en-US" w:eastAsia="en-US" w:bidi="en-US"/>
    </w:rPr>
  </w:style>
  <w:style w:type="character" w:customStyle="1" w:styleId="Bodytext14Exact">
    <w:name w:val="Body text (14) Exact"/>
    <w:basedOn w:val="DefaultParagraphFont"/>
    <w:rPr>
      <w:rFonts w:ascii="Times New Roman" w:eastAsia="Times New Roman" w:hAnsi="Times New Roman" w:cs="Times New Roman"/>
      <w:b/>
      <w:bCs/>
      <w:i w:val="0"/>
      <w:iCs w:val="0"/>
      <w:smallCaps w:val="0"/>
      <w:strike w:val="0"/>
      <w:sz w:val="15"/>
      <w:szCs w:val="15"/>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pacing w:val="0"/>
      <w:sz w:val="42"/>
      <w:szCs w:val="42"/>
      <w:u w:val="none"/>
    </w:rPr>
  </w:style>
  <w:style w:type="character" w:customStyle="1" w:styleId="Bodytext56">
    <w:name w:val="Body text (56)_"/>
    <w:basedOn w:val="DefaultParagraphFont"/>
    <w:link w:val="Bodytext560"/>
    <w:rPr>
      <w:rFonts w:ascii="Arial" w:eastAsia="Arial" w:hAnsi="Arial" w:cs="Arial"/>
      <w:b/>
      <w:bCs/>
      <w:i w:val="0"/>
      <w:iCs w:val="0"/>
      <w:smallCaps w:val="0"/>
      <w:strike w:val="0"/>
      <w:spacing w:val="-10"/>
      <w:sz w:val="17"/>
      <w:szCs w:val="17"/>
      <w:u w:val="none"/>
    </w:rPr>
  </w:style>
  <w:style w:type="character" w:customStyle="1" w:styleId="Bodytext57">
    <w:name w:val="Body text (57)_"/>
    <w:basedOn w:val="DefaultParagraphFont"/>
    <w:link w:val="Bodytext570"/>
    <w:rPr>
      <w:rFonts w:ascii="Arial" w:eastAsia="Arial" w:hAnsi="Arial" w:cs="Arial"/>
      <w:b w:val="0"/>
      <w:bCs w:val="0"/>
      <w:i w:val="0"/>
      <w:iCs w:val="0"/>
      <w:smallCaps w:val="0"/>
      <w:strike w:val="0"/>
      <w:sz w:val="17"/>
      <w:szCs w:val="17"/>
      <w:u w:val="none"/>
    </w:rPr>
  </w:style>
  <w:style w:type="character" w:customStyle="1" w:styleId="Bodytext56TimesNewRoman">
    <w:name w:val="Body text (56) + Times New Roman"/>
    <w:aliases w:val="9 pt,Not Bold,Italic"/>
    <w:basedOn w:val="Bodytext56"/>
    <w:rPr>
      <w:rFonts w:ascii="Times New Roman" w:eastAsia="Times New Roman" w:hAnsi="Times New Roman" w:cs="Times New Roman"/>
      <w:b/>
      <w:bCs/>
      <w:i/>
      <w:iCs/>
      <w:smallCaps w:val="0"/>
      <w:strike w:val="0"/>
      <w:color w:val="000000"/>
      <w:spacing w:val="-10"/>
      <w:w w:val="100"/>
      <w:position w:val="0"/>
      <w:sz w:val="18"/>
      <w:szCs w:val="18"/>
      <w:u w:val="none"/>
      <w:lang w:val="en-US" w:eastAsia="en-US" w:bidi="en-US"/>
    </w:rPr>
  </w:style>
  <w:style w:type="character" w:customStyle="1" w:styleId="Bodytext56TimesNewRoman0">
    <w:name w:val="Body text (56) + Times New Roman"/>
    <w:aliases w:val="16 pt,Not Bold,Spacing 0 pt,Scale 33%"/>
    <w:basedOn w:val="Bodytext56"/>
    <w:rPr>
      <w:rFonts w:ascii="Times New Roman" w:eastAsia="Times New Roman" w:hAnsi="Times New Roman" w:cs="Times New Roman"/>
      <w:b/>
      <w:bCs/>
      <w:i w:val="0"/>
      <w:iCs w:val="0"/>
      <w:smallCaps w:val="0"/>
      <w:strike w:val="0"/>
      <w:color w:val="000000"/>
      <w:spacing w:val="0"/>
      <w:w w:val="33"/>
      <w:position w:val="0"/>
      <w:sz w:val="32"/>
      <w:szCs w:val="32"/>
      <w:u w:val="none"/>
      <w:lang w:val="en-US" w:eastAsia="en-US" w:bidi="en-US"/>
    </w:rPr>
  </w:style>
  <w:style w:type="character" w:customStyle="1" w:styleId="Bodytext58">
    <w:name w:val="Body text (58)_"/>
    <w:basedOn w:val="DefaultParagraphFont"/>
    <w:link w:val="Bodytext580"/>
    <w:rPr>
      <w:rFonts w:ascii="Arial" w:eastAsia="Arial" w:hAnsi="Arial" w:cs="Arial"/>
      <w:b/>
      <w:bCs/>
      <w:i w:val="0"/>
      <w:iCs w:val="0"/>
      <w:smallCaps w:val="0"/>
      <w:strike w:val="0"/>
      <w:sz w:val="12"/>
      <w:szCs w:val="12"/>
      <w:u w:val="none"/>
    </w:rPr>
  </w:style>
  <w:style w:type="paragraph" w:customStyle="1" w:styleId="Footnote0">
    <w:name w:val="Footnote"/>
    <w:basedOn w:val="Normal"/>
    <w:link w:val="Footnote"/>
    <w:pPr>
      <w:shd w:val="clear" w:color="auto" w:fill="FFFFFF"/>
      <w:spacing w:line="206" w:lineRule="exact"/>
      <w:ind w:firstLine="300"/>
      <w:jc w:val="both"/>
    </w:pPr>
    <w:rPr>
      <w:rFonts w:ascii="Times New Roman" w:eastAsia="Times New Roman" w:hAnsi="Times New Roman" w:cs="Times New Roman"/>
      <w:sz w:val="17"/>
      <w:szCs w:val="17"/>
    </w:rPr>
  </w:style>
  <w:style w:type="paragraph" w:customStyle="1" w:styleId="Heading10">
    <w:name w:val="Heading #1"/>
    <w:basedOn w:val="Normal"/>
    <w:link w:val="Heading1"/>
    <w:pPr>
      <w:shd w:val="clear" w:color="auto" w:fill="FFFFFF"/>
      <w:spacing w:after="60" w:line="0" w:lineRule="atLeast"/>
      <w:outlineLvl w:val="0"/>
    </w:pPr>
    <w:rPr>
      <w:rFonts w:ascii="Arial" w:eastAsia="Arial" w:hAnsi="Arial" w:cs="Arial"/>
      <w:b/>
      <w:bCs/>
      <w:spacing w:val="-30"/>
      <w:sz w:val="62"/>
      <w:szCs w:val="62"/>
    </w:rPr>
  </w:style>
  <w:style w:type="paragraph" w:customStyle="1" w:styleId="Bodytext30">
    <w:name w:val="Body text (3)"/>
    <w:basedOn w:val="Normal"/>
    <w:link w:val="Bodytext3"/>
    <w:pPr>
      <w:shd w:val="clear" w:color="auto" w:fill="FFFFFF"/>
      <w:spacing w:before="60" w:after="360" w:line="0" w:lineRule="atLeast"/>
      <w:jc w:val="right"/>
    </w:pPr>
    <w:rPr>
      <w:rFonts w:ascii="Arial" w:eastAsia="Arial" w:hAnsi="Arial" w:cs="Arial"/>
      <w:b/>
      <w:bCs/>
      <w:spacing w:val="-10"/>
      <w:sz w:val="15"/>
      <w:szCs w:val="15"/>
    </w:rPr>
  </w:style>
  <w:style w:type="paragraph" w:customStyle="1" w:styleId="Bodytext40">
    <w:name w:val="Body text (4)"/>
    <w:basedOn w:val="Normal"/>
    <w:link w:val="Bodytext4"/>
    <w:pPr>
      <w:shd w:val="clear" w:color="auto" w:fill="FFFFFF"/>
      <w:spacing w:before="60" w:line="0" w:lineRule="atLeast"/>
    </w:pPr>
    <w:rPr>
      <w:rFonts w:ascii="Impact" w:eastAsia="Impact" w:hAnsi="Impact" w:cs="Impact"/>
      <w:i/>
      <w:iCs/>
      <w:sz w:val="8"/>
      <w:szCs w:val="8"/>
    </w:rPr>
  </w:style>
  <w:style w:type="paragraph" w:customStyle="1" w:styleId="Bodytext50">
    <w:name w:val="Body text (5)"/>
    <w:basedOn w:val="Normal"/>
    <w:link w:val="Bodytext5"/>
    <w:pPr>
      <w:shd w:val="clear" w:color="auto" w:fill="FFFFFF"/>
      <w:spacing w:line="64" w:lineRule="exact"/>
    </w:pPr>
    <w:rPr>
      <w:rFonts w:ascii="Times New Roman" w:eastAsia="Times New Roman" w:hAnsi="Times New Roman" w:cs="Times New Roman"/>
      <w:b/>
      <w:bCs/>
      <w:sz w:val="10"/>
      <w:szCs w:val="10"/>
    </w:rPr>
  </w:style>
  <w:style w:type="paragraph" w:customStyle="1" w:styleId="Bodytext60">
    <w:name w:val="Body text (6)"/>
    <w:basedOn w:val="Normal"/>
    <w:link w:val="Bodytext6"/>
    <w:pPr>
      <w:shd w:val="clear" w:color="auto" w:fill="FFFFFF"/>
      <w:spacing w:before="180" w:line="0" w:lineRule="atLeast"/>
    </w:pPr>
    <w:rPr>
      <w:rFonts w:ascii="Arial" w:eastAsia="Arial" w:hAnsi="Arial" w:cs="Arial"/>
      <w:spacing w:val="-20"/>
      <w:sz w:val="38"/>
      <w:szCs w:val="38"/>
    </w:rPr>
  </w:style>
  <w:style w:type="paragraph" w:customStyle="1" w:styleId="Bodytext70">
    <w:name w:val="Body text (7)"/>
    <w:basedOn w:val="Normal"/>
    <w:link w:val="Bodytext7"/>
    <w:pPr>
      <w:shd w:val="clear" w:color="auto" w:fill="FFFFFF"/>
      <w:spacing w:after="1860" w:line="191" w:lineRule="exact"/>
      <w:jc w:val="center"/>
    </w:pPr>
    <w:rPr>
      <w:rFonts w:ascii="Times New Roman" w:eastAsia="Times New Roman" w:hAnsi="Times New Roman" w:cs="Times New Roman"/>
      <w:i/>
      <w:iCs/>
      <w:sz w:val="17"/>
      <w:szCs w:val="1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sz w:val="17"/>
      <w:szCs w:val="17"/>
    </w:rPr>
  </w:style>
  <w:style w:type="paragraph" w:customStyle="1" w:styleId="Bodytext20">
    <w:name w:val="Body text (2)"/>
    <w:basedOn w:val="Normal"/>
    <w:link w:val="Bodytext2"/>
    <w:pPr>
      <w:shd w:val="clear" w:color="auto" w:fill="FFFFFF"/>
      <w:spacing w:before="1860" w:line="0" w:lineRule="atLeast"/>
      <w:jc w:val="center"/>
    </w:pPr>
    <w:rPr>
      <w:rFonts w:ascii="Times New Roman" w:eastAsia="Times New Roman" w:hAnsi="Times New Roman" w:cs="Times New Roman"/>
      <w:sz w:val="17"/>
      <w:szCs w:val="17"/>
    </w:rPr>
  </w:style>
  <w:style w:type="paragraph" w:customStyle="1" w:styleId="Bodytext80">
    <w:name w:val="Body text (8)"/>
    <w:basedOn w:val="Normal"/>
    <w:link w:val="Bodytext8"/>
    <w:pPr>
      <w:shd w:val="clear" w:color="auto" w:fill="FFFFFF"/>
      <w:spacing w:after="180" w:line="375" w:lineRule="exact"/>
      <w:jc w:val="center"/>
    </w:pPr>
    <w:rPr>
      <w:rFonts w:ascii="Times New Roman" w:eastAsia="Times New Roman" w:hAnsi="Times New Roman" w:cs="Times New Roman"/>
      <w:b/>
      <w:bCs/>
      <w:sz w:val="17"/>
      <w:szCs w:val="17"/>
    </w:rPr>
  </w:style>
  <w:style w:type="paragraph" w:customStyle="1" w:styleId="Bodytext90">
    <w:name w:val="Body text (9)"/>
    <w:basedOn w:val="Normal"/>
    <w:link w:val="Bodytext9"/>
    <w:pPr>
      <w:shd w:val="clear" w:color="auto" w:fill="FFFFFF"/>
      <w:spacing w:before="180" w:after="180" w:line="202" w:lineRule="exact"/>
      <w:jc w:val="center"/>
    </w:pPr>
    <w:rPr>
      <w:rFonts w:ascii="Times New Roman" w:eastAsia="Times New Roman" w:hAnsi="Times New Roman" w:cs="Times New Roman"/>
      <w:b/>
      <w:bCs/>
      <w:i/>
      <w:iCs/>
      <w:sz w:val="17"/>
      <w:szCs w:val="17"/>
    </w:rPr>
  </w:style>
  <w:style w:type="paragraph" w:customStyle="1" w:styleId="Heading80">
    <w:name w:val="Heading #8"/>
    <w:basedOn w:val="Normal"/>
    <w:link w:val="Heading8"/>
    <w:pPr>
      <w:shd w:val="clear" w:color="auto" w:fill="FFFFFF"/>
      <w:spacing w:after="240" w:line="0" w:lineRule="atLeast"/>
      <w:jc w:val="center"/>
      <w:outlineLvl w:val="7"/>
    </w:pPr>
    <w:rPr>
      <w:rFonts w:ascii="Franklin Gothic Heavy" w:eastAsia="Franklin Gothic Heavy" w:hAnsi="Franklin Gothic Heavy" w:cs="Franklin Gothic Heavy"/>
      <w:sz w:val="20"/>
      <w:szCs w:val="20"/>
    </w:rPr>
  </w:style>
  <w:style w:type="paragraph" w:customStyle="1" w:styleId="Tableofcontents20">
    <w:name w:val="Table of contents (2)"/>
    <w:basedOn w:val="Normal"/>
    <w:link w:val="Tableofcontents2"/>
    <w:pPr>
      <w:shd w:val="clear" w:color="auto" w:fill="FFFFFF"/>
      <w:spacing w:before="240" w:line="162" w:lineRule="exact"/>
      <w:ind w:hanging="1040"/>
    </w:pPr>
    <w:rPr>
      <w:rFonts w:ascii="Times New Roman" w:eastAsia="Times New Roman" w:hAnsi="Times New Roman" w:cs="Times New Roman"/>
      <w:b/>
      <w:bCs/>
      <w:sz w:val="15"/>
      <w:szCs w:val="15"/>
    </w:rPr>
  </w:style>
  <w:style w:type="paragraph" w:customStyle="1" w:styleId="Tableofcontents30">
    <w:name w:val="Table of contents (3)"/>
    <w:basedOn w:val="Normal"/>
    <w:link w:val="Tableofcontents3"/>
    <w:pPr>
      <w:shd w:val="clear" w:color="auto" w:fill="FFFFFF"/>
      <w:spacing w:line="162" w:lineRule="exact"/>
      <w:ind w:hanging="300"/>
    </w:pPr>
    <w:rPr>
      <w:rFonts w:ascii="Times New Roman" w:eastAsia="Times New Roman" w:hAnsi="Times New Roman" w:cs="Times New Roman"/>
      <w:b/>
      <w:bCs/>
      <w:i/>
      <w:iCs/>
      <w:sz w:val="13"/>
      <w:szCs w:val="13"/>
    </w:rPr>
  </w:style>
  <w:style w:type="paragraph" w:customStyle="1" w:styleId="Tableofcontents40">
    <w:name w:val="Table of contents (4)"/>
    <w:basedOn w:val="Normal"/>
    <w:link w:val="Tableofcontents4"/>
    <w:pPr>
      <w:shd w:val="clear" w:color="auto" w:fill="FFFFFF"/>
      <w:spacing w:before="60" w:after="60" w:line="0" w:lineRule="atLeast"/>
      <w:jc w:val="both"/>
    </w:pPr>
    <w:rPr>
      <w:rFonts w:ascii="Times New Roman" w:eastAsia="Times New Roman" w:hAnsi="Times New Roman" w:cs="Times New Roman"/>
      <w:sz w:val="17"/>
      <w:szCs w:val="17"/>
    </w:rPr>
  </w:style>
  <w:style w:type="paragraph" w:customStyle="1" w:styleId="Tableofcontents50">
    <w:name w:val="Table of contents (5)"/>
    <w:basedOn w:val="Normal"/>
    <w:link w:val="Tableofcontents5"/>
    <w:pPr>
      <w:shd w:val="clear" w:color="auto" w:fill="FFFFFF"/>
      <w:spacing w:line="173" w:lineRule="exact"/>
      <w:jc w:val="both"/>
    </w:pPr>
    <w:rPr>
      <w:rFonts w:ascii="Times New Roman" w:eastAsia="Times New Roman" w:hAnsi="Times New Roman" w:cs="Times New Roman"/>
      <w:b/>
      <w:bCs/>
      <w:i/>
      <w:iCs/>
      <w:sz w:val="15"/>
      <w:szCs w:val="15"/>
    </w:rPr>
  </w:style>
  <w:style w:type="paragraph" w:customStyle="1" w:styleId="Tableofcontents60">
    <w:name w:val="Table of contents (6)"/>
    <w:basedOn w:val="Normal"/>
    <w:link w:val="Tableofcontents6"/>
    <w:pPr>
      <w:shd w:val="clear" w:color="auto" w:fill="FFFFFF"/>
      <w:spacing w:after="60" w:line="173" w:lineRule="exact"/>
      <w:jc w:val="both"/>
    </w:pPr>
    <w:rPr>
      <w:rFonts w:ascii="Times New Roman" w:eastAsia="Times New Roman" w:hAnsi="Times New Roman" w:cs="Times New Roman"/>
      <w:i/>
      <w:iCs/>
      <w:spacing w:val="-10"/>
      <w:sz w:val="15"/>
      <w:szCs w:val="15"/>
    </w:rPr>
  </w:style>
  <w:style w:type="paragraph" w:styleId="TOC7">
    <w:name w:val="toc 7"/>
    <w:basedOn w:val="Normal"/>
    <w:link w:val="TOC7Char"/>
    <w:autoRedefine/>
    <w:pPr>
      <w:shd w:val="clear" w:color="auto" w:fill="FFFFFF"/>
      <w:spacing w:after="60" w:line="171" w:lineRule="exact"/>
      <w:jc w:val="both"/>
    </w:pPr>
    <w:rPr>
      <w:rFonts w:ascii="Times New Roman" w:eastAsia="Times New Roman" w:hAnsi="Times New Roman" w:cs="Times New Roman"/>
      <w:i/>
      <w:iCs/>
      <w:sz w:val="17"/>
      <w:szCs w:val="17"/>
    </w:rPr>
  </w:style>
  <w:style w:type="paragraph" w:styleId="TOC5">
    <w:name w:val="toc 5"/>
    <w:basedOn w:val="Normal"/>
    <w:link w:val="TOC5Char"/>
    <w:autoRedefine/>
    <w:pPr>
      <w:shd w:val="clear" w:color="auto" w:fill="FFFFFF"/>
      <w:spacing w:before="60" w:line="192" w:lineRule="exact"/>
      <w:ind w:hanging="360"/>
      <w:jc w:val="both"/>
    </w:pPr>
    <w:rPr>
      <w:rFonts w:ascii="Times New Roman" w:eastAsia="Times New Roman" w:hAnsi="Times New Roman" w:cs="Times New Roman"/>
      <w:b/>
      <w:bCs/>
      <w:sz w:val="18"/>
      <w:szCs w:val="18"/>
    </w:rPr>
  </w:style>
  <w:style w:type="paragraph" w:customStyle="1" w:styleId="Bodytext11">
    <w:name w:val="Body text (11)"/>
    <w:basedOn w:val="Normal"/>
    <w:link w:val="Bodytext11Exact"/>
    <w:pPr>
      <w:shd w:val="clear" w:color="auto" w:fill="FFFFFF"/>
      <w:spacing w:line="0" w:lineRule="atLeast"/>
    </w:pPr>
    <w:rPr>
      <w:rFonts w:ascii="Times New Roman" w:eastAsia="Times New Roman" w:hAnsi="Times New Roman" w:cs="Times New Roman"/>
      <w:b/>
      <w:bCs/>
      <w:spacing w:val="-10"/>
      <w:sz w:val="22"/>
      <w:szCs w:val="22"/>
    </w:rPr>
  </w:style>
  <w:style w:type="paragraph" w:customStyle="1" w:styleId="Bodytext100">
    <w:name w:val="Body text (10)"/>
    <w:basedOn w:val="Normal"/>
    <w:link w:val="Bodytext10"/>
    <w:pPr>
      <w:shd w:val="clear" w:color="auto" w:fill="FFFFFF"/>
      <w:spacing w:line="141" w:lineRule="exact"/>
      <w:jc w:val="both"/>
    </w:pPr>
    <w:rPr>
      <w:rFonts w:ascii="Franklin Gothic Heavy" w:eastAsia="Franklin Gothic Heavy" w:hAnsi="Franklin Gothic Heavy" w:cs="Franklin Gothic Heavy"/>
      <w:i/>
      <w:iCs/>
      <w:sz w:val="12"/>
      <w:szCs w:val="12"/>
    </w:rPr>
  </w:style>
  <w:style w:type="paragraph" w:customStyle="1" w:styleId="Tableofcontents80">
    <w:name w:val="Table of contents (8)"/>
    <w:basedOn w:val="Normal"/>
    <w:link w:val="Tableofcontents8"/>
    <w:pPr>
      <w:shd w:val="clear" w:color="auto" w:fill="FFFFFF"/>
      <w:spacing w:line="141" w:lineRule="exact"/>
      <w:jc w:val="both"/>
    </w:pPr>
    <w:rPr>
      <w:rFonts w:ascii="Franklin Gothic Heavy" w:eastAsia="Franklin Gothic Heavy" w:hAnsi="Franklin Gothic Heavy" w:cs="Franklin Gothic Heavy"/>
      <w:i/>
      <w:iCs/>
      <w:sz w:val="12"/>
      <w:szCs w:val="12"/>
    </w:rPr>
  </w:style>
  <w:style w:type="paragraph" w:customStyle="1" w:styleId="Tableofcontents90">
    <w:name w:val="Table of contents (9)"/>
    <w:basedOn w:val="Normal"/>
    <w:link w:val="Tableofcontents9"/>
    <w:pPr>
      <w:shd w:val="clear" w:color="auto" w:fill="FFFFFF"/>
      <w:spacing w:before="60" w:line="166" w:lineRule="exact"/>
      <w:jc w:val="both"/>
    </w:pPr>
    <w:rPr>
      <w:rFonts w:ascii="Bookman Old Style" w:eastAsia="Bookman Old Style" w:hAnsi="Bookman Old Style" w:cs="Bookman Old Style"/>
      <w:b/>
      <w:bCs/>
      <w:sz w:val="14"/>
      <w:szCs w:val="14"/>
    </w:rPr>
  </w:style>
  <w:style w:type="paragraph" w:customStyle="1" w:styleId="Tableofcontents100">
    <w:name w:val="Table of contents (10)"/>
    <w:basedOn w:val="Normal"/>
    <w:link w:val="Tableofcontents10"/>
    <w:pPr>
      <w:shd w:val="clear" w:color="auto" w:fill="FFFFFF"/>
      <w:spacing w:line="166" w:lineRule="exact"/>
      <w:jc w:val="both"/>
    </w:pPr>
    <w:rPr>
      <w:rFonts w:ascii="Times New Roman" w:eastAsia="Times New Roman" w:hAnsi="Times New Roman" w:cs="Times New Roman"/>
      <w:b/>
      <w:bCs/>
      <w:i/>
      <w:iCs/>
      <w:spacing w:val="-10"/>
      <w:sz w:val="16"/>
      <w:szCs w:val="16"/>
    </w:rPr>
  </w:style>
  <w:style w:type="paragraph" w:styleId="TOC6">
    <w:name w:val="toc 6"/>
    <w:basedOn w:val="Normal"/>
    <w:link w:val="TOC6Char"/>
    <w:autoRedefine/>
    <w:pPr>
      <w:shd w:val="clear" w:color="auto" w:fill="FFFFFF"/>
      <w:spacing w:line="166" w:lineRule="exact"/>
      <w:jc w:val="both"/>
    </w:pPr>
    <w:rPr>
      <w:rFonts w:ascii="Times New Roman" w:eastAsia="Times New Roman" w:hAnsi="Times New Roman" w:cs="Times New Roman"/>
      <w:b/>
      <w:bCs/>
      <w:i/>
      <w:iCs/>
      <w:sz w:val="17"/>
      <w:szCs w:val="17"/>
    </w:rPr>
  </w:style>
  <w:style w:type="paragraph" w:customStyle="1" w:styleId="Tableofcontents120">
    <w:name w:val="Table of contents (12)"/>
    <w:basedOn w:val="Normal"/>
    <w:link w:val="Tableofcontents12"/>
    <w:pPr>
      <w:shd w:val="clear" w:color="auto" w:fill="FFFFFF"/>
      <w:spacing w:line="166" w:lineRule="exact"/>
      <w:jc w:val="both"/>
    </w:pPr>
    <w:rPr>
      <w:rFonts w:ascii="Times New Roman" w:eastAsia="Times New Roman" w:hAnsi="Times New Roman" w:cs="Times New Roman"/>
      <w:b/>
      <w:bCs/>
      <w:i/>
      <w:iCs/>
      <w:sz w:val="18"/>
      <w:szCs w:val="18"/>
    </w:rPr>
  </w:style>
  <w:style w:type="paragraph" w:customStyle="1" w:styleId="Tableofcontents130">
    <w:name w:val="Table of contents (13)"/>
    <w:basedOn w:val="Normal"/>
    <w:link w:val="Tableofcontents13"/>
    <w:pPr>
      <w:shd w:val="clear" w:color="auto" w:fill="FFFFFF"/>
      <w:spacing w:line="195" w:lineRule="exact"/>
      <w:jc w:val="both"/>
    </w:pPr>
    <w:rPr>
      <w:rFonts w:ascii="Times New Roman" w:eastAsia="Times New Roman" w:hAnsi="Times New Roman" w:cs="Times New Roman"/>
      <w:b/>
      <w:bCs/>
      <w:i/>
      <w:iCs/>
      <w:sz w:val="17"/>
      <w:szCs w:val="17"/>
    </w:rPr>
  </w:style>
  <w:style w:type="paragraph" w:customStyle="1" w:styleId="Tableofcontents140">
    <w:name w:val="Table of contents (14)"/>
    <w:basedOn w:val="Normal"/>
    <w:link w:val="Tableofcontents14"/>
    <w:pPr>
      <w:shd w:val="clear" w:color="auto" w:fill="FFFFFF"/>
      <w:spacing w:before="300" w:line="213" w:lineRule="exact"/>
      <w:jc w:val="both"/>
    </w:pPr>
    <w:rPr>
      <w:rFonts w:ascii="Times New Roman" w:eastAsia="Times New Roman" w:hAnsi="Times New Roman" w:cs="Times New Roman"/>
      <w:b/>
      <w:bCs/>
      <w:spacing w:val="-10"/>
      <w:sz w:val="22"/>
      <w:szCs w:val="22"/>
    </w:rPr>
  </w:style>
  <w:style w:type="paragraph" w:customStyle="1" w:styleId="Tableofcontents150">
    <w:name w:val="Table of contents (15)"/>
    <w:basedOn w:val="Normal"/>
    <w:link w:val="Tableofcontents15"/>
    <w:pPr>
      <w:shd w:val="clear" w:color="auto" w:fill="FFFFFF"/>
      <w:spacing w:line="213" w:lineRule="exact"/>
      <w:ind w:hanging="280"/>
      <w:jc w:val="both"/>
    </w:pPr>
    <w:rPr>
      <w:rFonts w:ascii="Times New Roman" w:eastAsia="Times New Roman" w:hAnsi="Times New Roman" w:cs="Times New Roman"/>
      <w:i/>
      <w:iCs/>
      <w:sz w:val="20"/>
      <w:szCs w:val="20"/>
    </w:rPr>
  </w:style>
  <w:style w:type="paragraph" w:customStyle="1" w:styleId="Bodytext120">
    <w:name w:val="Body text (12)"/>
    <w:basedOn w:val="Normal"/>
    <w:link w:val="Bodytext12"/>
    <w:pPr>
      <w:shd w:val="clear" w:color="auto" w:fill="FFFFFF"/>
      <w:spacing w:line="297" w:lineRule="exact"/>
      <w:ind w:hanging="360"/>
      <w:jc w:val="both"/>
    </w:pPr>
    <w:rPr>
      <w:rFonts w:ascii="Times New Roman" w:eastAsia="Times New Roman" w:hAnsi="Times New Roman" w:cs="Times New Roman"/>
      <w:b/>
      <w:bCs/>
      <w:sz w:val="18"/>
      <w:szCs w:val="18"/>
    </w:rPr>
  </w:style>
  <w:style w:type="paragraph" w:customStyle="1" w:styleId="Headingnumber50">
    <w:name w:val="Heading number #5"/>
    <w:basedOn w:val="Normal"/>
    <w:link w:val="Headingnumber5"/>
    <w:pPr>
      <w:shd w:val="clear" w:color="auto" w:fill="FFFFFF"/>
      <w:spacing w:after="300" w:line="0" w:lineRule="atLeast"/>
      <w:jc w:val="center"/>
    </w:pPr>
    <w:rPr>
      <w:rFonts w:ascii="Franklin Gothic Heavy" w:eastAsia="Franklin Gothic Heavy" w:hAnsi="Franklin Gothic Heavy" w:cs="Franklin Gothic Heavy"/>
    </w:rPr>
  </w:style>
  <w:style w:type="paragraph" w:customStyle="1" w:styleId="Heading50">
    <w:name w:val="Heading #5"/>
    <w:basedOn w:val="Normal"/>
    <w:link w:val="Heading5"/>
    <w:pPr>
      <w:shd w:val="clear" w:color="auto" w:fill="FFFFFF"/>
      <w:spacing w:before="300" w:after="60" w:line="0" w:lineRule="atLeast"/>
      <w:jc w:val="center"/>
      <w:outlineLvl w:val="4"/>
    </w:pPr>
    <w:rPr>
      <w:rFonts w:ascii="Franklin Gothic Heavy" w:eastAsia="Franklin Gothic Heavy" w:hAnsi="Franklin Gothic Heavy" w:cs="Franklin Gothic Heavy"/>
    </w:rPr>
  </w:style>
  <w:style w:type="paragraph" w:customStyle="1" w:styleId="Heading70">
    <w:name w:val="Heading #7"/>
    <w:basedOn w:val="Normal"/>
    <w:link w:val="Heading7"/>
    <w:pPr>
      <w:shd w:val="clear" w:color="auto" w:fill="FFFFFF"/>
      <w:spacing w:after="120" w:line="245" w:lineRule="exact"/>
      <w:jc w:val="center"/>
      <w:outlineLvl w:val="6"/>
    </w:pPr>
    <w:rPr>
      <w:rFonts w:ascii="Franklin Gothic Heavy" w:eastAsia="Franklin Gothic Heavy" w:hAnsi="Franklin Gothic Heavy" w:cs="Franklin Gothic Heavy"/>
      <w:sz w:val="20"/>
      <w:szCs w:val="20"/>
    </w:rPr>
  </w:style>
  <w:style w:type="paragraph" w:customStyle="1" w:styleId="Heading90">
    <w:name w:val="Heading #9"/>
    <w:basedOn w:val="Normal"/>
    <w:link w:val="Heading9"/>
    <w:pPr>
      <w:shd w:val="clear" w:color="auto" w:fill="FFFFFF"/>
      <w:spacing w:before="120" w:after="120" w:line="213" w:lineRule="exact"/>
      <w:outlineLvl w:val="8"/>
    </w:pPr>
    <w:rPr>
      <w:rFonts w:ascii="Franklin Gothic Heavy" w:eastAsia="Franklin Gothic Heavy" w:hAnsi="Franklin Gothic Heavy" w:cs="Franklin Gothic Heavy"/>
      <w:sz w:val="20"/>
      <w:szCs w:val="20"/>
    </w:rPr>
  </w:style>
  <w:style w:type="paragraph" w:customStyle="1" w:styleId="Bodytext130">
    <w:name w:val="Body text (13)"/>
    <w:basedOn w:val="Normal"/>
    <w:link w:val="Bodytext13"/>
    <w:pPr>
      <w:shd w:val="clear" w:color="auto" w:fill="FFFFFF"/>
      <w:spacing w:after="480" w:line="0" w:lineRule="atLeast"/>
    </w:pPr>
    <w:rPr>
      <w:rFonts w:ascii="Franklin Gothic Heavy" w:eastAsia="Franklin Gothic Heavy" w:hAnsi="Franklin Gothic Heavy" w:cs="Franklin Gothic Heavy"/>
      <w:spacing w:val="-10"/>
      <w:sz w:val="21"/>
      <w:szCs w:val="21"/>
      <w:lang w:val="hr-HR" w:eastAsia="hr-HR" w:bidi="hr-HR"/>
    </w:rPr>
  </w:style>
  <w:style w:type="paragraph" w:customStyle="1" w:styleId="Bodytext140">
    <w:name w:val="Body text (14)"/>
    <w:basedOn w:val="Normal"/>
    <w:link w:val="Bodytext14"/>
    <w:pPr>
      <w:shd w:val="clear" w:color="auto" w:fill="FFFFFF"/>
      <w:spacing w:before="120" w:after="120" w:line="0" w:lineRule="atLeast"/>
    </w:pPr>
    <w:rPr>
      <w:rFonts w:ascii="Times New Roman" w:eastAsia="Times New Roman" w:hAnsi="Times New Roman" w:cs="Times New Roman"/>
      <w:b/>
      <w:bCs/>
      <w:sz w:val="15"/>
      <w:szCs w:val="15"/>
    </w:rPr>
  </w:style>
  <w:style w:type="paragraph" w:customStyle="1" w:styleId="Headingnumber60">
    <w:name w:val="Heading number #6"/>
    <w:basedOn w:val="Normal"/>
    <w:link w:val="Headingnumber6"/>
    <w:pPr>
      <w:shd w:val="clear" w:color="auto" w:fill="FFFFFF"/>
      <w:spacing w:after="300" w:line="0" w:lineRule="atLeast"/>
      <w:jc w:val="center"/>
    </w:pPr>
    <w:rPr>
      <w:rFonts w:ascii="Franklin Gothic Heavy" w:eastAsia="Franklin Gothic Heavy" w:hAnsi="Franklin Gothic Heavy" w:cs="Franklin Gothic Heavy"/>
    </w:rPr>
  </w:style>
  <w:style w:type="paragraph" w:customStyle="1" w:styleId="Heading60">
    <w:name w:val="Heading #6"/>
    <w:basedOn w:val="Normal"/>
    <w:link w:val="Heading6"/>
    <w:pPr>
      <w:shd w:val="clear" w:color="auto" w:fill="FFFFFF"/>
      <w:spacing w:before="300" w:after="300" w:line="0" w:lineRule="atLeast"/>
      <w:jc w:val="center"/>
      <w:outlineLvl w:val="5"/>
    </w:pPr>
    <w:rPr>
      <w:rFonts w:ascii="Franklin Gothic Heavy" w:eastAsia="Franklin Gothic Heavy" w:hAnsi="Franklin Gothic Heavy" w:cs="Franklin Gothic Heavy"/>
    </w:rPr>
  </w:style>
  <w:style w:type="paragraph" w:customStyle="1" w:styleId="Bodytext150">
    <w:name w:val="Body text (15)"/>
    <w:basedOn w:val="Normal"/>
    <w:link w:val="Bodytext15"/>
    <w:pPr>
      <w:shd w:val="clear" w:color="auto" w:fill="FFFFFF"/>
      <w:spacing w:line="226" w:lineRule="exact"/>
      <w:jc w:val="both"/>
    </w:pPr>
    <w:rPr>
      <w:rFonts w:ascii="Times New Roman" w:eastAsia="Times New Roman" w:hAnsi="Times New Roman" w:cs="Times New Roman"/>
      <w:sz w:val="19"/>
      <w:szCs w:val="19"/>
    </w:rPr>
  </w:style>
  <w:style w:type="paragraph" w:customStyle="1" w:styleId="Heading920">
    <w:name w:val="Heading #9 (2)"/>
    <w:basedOn w:val="Normal"/>
    <w:link w:val="Heading92"/>
    <w:pPr>
      <w:shd w:val="clear" w:color="auto" w:fill="FFFFFF"/>
      <w:spacing w:before="60" w:after="180" w:line="0" w:lineRule="atLeast"/>
      <w:jc w:val="both"/>
      <w:outlineLvl w:val="8"/>
    </w:pPr>
    <w:rPr>
      <w:rFonts w:ascii="Arial" w:eastAsia="Arial" w:hAnsi="Arial" w:cs="Arial"/>
      <w:b/>
      <w:bCs/>
      <w:sz w:val="16"/>
      <w:szCs w:val="16"/>
    </w:rPr>
  </w:style>
  <w:style w:type="paragraph" w:customStyle="1" w:styleId="Heading720">
    <w:name w:val="Heading #7 (2)"/>
    <w:basedOn w:val="Normal"/>
    <w:link w:val="Heading72"/>
    <w:pPr>
      <w:shd w:val="clear" w:color="auto" w:fill="FFFFFF"/>
      <w:spacing w:before="180" w:after="180" w:line="0" w:lineRule="atLeast"/>
      <w:jc w:val="center"/>
      <w:outlineLvl w:val="6"/>
    </w:pPr>
    <w:rPr>
      <w:rFonts w:ascii="Arial" w:eastAsia="Arial" w:hAnsi="Arial" w:cs="Arial"/>
      <w:b/>
      <w:bCs/>
      <w:sz w:val="21"/>
      <w:szCs w:val="21"/>
    </w:rPr>
  </w:style>
  <w:style w:type="paragraph" w:customStyle="1" w:styleId="Heading730">
    <w:name w:val="Heading #7 (3)"/>
    <w:basedOn w:val="Normal"/>
    <w:link w:val="Heading73"/>
    <w:pPr>
      <w:shd w:val="clear" w:color="auto" w:fill="FFFFFF"/>
      <w:spacing w:after="240" w:line="0" w:lineRule="atLeast"/>
      <w:jc w:val="center"/>
      <w:outlineLvl w:val="6"/>
    </w:pPr>
    <w:rPr>
      <w:rFonts w:ascii="Franklin Gothic Heavy" w:eastAsia="Franklin Gothic Heavy" w:hAnsi="Franklin Gothic Heavy" w:cs="Franklin Gothic Heavy"/>
    </w:rPr>
  </w:style>
  <w:style w:type="paragraph" w:customStyle="1" w:styleId="Bodytext17">
    <w:name w:val="Body text (17)"/>
    <w:basedOn w:val="Normal"/>
    <w:link w:val="Bodytext17Exact"/>
    <w:pPr>
      <w:shd w:val="clear" w:color="auto" w:fill="FFFFFF"/>
      <w:spacing w:line="0" w:lineRule="atLeast"/>
      <w:jc w:val="right"/>
    </w:pPr>
    <w:rPr>
      <w:rFonts w:ascii="Times New Roman" w:eastAsia="Times New Roman" w:hAnsi="Times New Roman" w:cs="Times New Roman"/>
      <w:spacing w:val="-10"/>
      <w:sz w:val="23"/>
      <w:szCs w:val="23"/>
    </w:rPr>
  </w:style>
  <w:style w:type="paragraph" w:customStyle="1" w:styleId="Bodytext160">
    <w:name w:val="Body text (16)"/>
    <w:basedOn w:val="Normal"/>
    <w:link w:val="Bodytext16"/>
    <w:pPr>
      <w:shd w:val="clear" w:color="auto" w:fill="FFFFFF"/>
      <w:spacing w:line="214" w:lineRule="exact"/>
      <w:jc w:val="both"/>
    </w:pPr>
    <w:rPr>
      <w:rFonts w:ascii="Times New Roman" w:eastAsia="Times New Roman" w:hAnsi="Times New Roman" w:cs="Times New Roman"/>
      <w:b/>
      <w:bCs/>
      <w:i/>
      <w:iCs/>
      <w:sz w:val="18"/>
      <w:szCs w:val="18"/>
    </w:rPr>
  </w:style>
  <w:style w:type="paragraph" w:customStyle="1" w:styleId="Heading420">
    <w:name w:val="Heading #4 (2)"/>
    <w:basedOn w:val="Normal"/>
    <w:link w:val="Heading42"/>
    <w:pPr>
      <w:shd w:val="clear" w:color="auto" w:fill="FFFFFF"/>
      <w:spacing w:after="300" w:line="0" w:lineRule="atLeast"/>
      <w:jc w:val="right"/>
      <w:outlineLvl w:val="3"/>
    </w:pPr>
    <w:rPr>
      <w:rFonts w:ascii="Times New Roman" w:eastAsia="Times New Roman" w:hAnsi="Times New Roman" w:cs="Times New Roman"/>
      <w:b/>
      <w:bCs/>
      <w:w w:val="150"/>
      <w:sz w:val="30"/>
      <w:szCs w:val="30"/>
    </w:rPr>
  </w:style>
  <w:style w:type="paragraph" w:customStyle="1" w:styleId="Bodytext180">
    <w:name w:val="Body text (18)"/>
    <w:basedOn w:val="Normal"/>
    <w:link w:val="Bodytext18"/>
    <w:pPr>
      <w:shd w:val="clear" w:color="auto" w:fill="FFFFFF"/>
      <w:spacing w:after="120" w:line="213" w:lineRule="exact"/>
      <w:jc w:val="both"/>
    </w:pPr>
    <w:rPr>
      <w:rFonts w:ascii="Times New Roman" w:eastAsia="Times New Roman" w:hAnsi="Times New Roman" w:cs="Times New Roman"/>
      <w:sz w:val="18"/>
      <w:szCs w:val="18"/>
    </w:rPr>
  </w:style>
  <w:style w:type="paragraph" w:customStyle="1" w:styleId="Bodytext190">
    <w:name w:val="Body text (19)"/>
    <w:basedOn w:val="Normal"/>
    <w:link w:val="Bodytext19"/>
    <w:pPr>
      <w:shd w:val="clear" w:color="auto" w:fill="FFFFFF"/>
      <w:spacing w:before="120" w:line="0" w:lineRule="atLeast"/>
    </w:pPr>
    <w:rPr>
      <w:rFonts w:ascii="Times New Roman" w:eastAsia="Times New Roman" w:hAnsi="Times New Roman" w:cs="Times New Roman"/>
      <w:b/>
      <w:bCs/>
      <w:sz w:val="18"/>
      <w:szCs w:val="18"/>
    </w:rPr>
  </w:style>
  <w:style w:type="paragraph" w:customStyle="1" w:styleId="Headingnumber40">
    <w:name w:val="Heading number #4"/>
    <w:basedOn w:val="Normal"/>
    <w:link w:val="Headingnumber4"/>
    <w:pPr>
      <w:shd w:val="clear" w:color="auto" w:fill="FFFFFF"/>
      <w:spacing w:after="360" w:line="0" w:lineRule="atLeast"/>
      <w:jc w:val="center"/>
    </w:pPr>
    <w:rPr>
      <w:rFonts w:ascii="Franklin Gothic Heavy" w:eastAsia="Franklin Gothic Heavy" w:hAnsi="Franklin Gothic Heavy" w:cs="Franklin Gothic Heavy"/>
    </w:rPr>
  </w:style>
  <w:style w:type="paragraph" w:customStyle="1" w:styleId="Heading40">
    <w:name w:val="Heading #4"/>
    <w:basedOn w:val="Normal"/>
    <w:link w:val="Heading4"/>
    <w:pPr>
      <w:shd w:val="clear" w:color="auto" w:fill="FFFFFF"/>
      <w:spacing w:before="360" w:after="360" w:line="0" w:lineRule="atLeast"/>
      <w:jc w:val="center"/>
      <w:outlineLvl w:val="3"/>
    </w:pPr>
    <w:rPr>
      <w:rFonts w:ascii="Franklin Gothic Heavy" w:eastAsia="Franklin Gothic Heavy" w:hAnsi="Franklin Gothic Heavy" w:cs="Franklin Gothic Heavy"/>
    </w:rPr>
  </w:style>
  <w:style w:type="paragraph" w:customStyle="1" w:styleId="Bodytext201">
    <w:name w:val="Body text (20)"/>
    <w:basedOn w:val="Normal"/>
    <w:link w:val="Bodytext200"/>
    <w:pPr>
      <w:shd w:val="clear" w:color="auto" w:fill="FFFFFF"/>
      <w:spacing w:after="180" w:line="0" w:lineRule="atLeast"/>
      <w:jc w:val="both"/>
    </w:pPr>
    <w:rPr>
      <w:rFonts w:ascii="Times New Roman" w:eastAsia="Times New Roman" w:hAnsi="Times New Roman" w:cs="Times New Roman"/>
      <w:b/>
      <w:bCs/>
      <w:i/>
      <w:iCs/>
      <w:spacing w:val="-10"/>
      <w:sz w:val="18"/>
      <w:szCs w:val="18"/>
    </w:rPr>
  </w:style>
  <w:style w:type="paragraph" w:customStyle="1" w:styleId="Bodytext210">
    <w:name w:val="Body text (21)"/>
    <w:basedOn w:val="Normal"/>
    <w:link w:val="Bodytext21Exact"/>
    <w:pPr>
      <w:shd w:val="clear" w:color="auto" w:fill="FFFFFF"/>
      <w:spacing w:line="0" w:lineRule="atLeast"/>
    </w:pPr>
    <w:rPr>
      <w:rFonts w:ascii="Times New Roman" w:eastAsia="Times New Roman" w:hAnsi="Times New Roman" w:cs="Times New Roman"/>
      <w:b/>
      <w:bCs/>
      <w:spacing w:val="-10"/>
      <w:sz w:val="18"/>
      <w:szCs w:val="18"/>
    </w:rPr>
  </w:style>
  <w:style w:type="paragraph" w:customStyle="1" w:styleId="Heading2">
    <w:name w:val="Heading #2"/>
    <w:basedOn w:val="Normal"/>
    <w:link w:val="Heading2Exact"/>
    <w:pPr>
      <w:shd w:val="clear" w:color="auto" w:fill="FFFFFF"/>
      <w:spacing w:line="0" w:lineRule="atLeast"/>
      <w:outlineLvl w:val="1"/>
    </w:pPr>
    <w:rPr>
      <w:rFonts w:ascii="Impact" w:eastAsia="Impact" w:hAnsi="Impact" w:cs="Impact"/>
      <w:i/>
      <w:iCs/>
      <w:spacing w:val="-80"/>
      <w:sz w:val="46"/>
      <w:szCs w:val="46"/>
    </w:rPr>
  </w:style>
  <w:style w:type="paragraph" w:customStyle="1" w:styleId="Bodytext220">
    <w:name w:val="Body text (22)"/>
    <w:basedOn w:val="Normal"/>
    <w:link w:val="Bodytext22"/>
    <w:pPr>
      <w:shd w:val="clear" w:color="auto" w:fill="FFFFFF"/>
      <w:spacing w:line="201" w:lineRule="exact"/>
      <w:jc w:val="both"/>
    </w:pPr>
    <w:rPr>
      <w:rFonts w:ascii="Times New Roman" w:eastAsia="Times New Roman" w:hAnsi="Times New Roman" w:cs="Times New Roman"/>
      <w:sz w:val="17"/>
      <w:szCs w:val="17"/>
    </w:rPr>
  </w:style>
  <w:style w:type="paragraph" w:customStyle="1" w:styleId="Heading820">
    <w:name w:val="Heading #8 (2)"/>
    <w:basedOn w:val="Normal"/>
    <w:link w:val="Heading82"/>
    <w:pPr>
      <w:shd w:val="clear" w:color="auto" w:fill="FFFFFF"/>
      <w:spacing w:after="120" w:line="0" w:lineRule="atLeast"/>
      <w:outlineLvl w:val="7"/>
    </w:pPr>
    <w:rPr>
      <w:rFonts w:ascii="Arial" w:eastAsia="Arial" w:hAnsi="Arial" w:cs="Arial"/>
      <w:b/>
      <w:bCs/>
      <w:sz w:val="16"/>
      <w:szCs w:val="16"/>
    </w:rPr>
  </w:style>
  <w:style w:type="paragraph" w:customStyle="1" w:styleId="Bodytext230">
    <w:name w:val="Body text (23)"/>
    <w:basedOn w:val="Normal"/>
    <w:link w:val="Bodytext23"/>
    <w:pPr>
      <w:shd w:val="clear" w:color="auto" w:fill="FFFFFF"/>
      <w:spacing w:after="180" w:line="0" w:lineRule="atLeast"/>
    </w:pPr>
    <w:rPr>
      <w:rFonts w:ascii="Times New Roman" w:eastAsia="Times New Roman" w:hAnsi="Times New Roman" w:cs="Times New Roman"/>
      <w:b/>
      <w:bCs/>
      <w:i/>
      <w:iCs/>
      <w:sz w:val="13"/>
      <w:szCs w:val="13"/>
    </w:rPr>
  </w:style>
  <w:style w:type="paragraph" w:customStyle="1" w:styleId="Bodytext240">
    <w:name w:val="Body text (24)"/>
    <w:basedOn w:val="Normal"/>
    <w:link w:val="Bodytext24"/>
    <w:pPr>
      <w:shd w:val="clear" w:color="auto" w:fill="FFFFFF"/>
      <w:spacing w:after="120" w:line="197" w:lineRule="exact"/>
      <w:jc w:val="both"/>
    </w:pPr>
    <w:rPr>
      <w:rFonts w:ascii="Times New Roman" w:eastAsia="Times New Roman" w:hAnsi="Times New Roman" w:cs="Times New Roman"/>
      <w:spacing w:val="-10"/>
      <w:sz w:val="18"/>
      <w:szCs w:val="18"/>
    </w:rPr>
  </w:style>
  <w:style w:type="paragraph" w:customStyle="1" w:styleId="Bodytext250">
    <w:name w:val="Body text (25)"/>
    <w:basedOn w:val="Normal"/>
    <w:link w:val="Bodytext25"/>
    <w:pPr>
      <w:shd w:val="clear" w:color="auto" w:fill="FFFFFF"/>
      <w:spacing w:before="120" w:after="120" w:line="199" w:lineRule="exact"/>
      <w:ind w:firstLine="220"/>
      <w:jc w:val="both"/>
    </w:pPr>
    <w:rPr>
      <w:rFonts w:ascii="Times New Roman" w:eastAsia="Times New Roman" w:hAnsi="Times New Roman" w:cs="Times New Roman"/>
      <w:sz w:val="16"/>
      <w:szCs w:val="16"/>
    </w:rPr>
  </w:style>
  <w:style w:type="paragraph" w:customStyle="1" w:styleId="Bodytext260">
    <w:name w:val="Body text (26)"/>
    <w:basedOn w:val="Normal"/>
    <w:link w:val="Bodytext26"/>
    <w:pPr>
      <w:shd w:val="clear" w:color="auto" w:fill="FFFFFF"/>
      <w:spacing w:before="120" w:after="120" w:line="0" w:lineRule="atLeast"/>
    </w:pPr>
    <w:rPr>
      <w:rFonts w:ascii="Franklin Gothic Heavy" w:eastAsia="Franklin Gothic Heavy" w:hAnsi="Franklin Gothic Heavy" w:cs="Franklin Gothic Heavy"/>
      <w:sz w:val="20"/>
      <w:szCs w:val="20"/>
    </w:rPr>
  </w:style>
  <w:style w:type="paragraph" w:customStyle="1" w:styleId="Bodytext270">
    <w:name w:val="Body text (27)"/>
    <w:basedOn w:val="Normal"/>
    <w:link w:val="Bodytext27"/>
    <w:pPr>
      <w:shd w:val="clear" w:color="auto" w:fill="FFFFFF"/>
      <w:spacing w:line="0" w:lineRule="atLeast"/>
      <w:jc w:val="right"/>
    </w:pPr>
    <w:rPr>
      <w:rFonts w:ascii="Impact" w:eastAsia="Impact" w:hAnsi="Impact" w:cs="Impact"/>
      <w:spacing w:val="-10"/>
      <w:sz w:val="19"/>
      <w:szCs w:val="19"/>
    </w:rPr>
  </w:style>
  <w:style w:type="paragraph" w:customStyle="1" w:styleId="Bodytext280">
    <w:name w:val="Body text (28)"/>
    <w:basedOn w:val="Normal"/>
    <w:link w:val="Bodytext28"/>
    <w:pPr>
      <w:shd w:val="clear" w:color="auto" w:fill="FFFFFF"/>
      <w:spacing w:line="0" w:lineRule="atLeast"/>
    </w:pPr>
    <w:rPr>
      <w:rFonts w:ascii="Times New Roman" w:eastAsia="Times New Roman" w:hAnsi="Times New Roman" w:cs="Times New Roman"/>
      <w:b/>
      <w:bCs/>
      <w:i/>
      <w:iCs/>
      <w:sz w:val="15"/>
      <w:szCs w:val="15"/>
    </w:rPr>
  </w:style>
  <w:style w:type="paragraph" w:customStyle="1" w:styleId="Bodytext29">
    <w:name w:val="Body text (29)"/>
    <w:basedOn w:val="Normal"/>
    <w:link w:val="Bodytext29Exact"/>
    <w:pPr>
      <w:shd w:val="clear" w:color="auto" w:fill="FFFFFF"/>
      <w:spacing w:line="202" w:lineRule="exact"/>
    </w:pPr>
    <w:rPr>
      <w:rFonts w:ascii="Arial" w:eastAsia="Arial" w:hAnsi="Arial" w:cs="Arial"/>
      <w:i/>
      <w:iCs/>
      <w:sz w:val="20"/>
      <w:szCs w:val="20"/>
    </w:rPr>
  </w:style>
  <w:style w:type="paragraph" w:customStyle="1" w:styleId="Bodytext300">
    <w:name w:val="Body text (30)"/>
    <w:basedOn w:val="Normal"/>
    <w:link w:val="Bodytext30Exact"/>
    <w:pPr>
      <w:shd w:val="clear" w:color="auto" w:fill="FFFFFF"/>
      <w:spacing w:after="60" w:line="0" w:lineRule="atLeast"/>
    </w:pPr>
    <w:rPr>
      <w:rFonts w:ascii="Bookman Old Style" w:eastAsia="Bookman Old Style" w:hAnsi="Bookman Old Style" w:cs="Bookman Old Style"/>
      <w:b/>
      <w:bCs/>
      <w:sz w:val="18"/>
      <w:szCs w:val="18"/>
    </w:rPr>
  </w:style>
  <w:style w:type="paragraph" w:customStyle="1" w:styleId="Bodytext31">
    <w:name w:val="Body text (31)"/>
    <w:basedOn w:val="Normal"/>
    <w:link w:val="Bodytext31Exact"/>
    <w:pPr>
      <w:shd w:val="clear" w:color="auto" w:fill="FFFFFF"/>
      <w:spacing w:line="219" w:lineRule="exact"/>
    </w:pPr>
    <w:rPr>
      <w:rFonts w:ascii="Bookman Old Style" w:eastAsia="Bookman Old Style" w:hAnsi="Bookman Old Style" w:cs="Bookman Old Style"/>
      <w:b/>
      <w:bCs/>
      <w:sz w:val="19"/>
      <w:szCs w:val="19"/>
      <w:lang w:val="hr-HR" w:eastAsia="hr-HR" w:bidi="hr-HR"/>
    </w:rPr>
  </w:style>
  <w:style w:type="paragraph" w:customStyle="1" w:styleId="Bodytext32">
    <w:name w:val="Body text (32)"/>
    <w:basedOn w:val="Normal"/>
    <w:link w:val="Bodytext32Exact"/>
    <w:pPr>
      <w:shd w:val="clear" w:color="auto" w:fill="FFFFFF"/>
      <w:spacing w:line="0" w:lineRule="atLeast"/>
    </w:pPr>
    <w:rPr>
      <w:rFonts w:ascii="Franklin Gothic Heavy" w:eastAsia="Franklin Gothic Heavy" w:hAnsi="Franklin Gothic Heavy" w:cs="Franklin Gothic Heavy"/>
    </w:rPr>
  </w:style>
  <w:style w:type="paragraph" w:customStyle="1" w:styleId="Bodytext33">
    <w:name w:val="Body text (33)"/>
    <w:basedOn w:val="Normal"/>
    <w:link w:val="Bodytext33Exact"/>
    <w:pPr>
      <w:shd w:val="clear" w:color="auto" w:fill="FFFFFF"/>
      <w:spacing w:line="0" w:lineRule="atLeast"/>
    </w:pPr>
    <w:rPr>
      <w:rFonts w:ascii="Impact" w:eastAsia="Impact" w:hAnsi="Impact" w:cs="Impact"/>
      <w:i/>
      <w:iCs/>
      <w:sz w:val="21"/>
      <w:szCs w:val="21"/>
    </w:rPr>
  </w:style>
  <w:style w:type="paragraph" w:customStyle="1" w:styleId="Bodytext340">
    <w:name w:val="Body text (34)"/>
    <w:basedOn w:val="Normal"/>
    <w:link w:val="Bodytext34"/>
    <w:pPr>
      <w:shd w:val="clear" w:color="auto" w:fill="FFFFFF"/>
      <w:spacing w:after="180" w:line="0" w:lineRule="atLeast"/>
      <w:jc w:val="both"/>
    </w:pPr>
    <w:rPr>
      <w:rFonts w:ascii="Times New Roman" w:eastAsia="Times New Roman" w:hAnsi="Times New Roman" w:cs="Times New Roman"/>
      <w:i/>
      <w:iCs/>
      <w:sz w:val="15"/>
      <w:szCs w:val="15"/>
    </w:rPr>
  </w:style>
  <w:style w:type="paragraph" w:customStyle="1" w:styleId="Bodytext350">
    <w:name w:val="Body text (35)"/>
    <w:basedOn w:val="Normal"/>
    <w:link w:val="Bodytext35"/>
    <w:pPr>
      <w:shd w:val="clear" w:color="auto" w:fill="FFFFFF"/>
      <w:spacing w:line="209" w:lineRule="exact"/>
      <w:jc w:val="right"/>
    </w:pPr>
    <w:rPr>
      <w:rFonts w:ascii="Impact" w:eastAsia="Impact" w:hAnsi="Impact" w:cs="Impact"/>
      <w:sz w:val="28"/>
      <w:szCs w:val="28"/>
    </w:rPr>
  </w:style>
  <w:style w:type="paragraph" w:customStyle="1" w:styleId="Heading930">
    <w:name w:val="Heading #9 (3)"/>
    <w:basedOn w:val="Normal"/>
    <w:link w:val="Heading93"/>
    <w:pPr>
      <w:shd w:val="clear" w:color="auto" w:fill="FFFFFF"/>
      <w:spacing w:line="382" w:lineRule="exact"/>
      <w:outlineLvl w:val="8"/>
    </w:pPr>
    <w:rPr>
      <w:rFonts w:ascii="Arial" w:eastAsia="Arial" w:hAnsi="Arial" w:cs="Arial"/>
      <w:b/>
      <w:bCs/>
      <w:sz w:val="20"/>
      <w:szCs w:val="20"/>
    </w:rPr>
  </w:style>
  <w:style w:type="paragraph" w:customStyle="1" w:styleId="Bodytext360">
    <w:name w:val="Body text (36)"/>
    <w:basedOn w:val="Normal"/>
    <w:link w:val="Bodytext36"/>
    <w:pPr>
      <w:shd w:val="clear" w:color="auto" w:fill="FFFFFF"/>
      <w:spacing w:after="120" w:line="212" w:lineRule="exact"/>
    </w:pPr>
    <w:rPr>
      <w:rFonts w:ascii="Times New Roman" w:eastAsia="Times New Roman" w:hAnsi="Times New Roman" w:cs="Times New Roman"/>
      <w:i/>
      <w:iCs/>
      <w:sz w:val="20"/>
      <w:szCs w:val="20"/>
    </w:rPr>
  </w:style>
  <w:style w:type="paragraph" w:customStyle="1" w:styleId="Bodytext370">
    <w:name w:val="Body text (37)"/>
    <w:basedOn w:val="Normal"/>
    <w:link w:val="Bodytext37"/>
    <w:pPr>
      <w:shd w:val="clear" w:color="auto" w:fill="FFFFFF"/>
      <w:spacing w:after="120" w:line="0" w:lineRule="atLeast"/>
      <w:jc w:val="both"/>
    </w:pPr>
    <w:rPr>
      <w:rFonts w:ascii="Franklin Gothic Heavy" w:eastAsia="Franklin Gothic Heavy" w:hAnsi="Franklin Gothic Heavy" w:cs="Franklin Gothic Heavy"/>
      <w:sz w:val="18"/>
      <w:szCs w:val="18"/>
    </w:rPr>
  </w:style>
  <w:style w:type="paragraph" w:customStyle="1" w:styleId="Bodytext380">
    <w:name w:val="Body text (38)"/>
    <w:basedOn w:val="Normal"/>
    <w:link w:val="Bodytext38"/>
    <w:pPr>
      <w:shd w:val="clear" w:color="auto" w:fill="FFFFFF"/>
      <w:spacing w:before="120" w:after="120" w:line="0" w:lineRule="atLeast"/>
    </w:pPr>
    <w:rPr>
      <w:rFonts w:ascii="Bookman Old Style" w:eastAsia="Bookman Old Style" w:hAnsi="Bookman Old Style" w:cs="Bookman Old Style"/>
      <w:sz w:val="19"/>
      <w:szCs w:val="19"/>
      <w:lang w:val="hr-HR" w:eastAsia="hr-HR" w:bidi="hr-HR"/>
    </w:rPr>
  </w:style>
  <w:style w:type="paragraph" w:customStyle="1" w:styleId="Bodytext390">
    <w:name w:val="Body text (39)"/>
    <w:basedOn w:val="Normal"/>
    <w:link w:val="Bodytext39"/>
    <w:pPr>
      <w:shd w:val="clear" w:color="auto" w:fill="FFFFFF"/>
      <w:spacing w:before="120" w:after="120" w:line="0" w:lineRule="atLeast"/>
    </w:pPr>
    <w:rPr>
      <w:rFonts w:ascii="Arial" w:eastAsia="Arial" w:hAnsi="Arial" w:cs="Arial"/>
      <w:b/>
      <w:bCs/>
      <w:sz w:val="16"/>
      <w:szCs w:val="16"/>
    </w:rPr>
  </w:style>
  <w:style w:type="paragraph" w:customStyle="1" w:styleId="Bodytext401">
    <w:name w:val="Body text (40)"/>
    <w:basedOn w:val="Normal"/>
    <w:link w:val="Bodytext400"/>
    <w:pPr>
      <w:shd w:val="clear" w:color="auto" w:fill="FFFFFF"/>
      <w:spacing w:after="120" w:line="0" w:lineRule="atLeast"/>
    </w:pPr>
    <w:rPr>
      <w:rFonts w:ascii="Impact" w:eastAsia="Impact" w:hAnsi="Impact" w:cs="Impact"/>
      <w:sz w:val="13"/>
      <w:szCs w:val="13"/>
    </w:rPr>
  </w:style>
  <w:style w:type="paragraph" w:customStyle="1" w:styleId="Heading940">
    <w:name w:val="Heading #9 (4)"/>
    <w:basedOn w:val="Normal"/>
    <w:link w:val="Heading94"/>
    <w:pPr>
      <w:shd w:val="clear" w:color="auto" w:fill="FFFFFF"/>
      <w:spacing w:before="120" w:line="245" w:lineRule="exact"/>
      <w:jc w:val="center"/>
      <w:outlineLvl w:val="8"/>
    </w:pPr>
    <w:rPr>
      <w:rFonts w:ascii="Times New Roman" w:eastAsia="Times New Roman" w:hAnsi="Times New Roman" w:cs="Times New Roman"/>
      <w:b/>
      <w:bCs/>
      <w:sz w:val="18"/>
      <w:szCs w:val="18"/>
    </w:rPr>
  </w:style>
  <w:style w:type="paragraph" w:customStyle="1" w:styleId="Bodytext410">
    <w:name w:val="Body text (41)"/>
    <w:basedOn w:val="Normal"/>
    <w:link w:val="Bodytext41"/>
    <w:pPr>
      <w:shd w:val="clear" w:color="auto" w:fill="FFFFFF"/>
      <w:spacing w:before="60" w:after="240" w:line="0" w:lineRule="atLeast"/>
      <w:ind w:hanging="200"/>
    </w:pPr>
    <w:rPr>
      <w:rFonts w:ascii="Times New Roman" w:eastAsia="Times New Roman" w:hAnsi="Times New Roman" w:cs="Times New Roman"/>
      <w:b/>
      <w:bCs/>
      <w:i/>
      <w:iCs/>
      <w:sz w:val="18"/>
      <w:szCs w:val="18"/>
    </w:rPr>
  </w:style>
  <w:style w:type="paragraph" w:customStyle="1" w:styleId="Tableofcontents160">
    <w:name w:val="Table of contents (16)"/>
    <w:basedOn w:val="Normal"/>
    <w:link w:val="Tableofcontents16"/>
    <w:pPr>
      <w:shd w:val="clear" w:color="auto" w:fill="FFFFFF"/>
      <w:spacing w:line="189" w:lineRule="exact"/>
      <w:jc w:val="both"/>
    </w:pPr>
    <w:rPr>
      <w:rFonts w:ascii="Times New Roman" w:eastAsia="Times New Roman" w:hAnsi="Times New Roman" w:cs="Times New Roman"/>
      <w:b/>
      <w:bCs/>
      <w:i/>
      <w:iCs/>
      <w:sz w:val="16"/>
      <w:szCs w:val="16"/>
    </w:rPr>
  </w:style>
  <w:style w:type="paragraph" w:customStyle="1" w:styleId="Tableofcontents170">
    <w:name w:val="Table of contents (17)"/>
    <w:basedOn w:val="Normal"/>
    <w:link w:val="Tableofcontents17"/>
    <w:pPr>
      <w:shd w:val="clear" w:color="auto" w:fill="FFFFFF"/>
      <w:spacing w:line="189" w:lineRule="exact"/>
      <w:jc w:val="both"/>
    </w:pPr>
    <w:rPr>
      <w:rFonts w:ascii="Times New Roman" w:eastAsia="Times New Roman" w:hAnsi="Times New Roman" w:cs="Times New Roman"/>
      <w:b/>
      <w:bCs/>
      <w:i/>
      <w:iCs/>
      <w:sz w:val="18"/>
      <w:szCs w:val="18"/>
    </w:rPr>
  </w:style>
  <w:style w:type="paragraph" w:customStyle="1" w:styleId="Bodytext420">
    <w:name w:val="Body text (42)"/>
    <w:basedOn w:val="Normal"/>
    <w:link w:val="Bodytext42"/>
    <w:pPr>
      <w:shd w:val="clear" w:color="auto" w:fill="FFFFFF"/>
      <w:spacing w:line="226" w:lineRule="exact"/>
      <w:jc w:val="both"/>
    </w:pPr>
    <w:rPr>
      <w:rFonts w:ascii="Times New Roman" w:eastAsia="Times New Roman" w:hAnsi="Times New Roman" w:cs="Times New Roman"/>
      <w:b/>
      <w:bCs/>
      <w:i/>
      <w:iCs/>
      <w:sz w:val="16"/>
      <w:szCs w:val="16"/>
    </w:rPr>
  </w:style>
  <w:style w:type="paragraph" w:customStyle="1" w:styleId="Bodytext430">
    <w:name w:val="Body text (43)"/>
    <w:basedOn w:val="Normal"/>
    <w:link w:val="Bodytext43"/>
    <w:pPr>
      <w:shd w:val="clear" w:color="auto" w:fill="FFFFFF"/>
      <w:spacing w:after="240" w:line="226" w:lineRule="exact"/>
      <w:jc w:val="both"/>
    </w:pPr>
    <w:rPr>
      <w:rFonts w:ascii="Times New Roman" w:eastAsia="Times New Roman" w:hAnsi="Times New Roman" w:cs="Times New Roman"/>
      <w:b/>
      <w:bCs/>
      <w:sz w:val="15"/>
      <w:szCs w:val="15"/>
    </w:rPr>
  </w:style>
  <w:style w:type="paragraph" w:customStyle="1" w:styleId="Bodytext440">
    <w:name w:val="Body text (44)"/>
    <w:basedOn w:val="Normal"/>
    <w:link w:val="Bodytext44"/>
    <w:pPr>
      <w:shd w:val="clear" w:color="auto" w:fill="FFFFFF"/>
      <w:spacing w:before="240" w:after="60" w:line="0" w:lineRule="atLeast"/>
      <w:ind w:hanging="300"/>
      <w:jc w:val="both"/>
    </w:pPr>
    <w:rPr>
      <w:rFonts w:ascii="Times New Roman" w:eastAsia="Times New Roman" w:hAnsi="Times New Roman" w:cs="Times New Roman"/>
      <w:b/>
      <w:bCs/>
      <w:sz w:val="20"/>
      <w:szCs w:val="20"/>
    </w:rPr>
  </w:style>
  <w:style w:type="paragraph" w:customStyle="1" w:styleId="Bodytext450">
    <w:name w:val="Body text (45)"/>
    <w:basedOn w:val="Normal"/>
    <w:link w:val="Bodytext45"/>
    <w:pPr>
      <w:shd w:val="clear" w:color="auto" w:fill="FFFFFF"/>
      <w:spacing w:line="183" w:lineRule="exact"/>
      <w:ind w:firstLine="240"/>
    </w:pPr>
    <w:rPr>
      <w:rFonts w:ascii="Times New Roman" w:eastAsia="Times New Roman" w:hAnsi="Times New Roman" w:cs="Times New Roman"/>
      <w:b/>
      <w:bCs/>
      <w:sz w:val="16"/>
      <w:szCs w:val="16"/>
    </w:rPr>
  </w:style>
  <w:style w:type="paragraph" w:customStyle="1" w:styleId="Bodytext460">
    <w:name w:val="Body text (46)"/>
    <w:basedOn w:val="Normal"/>
    <w:link w:val="Bodytext46"/>
    <w:pPr>
      <w:shd w:val="clear" w:color="auto" w:fill="FFFFFF"/>
      <w:spacing w:line="183" w:lineRule="exact"/>
      <w:jc w:val="both"/>
    </w:pPr>
    <w:rPr>
      <w:rFonts w:ascii="Times New Roman" w:eastAsia="Times New Roman" w:hAnsi="Times New Roman" w:cs="Times New Roman"/>
      <w:i/>
      <w:iCs/>
      <w:sz w:val="16"/>
      <w:szCs w:val="16"/>
    </w:rPr>
  </w:style>
  <w:style w:type="paragraph" w:customStyle="1" w:styleId="Bodytext470">
    <w:name w:val="Body text (47)"/>
    <w:basedOn w:val="Normal"/>
    <w:link w:val="Bodytext47"/>
    <w:pPr>
      <w:shd w:val="clear" w:color="auto" w:fill="FFFFFF"/>
      <w:spacing w:line="183" w:lineRule="exact"/>
      <w:jc w:val="both"/>
    </w:pPr>
    <w:rPr>
      <w:rFonts w:ascii="Franklin Gothic Heavy" w:eastAsia="Franklin Gothic Heavy" w:hAnsi="Franklin Gothic Heavy" w:cs="Franklin Gothic Heavy"/>
      <w:sz w:val="15"/>
      <w:szCs w:val="15"/>
    </w:rPr>
  </w:style>
  <w:style w:type="paragraph" w:customStyle="1" w:styleId="Bodytext480">
    <w:name w:val="Body text (48)"/>
    <w:basedOn w:val="Normal"/>
    <w:link w:val="Bodytext48"/>
    <w:pPr>
      <w:shd w:val="clear" w:color="auto" w:fill="FFFFFF"/>
      <w:spacing w:line="183" w:lineRule="exact"/>
      <w:jc w:val="both"/>
    </w:pPr>
    <w:rPr>
      <w:rFonts w:ascii="Arial" w:eastAsia="Arial" w:hAnsi="Arial" w:cs="Arial"/>
      <w:sz w:val="12"/>
      <w:szCs w:val="12"/>
    </w:rPr>
  </w:style>
  <w:style w:type="paragraph" w:customStyle="1" w:styleId="Bodytext490">
    <w:name w:val="Body text (49)"/>
    <w:basedOn w:val="Normal"/>
    <w:link w:val="Bodytext49"/>
    <w:pPr>
      <w:shd w:val="clear" w:color="auto" w:fill="FFFFFF"/>
      <w:spacing w:line="0" w:lineRule="atLeast"/>
      <w:jc w:val="both"/>
    </w:pPr>
    <w:rPr>
      <w:rFonts w:ascii="Arial" w:eastAsia="Arial" w:hAnsi="Arial" w:cs="Arial"/>
      <w:b/>
      <w:bCs/>
      <w:sz w:val="14"/>
      <w:szCs w:val="14"/>
    </w:rPr>
  </w:style>
  <w:style w:type="paragraph" w:customStyle="1" w:styleId="Bodytext501">
    <w:name w:val="Body text (50)"/>
    <w:basedOn w:val="Normal"/>
    <w:link w:val="Bodytext500"/>
    <w:pPr>
      <w:shd w:val="clear" w:color="auto" w:fill="FFFFFF"/>
      <w:spacing w:line="172" w:lineRule="exact"/>
      <w:jc w:val="both"/>
    </w:pPr>
    <w:rPr>
      <w:rFonts w:ascii="Times New Roman" w:eastAsia="Times New Roman" w:hAnsi="Times New Roman" w:cs="Times New Roman"/>
      <w:w w:val="80"/>
      <w:sz w:val="17"/>
      <w:szCs w:val="17"/>
    </w:rPr>
  </w:style>
  <w:style w:type="paragraph" w:customStyle="1" w:styleId="Heading520">
    <w:name w:val="Heading #5 (2)"/>
    <w:basedOn w:val="Normal"/>
    <w:link w:val="Heading52"/>
    <w:pPr>
      <w:shd w:val="clear" w:color="auto" w:fill="FFFFFF"/>
      <w:spacing w:after="120" w:line="0" w:lineRule="atLeast"/>
      <w:ind w:hanging="220"/>
      <w:jc w:val="center"/>
      <w:outlineLvl w:val="4"/>
    </w:pPr>
    <w:rPr>
      <w:rFonts w:ascii="Times New Roman" w:eastAsia="Times New Roman" w:hAnsi="Times New Roman" w:cs="Times New Roman"/>
      <w:b/>
      <w:bCs/>
      <w:sz w:val="26"/>
      <w:szCs w:val="26"/>
    </w:rPr>
  </w:style>
  <w:style w:type="paragraph" w:customStyle="1" w:styleId="Bodytext510">
    <w:name w:val="Body text (51)"/>
    <w:basedOn w:val="Normal"/>
    <w:link w:val="Bodytext51"/>
    <w:pPr>
      <w:shd w:val="clear" w:color="auto" w:fill="FFFFFF"/>
      <w:spacing w:before="120" w:line="273" w:lineRule="exact"/>
    </w:pPr>
    <w:rPr>
      <w:rFonts w:ascii="Times New Roman" w:eastAsia="Times New Roman" w:hAnsi="Times New Roman" w:cs="Times New Roman"/>
      <w:b/>
      <w:bCs/>
      <w:i/>
      <w:iCs/>
      <w:sz w:val="19"/>
      <w:szCs w:val="19"/>
    </w:rPr>
  </w:style>
  <w:style w:type="paragraph" w:customStyle="1" w:styleId="Heading620">
    <w:name w:val="Heading #6 (2)"/>
    <w:basedOn w:val="Normal"/>
    <w:link w:val="Heading62"/>
    <w:pPr>
      <w:shd w:val="clear" w:color="auto" w:fill="FFFFFF"/>
      <w:spacing w:after="60" w:line="0" w:lineRule="atLeast"/>
      <w:jc w:val="center"/>
      <w:outlineLvl w:val="5"/>
    </w:pPr>
    <w:rPr>
      <w:rFonts w:ascii="Times New Roman" w:eastAsia="Times New Roman" w:hAnsi="Times New Roman" w:cs="Times New Roman"/>
      <w:b/>
      <w:bCs/>
      <w:sz w:val="26"/>
      <w:szCs w:val="26"/>
    </w:rPr>
  </w:style>
  <w:style w:type="paragraph" w:customStyle="1" w:styleId="Heading950">
    <w:name w:val="Heading #9 (5)"/>
    <w:basedOn w:val="Normal"/>
    <w:link w:val="Heading95"/>
    <w:pPr>
      <w:shd w:val="clear" w:color="auto" w:fill="FFFFFF"/>
      <w:spacing w:before="300" w:after="300" w:line="0" w:lineRule="atLeast"/>
      <w:jc w:val="both"/>
      <w:outlineLvl w:val="8"/>
    </w:pPr>
    <w:rPr>
      <w:rFonts w:ascii="Times New Roman" w:eastAsia="Times New Roman" w:hAnsi="Times New Roman" w:cs="Times New Roman"/>
      <w:b/>
      <w:bCs/>
      <w:sz w:val="20"/>
      <w:szCs w:val="20"/>
    </w:rPr>
  </w:style>
  <w:style w:type="paragraph" w:customStyle="1" w:styleId="Bodytext520">
    <w:name w:val="Body text (52)"/>
    <w:basedOn w:val="Normal"/>
    <w:link w:val="Bodytext52"/>
    <w:pPr>
      <w:shd w:val="clear" w:color="auto" w:fill="FFFFFF"/>
      <w:spacing w:line="332" w:lineRule="exact"/>
      <w:ind w:hanging="220"/>
    </w:pPr>
    <w:rPr>
      <w:rFonts w:ascii="Times New Roman" w:eastAsia="Times New Roman" w:hAnsi="Times New Roman" w:cs="Times New Roman"/>
      <w:b/>
      <w:bCs/>
      <w:i/>
      <w:iCs/>
      <w:sz w:val="22"/>
      <w:szCs w:val="22"/>
    </w:rPr>
  </w:style>
  <w:style w:type="paragraph" w:customStyle="1" w:styleId="Bodytext530">
    <w:name w:val="Body text (53)"/>
    <w:basedOn w:val="Normal"/>
    <w:link w:val="Bodytext53"/>
    <w:pPr>
      <w:shd w:val="clear" w:color="auto" w:fill="FFFFFF"/>
      <w:spacing w:after="120" w:line="0" w:lineRule="atLeast"/>
      <w:jc w:val="center"/>
    </w:pPr>
    <w:rPr>
      <w:rFonts w:ascii="Times New Roman" w:eastAsia="Times New Roman" w:hAnsi="Times New Roman" w:cs="Times New Roman"/>
      <w:b/>
      <w:bCs/>
      <w:i/>
      <w:iCs/>
      <w:sz w:val="28"/>
      <w:szCs w:val="28"/>
    </w:rPr>
  </w:style>
  <w:style w:type="paragraph" w:customStyle="1" w:styleId="Bodytext540">
    <w:name w:val="Body text (54)"/>
    <w:basedOn w:val="Normal"/>
    <w:link w:val="Bodytext54"/>
    <w:pPr>
      <w:shd w:val="clear" w:color="auto" w:fill="FFFFFF"/>
      <w:spacing w:after="120" w:line="0" w:lineRule="atLeast"/>
      <w:jc w:val="right"/>
    </w:pPr>
    <w:rPr>
      <w:rFonts w:ascii="Times New Roman" w:eastAsia="Times New Roman" w:hAnsi="Times New Roman" w:cs="Times New Roman"/>
      <w:b/>
      <w:bCs/>
      <w:i/>
      <w:iCs/>
      <w:sz w:val="16"/>
      <w:szCs w:val="16"/>
    </w:rPr>
  </w:style>
  <w:style w:type="paragraph" w:customStyle="1" w:styleId="Bodytext550">
    <w:name w:val="Body text (55)"/>
    <w:basedOn w:val="Normal"/>
    <w:link w:val="Bodytext55"/>
    <w:pPr>
      <w:shd w:val="clear" w:color="auto" w:fill="FFFFFF"/>
      <w:spacing w:line="161" w:lineRule="exact"/>
    </w:pPr>
    <w:rPr>
      <w:rFonts w:ascii="Times New Roman" w:eastAsia="Times New Roman" w:hAnsi="Times New Roman" w:cs="Times New Roman"/>
      <w:b/>
      <w:bCs/>
      <w:sz w:val="13"/>
      <w:szCs w:val="13"/>
    </w:rPr>
  </w:style>
  <w:style w:type="paragraph" w:customStyle="1" w:styleId="Heading530">
    <w:name w:val="Heading #5 (3)"/>
    <w:basedOn w:val="Normal"/>
    <w:link w:val="Heading53"/>
    <w:pPr>
      <w:shd w:val="clear" w:color="auto" w:fill="FFFFFF"/>
      <w:spacing w:after="540" w:line="0" w:lineRule="atLeast"/>
      <w:jc w:val="center"/>
      <w:outlineLvl w:val="4"/>
    </w:pPr>
    <w:rPr>
      <w:rFonts w:ascii="Arial" w:eastAsia="Arial" w:hAnsi="Arial" w:cs="Arial"/>
      <w:b/>
      <w:bCs/>
      <w:sz w:val="26"/>
      <w:szCs w:val="26"/>
    </w:rPr>
  </w:style>
  <w:style w:type="paragraph" w:customStyle="1" w:styleId="Bodytext59">
    <w:name w:val="Body text (59)"/>
    <w:basedOn w:val="Normal"/>
    <w:link w:val="Bodytext59Exact"/>
    <w:pPr>
      <w:shd w:val="clear" w:color="auto" w:fill="FFFFFF"/>
      <w:spacing w:line="0" w:lineRule="atLeast"/>
    </w:pPr>
    <w:rPr>
      <w:rFonts w:ascii="Times New Roman" w:eastAsia="Times New Roman" w:hAnsi="Times New Roman" w:cs="Times New Roman"/>
      <w:spacing w:val="20"/>
      <w:sz w:val="17"/>
      <w:szCs w:val="17"/>
    </w:rPr>
  </w:style>
  <w:style w:type="paragraph" w:customStyle="1" w:styleId="Bodytext600">
    <w:name w:val="Body text (60)"/>
    <w:basedOn w:val="Normal"/>
    <w:link w:val="Bodytext60Exact"/>
    <w:pPr>
      <w:shd w:val="clear" w:color="auto" w:fill="FFFFFF"/>
      <w:spacing w:line="0" w:lineRule="atLeast"/>
    </w:pPr>
    <w:rPr>
      <w:rFonts w:ascii="Arial" w:eastAsia="Arial" w:hAnsi="Arial" w:cs="Arial"/>
      <w:b/>
      <w:bCs/>
      <w:spacing w:val="-10"/>
      <w:sz w:val="20"/>
      <w:szCs w:val="20"/>
    </w:rPr>
  </w:style>
  <w:style w:type="paragraph" w:customStyle="1" w:styleId="Heading30">
    <w:name w:val="Heading #3"/>
    <w:basedOn w:val="Normal"/>
    <w:link w:val="Heading3"/>
    <w:pPr>
      <w:shd w:val="clear" w:color="auto" w:fill="FFFFFF"/>
      <w:spacing w:line="0" w:lineRule="atLeast"/>
      <w:jc w:val="center"/>
      <w:outlineLvl w:val="2"/>
    </w:pPr>
    <w:rPr>
      <w:rFonts w:ascii="Times New Roman" w:eastAsia="Times New Roman" w:hAnsi="Times New Roman" w:cs="Times New Roman"/>
      <w:b/>
      <w:bCs/>
      <w:sz w:val="42"/>
      <w:szCs w:val="42"/>
    </w:rPr>
  </w:style>
  <w:style w:type="paragraph" w:customStyle="1" w:styleId="Bodytext560">
    <w:name w:val="Body text (56)"/>
    <w:basedOn w:val="Normal"/>
    <w:link w:val="Bodytext56"/>
    <w:pPr>
      <w:shd w:val="clear" w:color="auto" w:fill="FFFFFF"/>
      <w:spacing w:after="180" w:line="0" w:lineRule="atLeast"/>
    </w:pPr>
    <w:rPr>
      <w:rFonts w:ascii="Arial" w:eastAsia="Arial" w:hAnsi="Arial" w:cs="Arial"/>
      <w:b/>
      <w:bCs/>
      <w:spacing w:val="-10"/>
      <w:sz w:val="17"/>
      <w:szCs w:val="17"/>
    </w:rPr>
  </w:style>
  <w:style w:type="paragraph" w:customStyle="1" w:styleId="Bodytext570">
    <w:name w:val="Body text (57)"/>
    <w:basedOn w:val="Normal"/>
    <w:link w:val="Bodytext57"/>
    <w:pPr>
      <w:shd w:val="clear" w:color="auto" w:fill="FFFFFF"/>
      <w:spacing w:before="180" w:after="180" w:line="187" w:lineRule="exact"/>
    </w:pPr>
    <w:rPr>
      <w:rFonts w:ascii="Arial" w:eastAsia="Arial" w:hAnsi="Arial" w:cs="Arial"/>
      <w:sz w:val="17"/>
      <w:szCs w:val="17"/>
    </w:rPr>
  </w:style>
  <w:style w:type="paragraph" w:customStyle="1" w:styleId="Bodytext580">
    <w:name w:val="Body text (58)"/>
    <w:basedOn w:val="Normal"/>
    <w:link w:val="Bodytext58"/>
    <w:pPr>
      <w:shd w:val="clear" w:color="auto" w:fill="FFFFFF"/>
      <w:spacing w:before="180" w:line="136" w:lineRule="exact"/>
    </w:pPr>
    <w:rPr>
      <w:rFonts w:ascii="Arial" w:eastAsia="Arial" w:hAnsi="Arial" w:cs="Arial"/>
      <w:b/>
      <w:bCs/>
      <w:sz w:val="12"/>
      <w:szCs w:val="12"/>
    </w:rPr>
  </w:style>
  <w:style w:type="paragraph" w:styleId="TOC8">
    <w:name w:val="toc 8"/>
    <w:basedOn w:val="Normal"/>
    <w:autoRedefine/>
    <w:pPr>
      <w:shd w:val="clear" w:color="auto" w:fill="FFFFFF"/>
      <w:spacing w:after="60" w:line="171" w:lineRule="exact"/>
      <w:jc w:val="both"/>
    </w:pPr>
    <w:rPr>
      <w:rFonts w:ascii="Times New Roman" w:eastAsia="Times New Roman" w:hAnsi="Times New Roman" w:cs="Times New Roman"/>
      <w:i/>
      <w:iCs/>
      <w:sz w:val="17"/>
      <w:szCs w:val="17"/>
    </w:rPr>
  </w:style>
  <w:style w:type="paragraph" w:styleId="TOC9">
    <w:name w:val="toc 9"/>
    <w:basedOn w:val="Normal"/>
    <w:autoRedefine/>
    <w:pPr>
      <w:shd w:val="clear" w:color="auto" w:fill="FFFFFF"/>
      <w:spacing w:after="60" w:line="171" w:lineRule="exact"/>
      <w:jc w:val="both"/>
    </w:pPr>
    <w:rPr>
      <w:rFonts w:ascii="Times New Roman" w:eastAsia="Times New Roman" w:hAnsi="Times New Roman" w:cs="Times New Roman"/>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QDPrE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wsforjudais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ewsnotzionists.org"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58</Pages>
  <Words>40149</Words>
  <Characters>228853</Characters>
  <Application>Microsoft Office Word</Application>
  <DocSecurity>0</DocSecurity>
  <Lines>1907</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Djordjevic, Dragan</cp:lastModifiedBy>
  <cp:revision>3</cp:revision>
  <dcterms:created xsi:type="dcterms:W3CDTF">2023-06-15T05:55:00Z</dcterms:created>
  <dcterms:modified xsi:type="dcterms:W3CDTF">2023-06-15T15:21:00Z</dcterms:modified>
</cp:coreProperties>
</file>